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关于“20</w:t>
      </w:r>
      <w:r>
        <w:rPr>
          <w:rFonts w:hint="eastAsia"/>
          <w:sz w:val="32"/>
          <w:szCs w:val="32"/>
          <w:lang w:val="en-US" w:eastAsia="zh-CN"/>
        </w:rPr>
        <w:t>21-2022</w:t>
      </w:r>
      <w:r>
        <w:rPr>
          <w:rFonts w:hint="eastAsia"/>
          <w:sz w:val="32"/>
          <w:szCs w:val="32"/>
          <w:lang w:eastAsia="zh-CN"/>
        </w:rPr>
        <w:t>年度招标代理机构遴选”项目招标文件的</w:t>
      </w:r>
    </w:p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更正通知</w:t>
      </w:r>
    </w:p>
    <w:p>
      <w:pPr>
        <w:spacing w:after="156" w:afterLines="50" w:line="500" w:lineRule="exact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各有关投标人：</w:t>
      </w:r>
      <w:bookmarkStart w:id="0" w:name="_GoBack"/>
      <w:bookmarkEnd w:id="0"/>
    </w:p>
    <w:p>
      <w:pPr>
        <w:spacing w:after="156" w:afterLines="50" w:line="500" w:lineRule="exact"/>
        <w:ind w:firstLine="560" w:firstLineChars="2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原招标文件“第三章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代理申请书的编制与要求”的“要求五：招标代理服务收费报价”中，“我单位投标报价为《招标代理服务收费管理暂行办法》（计价格[2002]1980号）规定收费标准的：    %（80%～120%）。”，更正为：“我单位投标报价为《招标代理服务收费管理暂行办法》（计价格[2002]1980号）规定收费标准的：    %。”</w:t>
      </w:r>
    </w:p>
    <w:p>
      <w:pPr>
        <w:spacing w:after="156" w:afterLines="50" w:line="500" w:lineRule="exact"/>
        <w:ind w:firstLine="560" w:firstLineChars="2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特此更正。</w:t>
      </w:r>
    </w:p>
    <w:p>
      <w:pPr>
        <w:spacing w:after="156" w:afterLines="50" w:line="500" w:lineRule="exact"/>
        <w:ind w:firstLine="560" w:firstLineChars="200"/>
        <w:rPr>
          <w:rFonts w:hint="eastAsia" w:ascii="仿宋_GB2312" w:hAnsi="宋体" w:eastAsia="仿宋_GB2312"/>
          <w:sz w:val="28"/>
          <w:szCs w:val="28"/>
          <w:lang w:eastAsia="zh-CN"/>
        </w:rPr>
      </w:pPr>
    </w:p>
    <w:p>
      <w:pPr>
        <w:spacing w:after="156" w:afterLines="50" w:line="500" w:lineRule="exact"/>
        <w:ind w:firstLine="5600" w:firstLineChars="20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四川铁道职业学院</w:t>
      </w:r>
    </w:p>
    <w:p>
      <w:pPr>
        <w:spacing w:after="156" w:afterLines="50" w:line="500" w:lineRule="exact"/>
        <w:ind w:firstLine="5600" w:firstLineChars="20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2021年1月19日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E524E"/>
    <w:rsid w:val="419E524E"/>
    <w:rsid w:val="713658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2021-01-19T01:20:00Z</dcterms:created>
  <dc:creator>自由者</dc:creator>
  <cp:lastModifiedBy>自由者</cp:lastModifiedBy>
  <dcterms:modified xsi:type="dcterms:W3CDTF">2021-01-19T01:48:17Z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