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themeColor="text1"/>
          <w:kern w:val="0"/>
          <w:sz w:val="32"/>
          <w:szCs w:val="32"/>
          <w:highlight w:val="none"/>
          <w:u w:val="single"/>
          <w14:textFill>
            <w14:solidFill>
              <w14:schemeClr w14:val="tx1"/>
            </w14:solidFill>
          </w14:textFill>
        </w:rPr>
      </w:pPr>
      <w:bookmarkStart w:id="0" w:name="_Toc201118545"/>
    </w:p>
    <w:p>
      <w:pPr>
        <w:pStyle w:val="23"/>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四川铁道职业学院新建7、8号学生宿舍建设项目</w:t>
      </w:r>
    </w:p>
    <w:p>
      <w:pPr>
        <w:spacing w:line="360" w:lineRule="auto"/>
        <w:jc w:val="center"/>
        <w:rPr>
          <w:rFonts w:hint="eastAsia" w:ascii="宋体" w:hAnsi="宋体" w:eastAsia="宋体" w:cs="宋体"/>
          <w:b/>
          <w:color w:val="000000" w:themeColor="text1"/>
          <w:kern w:val="0"/>
          <w:sz w:val="36"/>
          <w:szCs w:val="36"/>
          <w:highlight w:val="none"/>
          <w:lang w:eastAsia="zh-CN"/>
          <w14:textFill>
            <w14:solidFill>
              <w14:schemeClr w14:val="tx1"/>
            </w14:solidFill>
          </w14:textFill>
        </w:rPr>
      </w:pPr>
      <w:r>
        <w:rPr>
          <w:rFonts w:hint="eastAsia" w:ascii="宋体" w:hAnsi="宋体" w:eastAsia="宋体" w:cs="宋体"/>
          <w:b/>
          <w:color w:val="000000" w:themeColor="text1"/>
          <w:kern w:val="0"/>
          <w:sz w:val="36"/>
          <w:szCs w:val="36"/>
          <w:highlight w:val="none"/>
          <w:lang w:eastAsia="zh-CN"/>
          <w14:textFill>
            <w14:solidFill>
              <w14:schemeClr w14:val="tx1"/>
            </w14:solidFill>
          </w14:textFill>
        </w:rPr>
        <w:t>工程量清单及控制价编制</w:t>
      </w: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84"/>
          <w:szCs w:val="8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 xml:space="preserve"> 采 购 文 件</w:t>
      </w:r>
    </w:p>
    <w:p>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spacing w:line="360" w:lineRule="auto"/>
        <w:ind w:firstLine="1928" w:firstLineChars="6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采购人：四川铁道职业学院</w:t>
      </w:r>
    </w:p>
    <w:p>
      <w:pPr>
        <w:spacing w:line="360" w:lineRule="auto"/>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1807" w:firstLineChars="600"/>
        <w:jc w:val="both"/>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日期：2022年</w:t>
      </w:r>
      <w:r>
        <w:rPr>
          <w:rFonts w:hint="eastAsia" w:ascii="宋体" w:hAnsi="宋体" w:cs="宋体"/>
          <w:b/>
          <w:color w:val="000000" w:themeColor="text1"/>
          <w:sz w:val="30"/>
          <w:szCs w:val="30"/>
          <w:highlight w:val="none"/>
          <w:lang w:val="en-US" w:eastAsia="zh-CN"/>
          <w14:textFill>
            <w14:solidFill>
              <w14:schemeClr w14:val="tx1"/>
            </w14:solidFill>
          </w14:textFill>
        </w:rPr>
        <w:t>7</w:t>
      </w:r>
      <w:r>
        <w:rPr>
          <w:rFonts w:hint="eastAsia" w:ascii="宋体" w:hAnsi="宋体" w:eastAsia="宋体" w:cs="宋体"/>
          <w:b/>
          <w:color w:val="000000" w:themeColor="text1"/>
          <w:sz w:val="30"/>
          <w:szCs w:val="30"/>
          <w:highlight w:val="none"/>
          <w14:textFill>
            <w14:solidFill>
              <w14:schemeClr w14:val="tx1"/>
            </w14:solidFill>
          </w14:textFill>
        </w:rPr>
        <w:t>月</w:t>
      </w:r>
    </w:p>
    <w:p>
      <w:pPr>
        <w:pStyle w:val="23"/>
        <w:spacing w:line="360" w:lineRule="auto"/>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right="185" w:rightChars="7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目  录</w:t>
      </w:r>
      <w:r>
        <w:rPr>
          <w:rFonts w:hint="eastAsia" w:ascii="宋体" w:hAnsi="宋体" w:eastAsia="宋体" w:cs="宋体"/>
          <w:b/>
          <w:color w:val="000000" w:themeColor="text1"/>
          <w:sz w:val="44"/>
          <w:szCs w:val="44"/>
          <w:highlight w:val="none"/>
          <w14:textFill>
            <w14:solidFill>
              <w14:schemeClr w14:val="tx1"/>
            </w14:solidFill>
          </w14:textFill>
        </w:rPr>
        <w:fldChar w:fldCharType="begin"/>
      </w:r>
      <w:r>
        <w:rPr>
          <w:rFonts w:hint="eastAsia" w:ascii="宋体" w:hAnsi="宋体" w:eastAsia="宋体" w:cs="宋体"/>
          <w:b/>
          <w:color w:val="000000" w:themeColor="text1"/>
          <w:sz w:val="44"/>
          <w:szCs w:val="44"/>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44"/>
          <w:szCs w:val="44"/>
          <w:highlight w:val="none"/>
          <w14:textFill>
            <w14:solidFill>
              <w14:schemeClr w14:val="tx1"/>
            </w14:solidFill>
          </w14:textFill>
        </w:rPr>
        <w:fldChar w:fldCharType="separate"/>
      </w:r>
    </w:p>
    <w:p>
      <w:pPr>
        <w:pStyle w:val="49"/>
        <w:tabs>
          <w:tab w:val="right" w:leader="underscore" w:pos="9736"/>
        </w:tabs>
        <w:spacing w:line="360" w:lineRule="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"_Toc500406852" </w:instrText>
      </w:r>
      <w:r>
        <w:rPr>
          <w:rFonts w:hint="eastAsia" w:ascii="宋体" w:hAnsi="宋体" w:eastAsia="宋体" w:cs="宋体"/>
          <w:highlight w:val="none"/>
        </w:rPr>
        <w:fldChar w:fldCharType="separate"/>
      </w:r>
      <w:r>
        <w:rPr>
          <w:rStyle w:val="64"/>
          <w:rFonts w:hint="eastAsia" w:ascii="宋体" w:hAnsi="宋体" w:eastAsia="宋体" w:cs="宋体"/>
          <w:color w:val="000000" w:themeColor="text1"/>
          <w:highlight w:val="none"/>
          <w14:textFill>
            <w14:solidFill>
              <w14:schemeClr w14:val="tx1"/>
            </w14:solidFill>
          </w14:textFill>
        </w:rPr>
        <w:t>第一章采购公告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_Toc500406852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9"/>
        <w:tabs>
          <w:tab w:val="right" w:leader="underscore" w:pos="9736"/>
        </w:tabs>
        <w:spacing w:line="360" w:lineRule="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"_Toc500406860" </w:instrText>
      </w:r>
      <w:r>
        <w:rPr>
          <w:rFonts w:hint="eastAsia" w:ascii="宋体" w:hAnsi="宋体" w:eastAsia="宋体" w:cs="宋体"/>
          <w:highlight w:val="none"/>
        </w:rPr>
        <w:fldChar w:fldCharType="separate"/>
      </w:r>
      <w:r>
        <w:rPr>
          <w:rStyle w:val="64"/>
          <w:rFonts w:hint="eastAsia" w:ascii="宋体" w:hAnsi="宋体" w:eastAsia="宋体" w:cs="宋体"/>
          <w:color w:val="000000" w:themeColor="text1"/>
          <w:highlight w:val="none"/>
          <w14:textFill>
            <w14:solidFill>
              <w14:schemeClr w14:val="tx1"/>
            </w14:solidFill>
          </w14:textFill>
        </w:rPr>
        <w:t>第二章采购须知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_Toc500406860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9"/>
        <w:tabs>
          <w:tab w:val="right" w:leader="underscore" w:pos="9736"/>
        </w:tabs>
        <w:spacing w:line="360" w:lineRule="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"_Toc500406930" </w:instrText>
      </w:r>
      <w:r>
        <w:rPr>
          <w:rFonts w:hint="eastAsia" w:ascii="宋体" w:hAnsi="宋体" w:eastAsia="宋体" w:cs="宋体"/>
          <w:highlight w:val="none"/>
        </w:rPr>
        <w:fldChar w:fldCharType="separate"/>
      </w:r>
      <w:r>
        <w:rPr>
          <w:rStyle w:val="64"/>
          <w:rFonts w:hint="eastAsia" w:ascii="宋体" w:hAnsi="宋体" w:eastAsia="宋体" w:cs="宋体"/>
          <w:color w:val="000000" w:themeColor="text1"/>
          <w:highlight w:val="none"/>
          <w14:textFill>
            <w14:solidFill>
              <w14:schemeClr w14:val="tx1"/>
            </w14:solidFill>
          </w14:textFill>
        </w:rPr>
        <w:t>第三章评审标准及办法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_Toc500406930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9"/>
        <w:tabs>
          <w:tab w:val="right" w:leader="underscore" w:pos="9736"/>
        </w:tabs>
        <w:spacing w:line="360" w:lineRule="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"_Toc500406933" </w:instrText>
      </w:r>
      <w:r>
        <w:rPr>
          <w:rFonts w:hint="eastAsia" w:ascii="宋体" w:hAnsi="宋体" w:eastAsia="宋体" w:cs="宋体"/>
          <w:highlight w:val="none"/>
        </w:rPr>
        <w:fldChar w:fldCharType="separate"/>
      </w:r>
      <w:r>
        <w:rPr>
          <w:rStyle w:val="64"/>
          <w:rFonts w:hint="eastAsia" w:ascii="宋体" w:hAnsi="宋体" w:eastAsia="宋体" w:cs="宋体"/>
          <w:color w:val="000000" w:themeColor="text1"/>
          <w:highlight w:val="none"/>
          <w14:textFill>
            <w14:solidFill>
              <w14:schemeClr w14:val="tx1"/>
            </w14:solidFill>
          </w14:textFill>
        </w:rPr>
        <w:t>第四章响应文件格式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_Toc500406933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49"/>
        <w:tabs>
          <w:tab w:val="right" w:leader="underscore" w:pos="9736"/>
        </w:tabs>
        <w:spacing w:line="360" w:lineRule="auto"/>
        <w:rPr>
          <w:rFonts w:hint="eastAsia" w:ascii="宋体" w:hAnsi="宋体" w:eastAsia="宋体" w:cs="宋体"/>
          <w:b w:val="0"/>
          <w:bCs w:val="0"/>
          <w:color w:val="000000" w:themeColor="text1"/>
          <w:sz w:val="2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"_Toc500406974" </w:instrText>
      </w:r>
      <w:r>
        <w:rPr>
          <w:rFonts w:hint="eastAsia" w:ascii="宋体" w:hAnsi="宋体" w:eastAsia="宋体" w:cs="宋体"/>
          <w:highlight w:val="none"/>
        </w:rPr>
        <w:fldChar w:fldCharType="separate"/>
      </w:r>
      <w:r>
        <w:rPr>
          <w:rStyle w:val="64"/>
          <w:rFonts w:hint="eastAsia" w:ascii="宋体" w:hAnsi="宋体" w:eastAsia="宋体" w:cs="宋体"/>
          <w:color w:val="000000" w:themeColor="text1"/>
          <w:highlight w:val="none"/>
          <w14:textFill>
            <w14:solidFill>
              <w14:schemeClr w14:val="tx1"/>
            </w14:solidFill>
          </w14:textFill>
        </w:rPr>
        <w:t>第五章合同条款及格式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_Toc500406974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spacing w:line="360" w:lineRule="auto"/>
        <w:ind w:right="185" w:rightChars="77"/>
        <w:jc w:val="center"/>
        <w:rPr>
          <w:rFonts w:hint="eastAsia" w:ascii="宋体" w:hAnsi="宋体" w:eastAsia="宋体" w:cs="宋体"/>
          <w:b/>
          <w:color w:val="000000" w:themeColor="text1"/>
          <w:sz w:val="32"/>
          <w:szCs w:val="32"/>
          <w:highlight w:val="none"/>
          <w14:textFill>
            <w14:solidFill>
              <w14:schemeClr w14:val="tx1"/>
            </w14:solidFill>
          </w14:textFill>
        </w:rPr>
        <w:sectPr>
          <w:headerReference r:id="rId3" w:type="default"/>
          <w:pgSz w:w="11906" w:h="16838"/>
          <w:pgMar w:top="1440" w:right="1080" w:bottom="1440" w:left="1080" w:header="851" w:footer="992" w:gutter="0"/>
          <w:pgNumType w:start="1"/>
          <w:cols w:space="720" w:num="1"/>
          <w:docGrid w:type="lines" w:linePitch="326" w:charSpace="0"/>
        </w:sectPr>
      </w:pPr>
      <w:r>
        <w:rPr>
          <w:rFonts w:hint="eastAsia" w:ascii="宋体" w:hAnsi="宋体" w:eastAsia="宋体" w:cs="宋体"/>
          <w:b/>
          <w:color w:val="000000" w:themeColor="text1"/>
          <w:sz w:val="44"/>
          <w:szCs w:val="44"/>
          <w:highlight w:val="none"/>
          <w14:textFill>
            <w14:solidFill>
              <w14:schemeClr w14:val="tx1"/>
            </w14:solidFill>
          </w14:textFill>
        </w:rPr>
        <w:fldChar w:fldCharType="end"/>
      </w:r>
    </w:p>
    <w:bookmarkEnd w:id="0"/>
    <w:p>
      <w:pPr>
        <w:pStyle w:val="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1" w:name="_Toc497990502"/>
      <w:bookmarkStart w:id="2" w:name="_Toc500406852"/>
      <w:bookmarkStart w:id="3" w:name="_Toc500405929"/>
      <w:bookmarkStart w:id="4" w:name="_Toc500404284"/>
      <w:r>
        <w:rPr>
          <w:rFonts w:hint="eastAsia" w:ascii="宋体" w:hAnsi="宋体" w:eastAsia="宋体" w:cs="宋体"/>
          <w:color w:val="000000" w:themeColor="text1"/>
          <w:sz w:val="28"/>
          <w:szCs w:val="28"/>
          <w:highlight w:val="none"/>
          <w14:textFill>
            <w14:solidFill>
              <w14:schemeClr w14:val="tx1"/>
            </w14:solidFill>
          </w14:textFill>
        </w:rPr>
        <w:t xml:space="preserve">第一章 </w:t>
      </w:r>
      <w:bookmarkEnd w:id="1"/>
      <w:bookmarkEnd w:id="2"/>
      <w:bookmarkEnd w:id="3"/>
      <w:bookmarkEnd w:id="4"/>
      <w:r>
        <w:rPr>
          <w:rFonts w:hint="eastAsia" w:ascii="宋体" w:hAnsi="宋体" w:eastAsia="宋体" w:cs="宋体"/>
          <w:color w:val="000000" w:themeColor="text1"/>
          <w:sz w:val="28"/>
          <w:szCs w:val="28"/>
          <w:highlight w:val="none"/>
          <w14:textFill>
            <w14:solidFill>
              <w14:schemeClr w14:val="tx1"/>
            </w14:solidFill>
          </w14:textFill>
        </w:rPr>
        <w:t>采购公告</w:t>
      </w:r>
    </w:p>
    <w:p>
      <w:pPr>
        <w:widowControl/>
        <w:spacing w:line="360" w:lineRule="auto"/>
        <w:ind w:firstLine="420" w:firstLineChars="20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四川铁道职业学院</w:t>
      </w:r>
      <w:r>
        <w:rPr>
          <w:rFonts w:hint="eastAsia" w:ascii="宋体" w:hAnsi="宋体" w:eastAsia="宋体" w:cs="宋体"/>
          <w:color w:val="000000" w:themeColor="text1"/>
          <w:sz w:val="21"/>
          <w:szCs w:val="21"/>
          <w:highlight w:val="none"/>
          <w14:textFill>
            <w14:solidFill>
              <w14:schemeClr w14:val="tx1"/>
            </w14:solidFill>
          </w14:textFill>
        </w:rPr>
        <w:t>作为该项目的业主；拟对</w:t>
      </w:r>
      <w:r>
        <w:rPr>
          <w:rFonts w:hint="eastAsia" w:ascii="宋体" w:hAnsi="宋体" w:eastAsia="宋体" w:cs="宋体"/>
          <w:color w:val="000000" w:themeColor="text1"/>
          <w:sz w:val="21"/>
          <w:szCs w:val="21"/>
          <w:highlight w:val="none"/>
          <w:u w:val="single"/>
          <w14:textFill>
            <w14:solidFill>
              <w14:schemeClr w14:val="tx1"/>
            </w14:solidFill>
          </w14:textFill>
        </w:rPr>
        <w:t>四川铁道职业学院新建7、8号学生宿舍建设项目</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工程量清单及控制价编制</w:t>
      </w:r>
      <w:r>
        <w:rPr>
          <w:rFonts w:hint="eastAsia" w:ascii="宋体" w:hAnsi="宋体" w:eastAsia="宋体" w:cs="宋体"/>
          <w:color w:val="000000" w:themeColor="text1"/>
          <w:sz w:val="21"/>
          <w:szCs w:val="21"/>
          <w:highlight w:val="none"/>
          <w14:textFill>
            <w14:solidFill>
              <w14:schemeClr w14:val="tx1"/>
            </w14:solidFill>
          </w14:textFill>
        </w:rPr>
        <w:t>进行公开采购，</w:t>
      </w:r>
      <w:r>
        <w:rPr>
          <w:rFonts w:hint="eastAsia" w:ascii="宋体" w:hAnsi="宋体" w:eastAsia="宋体" w:cs="宋体"/>
          <w:color w:val="000000" w:themeColor="text1"/>
          <w:kern w:val="0"/>
          <w:sz w:val="21"/>
          <w:szCs w:val="21"/>
          <w:highlight w:val="none"/>
          <w14:textFill>
            <w14:solidFill>
              <w14:schemeClr w14:val="tx1"/>
            </w14:solidFill>
          </w14:textFill>
        </w:rPr>
        <w:t>现将有关事宜公告如下：</w:t>
      </w:r>
    </w:p>
    <w:p>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一、采购范围及项目概况</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建设地点：四川省成都市郫都区安德街道彭温路399号；</w:t>
      </w:r>
    </w:p>
    <w:p>
      <w:pPr>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1.2规模：新建7、8号学生宿舍，总占地面积1396.96平方米，总建筑面积8528.56平方米，其中7号学生宿舍建筑面积4264.28平方米，8号学生宿舍建筑面积4264.28平方米，主要包括学生寝室、活动室、值班室、卫生间、洗衣房、活动平台等及相关配套附属工程。</w:t>
      </w:r>
      <w:bookmarkStart w:id="382" w:name="_GoBack"/>
      <w:bookmarkEnd w:id="382"/>
    </w:p>
    <w:p>
      <w:pPr>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1.3 服务周期：自签订合同之日起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至工程竣工</w:t>
      </w:r>
      <w:r>
        <w:rPr>
          <w:rFonts w:hint="eastAsia" w:ascii="宋体" w:hAnsi="宋体" w:cs="宋体"/>
          <w:color w:val="000000" w:themeColor="text1"/>
          <w:sz w:val="21"/>
          <w:szCs w:val="21"/>
          <w:highlight w:val="none"/>
          <w:lang w:val="en-US" w:eastAsia="zh-CN"/>
          <w14:textFill>
            <w14:solidFill>
              <w14:schemeClr w14:val="tx1"/>
            </w14:solidFill>
          </w14:textFill>
        </w:rPr>
        <w:t>，其中编制时间不超过20个日历天</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1.4 采购范围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本项目工程量清单及控制价编制</w:t>
      </w:r>
      <w:r>
        <w:rPr>
          <w:rFonts w:hint="eastAsia" w:ascii="宋体" w:hAnsi="宋体" w:eastAsia="宋体" w:cs="宋体"/>
          <w:color w:val="000000" w:themeColor="text1"/>
          <w:sz w:val="21"/>
          <w:szCs w:val="21"/>
          <w:highlight w:val="none"/>
          <w14:textFill>
            <w14:solidFill>
              <w14:schemeClr w14:val="tx1"/>
            </w14:solidFill>
          </w14:textFill>
        </w:rPr>
        <w:t>等相关工作。</w:t>
      </w:r>
    </w:p>
    <w:p>
      <w:pPr>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1.5质量要求：满足规范要求。</w:t>
      </w:r>
    </w:p>
    <w:p>
      <w:pPr>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1.6 标段划分：1个标段。</w:t>
      </w:r>
    </w:p>
    <w:p>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5" w:name="_Toc500405932"/>
      <w:bookmarkStart w:id="6" w:name="_Toc500404287"/>
      <w:bookmarkStart w:id="7" w:name="_Toc500406855"/>
      <w:bookmarkStart w:id="8" w:name="_Toc497990505"/>
      <w:r>
        <w:rPr>
          <w:rFonts w:hint="eastAsia" w:ascii="宋体" w:hAnsi="宋体" w:eastAsia="宋体" w:cs="宋体"/>
          <w:color w:val="000000" w:themeColor="text1"/>
          <w:sz w:val="24"/>
          <w:szCs w:val="24"/>
          <w:highlight w:val="none"/>
          <w14:textFill>
            <w14:solidFill>
              <w14:schemeClr w14:val="tx1"/>
            </w14:solidFill>
          </w14:textFill>
        </w:rPr>
        <w:t>二. 供应商资格要求</w:t>
      </w:r>
      <w:bookmarkEnd w:id="5"/>
      <w:bookmarkEnd w:id="6"/>
      <w:bookmarkEnd w:id="7"/>
      <w:bookmarkEnd w:id="8"/>
    </w:p>
    <w:p>
      <w:pPr>
        <w:spacing w:line="360" w:lineRule="auto"/>
        <w:ind w:firstLine="40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本次要求供应商须具有独立的法人资格及有效的营业执照</w:t>
      </w:r>
      <w:r>
        <w:rPr>
          <w:rFonts w:hint="eastAsia" w:ascii="宋体" w:hAnsi="宋体" w:eastAsia="宋体" w:cs="宋体"/>
          <w:color w:val="000000" w:themeColor="text1"/>
          <w:sz w:val="21"/>
          <w:szCs w:val="21"/>
          <w:highlight w:val="none"/>
          <w:lang w:eastAsia="zh-CN"/>
          <w14:textFill>
            <w14:solidFill>
              <w14:schemeClr w14:val="tx1"/>
            </w14:solidFill>
          </w14:textFill>
        </w:rPr>
        <w:t>，营业执照经营范围包含工程造价咨询业务；</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业绩要求：2019年1月1日以来具有 1个投资额不低于3000万元的公共建筑工程的</w:t>
      </w:r>
      <w:r>
        <w:rPr>
          <w:rFonts w:hint="eastAsia" w:ascii="宋体" w:hAnsi="宋体" w:eastAsia="宋体" w:cs="宋体"/>
          <w:color w:val="000000" w:themeColor="text1"/>
          <w:sz w:val="21"/>
          <w:szCs w:val="21"/>
          <w:highlight w:val="none"/>
          <w:lang w:eastAsia="zh-CN"/>
          <w14:textFill>
            <w14:solidFill>
              <w14:schemeClr w14:val="tx1"/>
            </w14:solidFill>
          </w14:textFill>
        </w:rPr>
        <w:t>造价咨询</w:t>
      </w:r>
      <w:r>
        <w:rPr>
          <w:rFonts w:hint="eastAsia" w:ascii="宋体" w:hAnsi="宋体" w:eastAsia="宋体" w:cs="宋体"/>
          <w:color w:val="000000" w:themeColor="text1"/>
          <w:sz w:val="21"/>
          <w:szCs w:val="21"/>
          <w:highlight w:val="none"/>
          <w14:textFill>
            <w14:solidFill>
              <w14:schemeClr w14:val="tx1"/>
            </w14:solidFill>
          </w14:textFill>
        </w:rPr>
        <w:t>业绩；</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财务要求：无要求。</w:t>
      </w:r>
    </w:p>
    <w:p>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项目负责人要求：具有全国注册造价工程师（一级注册造价工程师）资格证书</w:t>
      </w:r>
      <w:r>
        <w:rPr>
          <w:rFonts w:hint="eastAsia" w:ascii="宋体" w:hAnsi="宋体" w:eastAsia="宋体" w:cs="宋体"/>
          <w:color w:val="000000" w:themeColor="text1"/>
          <w:sz w:val="21"/>
          <w:szCs w:val="21"/>
          <w:highlight w:val="none"/>
          <w:lang w:eastAsia="zh-CN"/>
          <w14:textFill>
            <w14:solidFill>
              <w14:schemeClr w14:val="tx1"/>
            </w14:solidFill>
          </w14:textFill>
        </w:rPr>
        <w:t>且</w:t>
      </w:r>
      <w:r>
        <w:rPr>
          <w:rFonts w:hint="eastAsia" w:ascii="宋体" w:hAnsi="宋体" w:eastAsia="宋体" w:cs="宋体"/>
          <w:color w:val="000000" w:themeColor="text1"/>
          <w:sz w:val="21"/>
          <w:szCs w:val="21"/>
          <w:highlight w:val="none"/>
          <w14:textFill>
            <w14:solidFill>
              <w14:schemeClr w14:val="tx1"/>
            </w14:solidFill>
          </w14:textFill>
        </w:rPr>
        <w:t>具有工程</w:t>
      </w:r>
      <w:r>
        <w:rPr>
          <w:rFonts w:hint="eastAsia" w:ascii="宋体" w:hAnsi="宋体" w:eastAsia="宋体" w:cs="宋体"/>
          <w:color w:val="000000" w:themeColor="text1"/>
          <w:sz w:val="21"/>
          <w:szCs w:val="21"/>
          <w:highlight w:val="none"/>
          <w:lang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专业中级职称</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信誉要求： 2019年至今无行业不良行为记录，在经营活动中没有重大违法记录；未因工作质量等问题受到相关行政主管部门行政处罚或市场禁入；未处于财产被接管、冻结、破产状态（提供相关声明或承诺）；</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失信人执行人要求:供应商及其法定代表人均未被人民法院列入失信被执行人名单（提供http://zxgk.court.gov.cn/shixin/全国范围内查询结果截图打印件）；</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其他要求: </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.1供应商所提供的响应文件中的相关资料必须真实、合法、有效，无弄虚作假（提供相关声明或承诺）；</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.2企业注册地不在四川省行政区域内的省外企业须提供在有效期内的四川省住房和城乡建设厅官网已公开的入川信息网页截图；</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本次采购</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不</w:t>
      </w:r>
      <w:r>
        <w:rPr>
          <w:rFonts w:hint="eastAsia" w:ascii="宋体" w:hAnsi="宋体" w:eastAsia="宋体" w:cs="宋体"/>
          <w:color w:val="000000" w:themeColor="text1"/>
          <w:sz w:val="21"/>
          <w:szCs w:val="21"/>
          <w:highlight w:val="none"/>
          <w:u w:val="single"/>
          <w14:textFill>
            <w14:solidFill>
              <w14:schemeClr w14:val="tx1"/>
            </w14:solidFill>
          </w14:textFill>
        </w:rPr>
        <w:t>接受</w:t>
      </w:r>
      <w:r>
        <w:rPr>
          <w:rFonts w:hint="eastAsia" w:ascii="宋体" w:hAnsi="宋体" w:eastAsia="宋体" w:cs="宋体"/>
          <w:color w:val="000000" w:themeColor="text1"/>
          <w:sz w:val="21"/>
          <w:szCs w:val="21"/>
          <w:highlight w:val="none"/>
          <w14:textFill>
            <w14:solidFill>
              <w14:schemeClr w14:val="tx1"/>
            </w14:solidFill>
          </w14:textFill>
        </w:rPr>
        <w:t>联合体</w:t>
      </w:r>
      <w:bookmarkStart w:id="9" w:name="_Toc500404288"/>
      <w:bookmarkStart w:id="10" w:name="_Toc500405933"/>
      <w:bookmarkStart w:id="11" w:name="_Toc497990506"/>
      <w:bookmarkStart w:id="12" w:name="_Toc500406856"/>
      <w:r>
        <w:rPr>
          <w:rFonts w:hint="eastAsia" w:ascii="宋体" w:hAnsi="宋体" w:eastAsia="宋体" w:cs="宋体"/>
          <w:color w:val="000000" w:themeColor="text1"/>
          <w:sz w:val="21"/>
          <w:szCs w:val="21"/>
          <w:highlight w:val="none"/>
          <w14:textFill>
            <w14:solidFill>
              <w14:schemeClr w14:val="tx1"/>
            </w14:solidFill>
          </w14:textFill>
        </w:rPr>
        <w:t>投标</w:t>
      </w:r>
      <w:r>
        <w:rPr>
          <w:rFonts w:hint="eastAsia" w:ascii="宋体" w:hAnsi="宋体" w:eastAsia="宋体" w:cs="宋体"/>
          <w:color w:val="000000" w:themeColor="text1"/>
          <w:sz w:val="21"/>
          <w:szCs w:val="21"/>
          <w:highlight w:val="none"/>
          <w:lang w:eastAsia="zh-CN"/>
          <w14:textFill>
            <w14:solidFill>
              <w14:schemeClr w14:val="tx1"/>
            </w14:solidFill>
          </w14:textFill>
        </w:rPr>
        <w:t>。</w:t>
      </w:r>
      <w:bookmarkEnd w:id="9"/>
      <w:bookmarkEnd w:id="10"/>
      <w:bookmarkEnd w:id="11"/>
      <w:bookmarkEnd w:id="12"/>
      <w:bookmarkStart w:id="13" w:name="_Toc246996162"/>
      <w:bookmarkStart w:id="14" w:name="_Toc246996905"/>
      <w:bookmarkStart w:id="15" w:name="_Toc247085676"/>
      <w:bookmarkStart w:id="16" w:name="_Toc152042292"/>
      <w:bookmarkStart w:id="17" w:name="_Toc152045516"/>
      <w:bookmarkStart w:id="18" w:name="_Toc144974484"/>
      <w:bookmarkStart w:id="19" w:name="_Toc179632532"/>
    </w:p>
    <w:p>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20" w:name="_Toc500404289"/>
      <w:bookmarkStart w:id="21" w:name="_Toc500406857"/>
      <w:bookmarkStart w:id="22" w:name="_Toc500405934"/>
      <w:bookmarkStart w:id="23" w:name="_Toc497990507"/>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.响应文件的递交</w:t>
      </w:r>
      <w:bookmarkEnd w:id="20"/>
      <w:bookmarkEnd w:id="21"/>
      <w:bookmarkEnd w:id="22"/>
      <w:bookmarkEnd w:id="23"/>
    </w:p>
    <w:bookmarkEnd w:id="13"/>
    <w:bookmarkEnd w:id="14"/>
    <w:bookmarkEnd w:id="15"/>
    <w:bookmarkEnd w:id="16"/>
    <w:bookmarkEnd w:id="17"/>
    <w:bookmarkEnd w:id="18"/>
    <w:bookmarkEnd w:id="19"/>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4" w:name="_Toc500404290"/>
      <w:bookmarkStart w:id="25" w:name="_Toc500406858"/>
      <w:bookmarkStart w:id="26" w:name="_Toc500405935"/>
      <w:bookmarkStart w:id="27" w:name="_Toc497990508"/>
      <w:r>
        <w:rPr>
          <w:rFonts w:hint="eastAsia" w:ascii="宋体" w:hAnsi="宋体" w:eastAsia="宋体" w:cs="宋体"/>
          <w:color w:val="000000" w:themeColor="text1"/>
          <w:sz w:val="21"/>
          <w:szCs w:val="21"/>
          <w:highlight w:val="none"/>
          <w14:textFill>
            <w14:solidFill>
              <w14:schemeClr w14:val="tx1"/>
            </w14:solidFill>
          </w14:textFill>
        </w:rPr>
        <w:t>1、响应文件递交的截止时间（采购截止时间，下同）为 2022年</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日10时00分，地点：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四川省成都市郫都区安德街道彭温路399号四川铁道职业学院</w:t>
      </w:r>
      <w:r>
        <w:rPr>
          <w:rFonts w:hint="eastAsia" w:ascii="宋体" w:hAnsi="宋体" w:cs="宋体"/>
          <w:color w:val="000000" w:themeColor="text1"/>
          <w:sz w:val="21"/>
          <w:szCs w:val="21"/>
          <w:highlight w:val="none"/>
          <w:u w:val="single"/>
          <w:lang w:val="en-US" w:eastAsia="zh-CN"/>
          <w14:textFill>
            <w14:solidFill>
              <w14:schemeClr w14:val="tx1"/>
            </w14:solidFill>
          </w14:textFill>
        </w:rPr>
        <w:t>评标室</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2、逾期送达的或者未送达指定地点的响应文件，采购人不予受理。</w:t>
      </w:r>
    </w:p>
    <w:p>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.公告发布</w:t>
      </w:r>
      <w:bookmarkEnd w:id="24"/>
      <w:bookmarkEnd w:id="25"/>
      <w:bookmarkEnd w:id="26"/>
      <w:bookmarkEnd w:id="27"/>
    </w:p>
    <w:p>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本公告在</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四川铁道职业学院官网</w:t>
      </w:r>
      <w:r>
        <w:rPr>
          <w:rFonts w:hint="eastAsia" w:ascii="宋体" w:hAnsi="宋体" w:eastAsia="宋体" w:cs="宋体"/>
          <w:color w:val="000000" w:themeColor="text1"/>
          <w:kern w:val="0"/>
          <w:sz w:val="21"/>
          <w:szCs w:val="21"/>
          <w:highlight w:val="none"/>
          <w14:textFill>
            <w14:solidFill>
              <w14:schemeClr w14:val="tx1"/>
            </w14:solidFill>
          </w14:textFill>
        </w:rPr>
        <w:t>上发布。</w:t>
      </w:r>
    </w:p>
    <w:p>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28" w:name="_Toc500404291"/>
      <w:bookmarkStart w:id="29" w:name="_Toc500406859"/>
      <w:bookmarkStart w:id="30" w:name="_Toc497990509"/>
      <w:bookmarkStart w:id="31" w:name="_Toc500405936"/>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 联系方式</w:t>
      </w:r>
      <w:bookmarkEnd w:id="28"/>
      <w:bookmarkEnd w:id="29"/>
      <w:bookmarkEnd w:id="30"/>
      <w:bookmarkEnd w:id="31"/>
    </w:p>
    <w:p>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四川铁道职业学院</w:t>
      </w:r>
    </w:p>
    <w:p>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地    址：四川省成都市郫都区安德街道彭温路399号</w:t>
      </w:r>
    </w:p>
    <w:p>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 系 人：吴老师</w:t>
      </w:r>
    </w:p>
    <w:p>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 系 电 话：028-68939920</w:t>
      </w:r>
    </w:p>
    <w:p>
      <w:pPr>
        <w:pStyle w:val="23"/>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pPr>
        <w:pStyle w:val="4"/>
        <w:spacing w:line="360" w:lineRule="auto"/>
        <w:jc w:val="center"/>
        <w:rPr>
          <w:rFonts w:hint="eastAsia" w:ascii="宋体" w:hAnsi="宋体" w:eastAsia="宋体" w:cs="宋体"/>
          <w:b w:val="0"/>
          <w:color w:val="000000" w:themeColor="text1"/>
          <w:sz w:val="36"/>
          <w:szCs w:val="36"/>
          <w:highlight w:val="none"/>
          <w14:textFill>
            <w14:solidFill>
              <w14:schemeClr w14:val="tx1"/>
            </w14:solidFill>
          </w14:textFill>
        </w:rPr>
      </w:pPr>
      <w:bookmarkStart w:id="32" w:name="_Toc201118546"/>
      <w:r>
        <w:rPr>
          <w:rFonts w:hint="eastAsia" w:ascii="宋体" w:hAnsi="宋体" w:eastAsia="宋体" w:cs="宋体"/>
          <w:color w:val="000000" w:themeColor="text1"/>
          <w:sz w:val="36"/>
          <w:szCs w:val="36"/>
          <w:highlight w:val="none"/>
          <w14:textFill>
            <w14:solidFill>
              <w14:schemeClr w14:val="tx1"/>
            </w14:solidFill>
          </w14:textFill>
        </w:rPr>
        <w:br w:type="page"/>
      </w:r>
      <w:bookmarkEnd w:id="32"/>
      <w:bookmarkStart w:id="33" w:name="_Toc500405937"/>
      <w:bookmarkStart w:id="34" w:name="_Toc500406860"/>
      <w:bookmarkStart w:id="35" w:name="_Toc500404292"/>
      <w:bookmarkStart w:id="36" w:name="_Toc497990510"/>
      <w:r>
        <w:rPr>
          <w:rFonts w:hint="eastAsia" w:ascii="宋体" w:hAnsi="宋体" w:eastAsia="宋体" w:cs="宋体"/>
          <w:color w:val="000000" w:themeColor="text1"/>
          <w:sz w:val="28"/>
          <w:szCs w:val="28"/>
          <w:highlight w:val="none"/>
          <w14:textFill>
            <w14:solidFill>
              <w14:schemeClr w14:val="tx1"/>
            </w14:solidFill>
          </w14:textFill>
        </w:rPr>
        <w:t xml:space="preserve">第二章 </w:t>
      </w:r>
      <w:bookmarkEnd w:id="33"/>
      <w:bookmarkEnd w:id="34"/>
      <w:bookmarkEnd w:id="35"/>
      <w:bookmarkEnd w:id="36"/>
      <w:r>
        <w:rPr>
          <w:rFonts w:hint="eastAsia" w:ascii="宋体" w:hAnsi="宋体" w:eastAsia="宋体" w:cs="宋体"/>
          <w:color w:val="000000" w:themeColor="text1"/>
          <w:sz w:val="28"/>
          <w:szCs w:val="28"/>
          <w:highlight w:val="none"/>
          <w14:textFill>
            <w14:solidFill>
              <w14:schemeClr w14:val="tx1"/>
            </w14:solidFill>
          </w14:textFill>
        </w:rPr>
        <w:t>采购须知</w:t>
      </w:r>
    </w:p>
    <w:p>
      <w:pPr>
        <w:pStyle w:val="5"/>
        <w:spacing w:before="0" w:after="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bookmarkStart w:id="37" w:name="_Toc500404293"/>
      <w:bookmarkStart w:id="38" w:name="_Toc500405938"/>
      <w:bookmarkStart w:id="39" w:name="_Toc500406861"/>
      <w:bookmarkStart w:id="40" w:name="_Toc497990511"/>
      <w:r>
        <w:rPr>
          <w:rFonts w:hint="eastAsia" w:ascii="宋体" w:hAnsi="宋体" w:eastAsia="宋体" w:cs="宋体"/>
          <w:color w:val="000000" w:themeColor="text1"/>
          <w:sz w:val="24"/>
          <w:szCs w:val="24"/>
          <w:highlight w:val="none"/>
          <w14:textFill>
            <w14:solidFill>
              <w14:schemeClr w14:val="tx1"/>
            </w14:solidFill>
          </w14:textFill>
        </w:rPr>
        <w:t>一、</w:t>
      </w:r>
      <w:bookmarkEnd w:id="37"/>
      <w:bookmarkEnd w:id="38"/>
      <w:bookmarkEnd w:id="39"/>
      <w:bookmarkEnd w:id="40"/>
      <w:r>
        <w:rPr>
          <w:rFonts w:hint="eastAsia" w:ascii="宋体" w:hAnsi="宋体" w:eastAsia="宋体" w:cs="宋体"/>
          <w:color w:val="000000" w:themeColor="text1"/>
          <w:sz w:val="24"/>
          <w:szCs w:val="24"/>
          <w:highlight w:val="none"/>
          <w14:textFill>
            <w14:solidFill>
              <w14:schemeClr w14:val="tx1"/>
            </w14:solidFill>
          </w14:textFill>
        </w:rPr>
        <w:t>前附表</w:t>
      </w:r>
    </w:p>
    <w:tbl>
      <w:tblPr>
        <w:tblStyle w:val="56"/>
        <w:tblW w:w="9639"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
        <w:gridCol w:w="1705"/>
        <w:gridCol w:w="7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ind w:right="-3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w:t>
            </w:r>
          </w:p>
        </w:tc>
        <w:tc>
          <w:tcPr>
            <w:tcW w:w="7229" w:type="dxa"/>
            <w:tcBorders>
              <w:top w:val="single" w:color="000000" w:sz="6" w:space="0"/>
              <w:left w:val="single" w:color="000000" w:sz="6" w:space="0"/>
              <w:bottom w:val="single" w:color="000000" w:sz="6" w:space="0"/>
              <w:right w:val="single" w:color="000000" w:sz="6" w:space="0"/>
            </w:tcBorders>
            <w:vAlign w:val="center"/>
          </w:tcPr>
          <w:p>
            <w:pPr>
              <w:tabs>
                <w:tab w:val="left" w:pos="118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说明与要求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采购人</w:t>
            </w:r>
          </w:p>
        </w:tc>
        <w:tc>
          <w:tcPr>
            <w:tcW w:w="7229" w:type="dxa"/>
            <w:tcBorders>
              <w:top w:val="single" w:color="000000" w:sz="6" w:space="0"/>
              <w:left w:val="single" w:color="000000" w:sz="6" w:space="0"/>
              <w:bottom w:val="single" w:color="000000" w:sz="6" w:space="0"/>
              <w:right w:val="single" w:color="000000" w:sz="6" w:space="0"/>
            </w:tcBorders>
            <w:vAlign w:val="center"/>
          </w:tcPr>
          <w:p>
            <w:pPr>
              <w:tabs>
                <w:tab w:val="left" w:pos="720"/>
              </w:tabs>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四川铁道职业学院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项目名称</w:t>
            </w:r>
          </w:p>
        </w:tc>
        <w:tc>
          <w:tcPr>
            <w:tcW w:w="7229" w:type="dxa"/>
            <w:tcBorders>
              <w:top w:val="single" w:color="000000" w:sz="6" w:space="0"/>
              <w:left w:val="single" w:color="000000" w:sz="6" w:space="0"/>
              <w:bottom w:val="single" w:color="000000" w:sz="6" w:space="0"/>
              <w:right w:val="single" w:color="000000" w:sz="6" w:space="0"/>
            </w:tcBorders>
            <w:vAlign w:val="center"/>
          </w:tcPr>
          <w:p>
            <w:pPr>
              <w:tabs>
                <w:tab w:val="left" w:pos="720"/>
              </w:tabs>
              <w:adjustRightInd w:val="0"/>
              <w:snapToGrid w:val="0"/>
              <w:spacing w:line="360" w:lineRule="auto"/>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四川铁道职业学院新建7、8号学生宿舍建设项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工程量清单及控制价编制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建设地点</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四川省成都市郫都区安德街道彭温路399号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采购范围</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本项目工程量清单及控制价编制</w:t>
            </w:r>
            <w:r>
              <w:rPr>
                <w:rFonts w:hint="eastAsia" w:ascii="宋体" w:hAnsi="宋体" w:eastAsia="宋体" w:cs="宋体"/>
                <w:color w:val="000000" w:themeColor="text1"/>
                <w:sz w:val="21"/>
                <w:szCs w:val="21"/>
                <w:highlight w:val="none"/>
                <w14:textFill>
                  <w14:solidFill>
                    <w14:schemeClr w14:val="tx1"/>
                  </w14:solidFill>
                </w14:textFill>
              </w:rPr>
              <w:t>等相关工作。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服务周期</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自签订合同之日起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至工程竣工</w:t>
            </w:r>
            <w:r>
              <w:rPr>
                <w:rFonts w:hint="eastAsia" w:ascii="宋体" w:hAnsi="宋体" w:cs="宋体"/>
                <w:color w:val="000000" w:themeColor="text1"/>
                <w:sz w:val="21"/>
                <w:szCs w:val="21"/>
                <w:highlight w:val="none"/>
                <w:lang w:val="en-US" w:eastAsia="zh-CN"/>
                <w14:textFill>
                  <w14:solidFill>
                    <w14:schemeClr w14:val="tx1"/>
                  </w14:solidFill>
                </w14:textFill>
              </w:rPr>
              <w:t>，其中编制时间不超过20个日历天</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质量要求</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满足规范要求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供应商资格要求</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本次要求供应商须具有独立的法人资格及有效的营业执照</w:t>
            </w:r>
            <w:r>
              <w:rPr>
                <w:rFonts w:hint="eastAsia" w:ascii="宋体" w:hAnsi="宋体" w:eastAsia="宋体" w:cs="宋体"/>
                <w:color w:val="000000" w:themeColor="text1"/>
                <w:sz w:val="21"/>
                <w:szCs w:val="21"/>
                <w:highlight w:val="none"/>
                <w:lang w:eastAsia="zh-CN"/>
                <w14:textFill>
                  <w14:solidFill>
                    <w14:schemeClr w14:val="tx1"/>
                  </w14:solidFill>
                </w14:textFill>
              </w:rPr>
              <w:t>，营业执照经营范围包含工程造价咨询业务；</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业绩要求：2019年1月1日以来具有 1个投资额不低于3000万元的公共建筑工程的</w:t>
            </w:r>
            <w:r>
              <w:rPr>
                <w:rFonts w:hint="eastAsia" w:ascii="宋体" w:hAnsi="宋体" w:eastAsia="宋体" w:cs="宋体"/>
                <w:color w:val="000000" w:themeColor="text1"/>
                <w:sz w:val="21"/>
                <w:szCs w:val="21"/>
                <w:highlight w:val="none"/>
                <w:lang w:eastAsia="zh-CN"/>
                <w14:textFill>
                  <w14:solidFill>
                    <w14:schemeClr w14:val="tx1"/>
                  </w14:solidFill>
                </w14:textFill>
              </w:rPr>
              <w:t>造价咨询</w:t>
            </w:r>
            <w:r>
              <w:rPr>
                <w:rFonts w:hint="eastAsia" w:ascii="宋体" w:hAnsi="宋体" w:eastAsia="宋体" w:cs="宋体"/>
                <w:color w:val="000000" w:themeColor="text1"/>
                <w:sz w:val="21"/>
                <w:szCs w:val="21"/>
                <w:highlight w:val="none"/>
                <w14:textFill>
                  <w14:solidFill>
                    <w14:schemeClr w14:val="tx1"/>
                  </w14:solidFill>
                </w14:textFill>
              </w:rPr>
              <w:t>业绩；</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财务要求：无要求。</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项目负责人要求：具有全国注册造价工程师（一级注册造价工程师）资格证书</w:t>
            </w:r>
            <w:r>
              <w:rPr>
                <w:rFonts w:hint="eastAsia" w:ascii="宋体" w:hAnsi="宋体" w:eastAsia="宋体" w:cs="宋体"/>
                <w:color w:val="000000" w:themeColor="text1"/>
                <w:sz w:val="21"/>
                <w:szCs w:val="21"/>
                <w:highlight w:val="none"/>
                <w:lang w:eastAsia="zh-CN"/>
                <w14:textFill>
                  <w14:solidFill>
                    <w14:schemeClr w14:val="tx1"/>
                  </w14:solidFill>
                </w14:textFill>
              </w:rPr>
              <w:t>且</w:t>
            </w:r>
            <w:r>
              <w:rPr>
                <w:rFonts w:hint="eastAsia" w:ascii="宋体" w:hAnsi="宋体" w:eastAsia="宋体" w:cs="宋体"/>
                <w:color w:val="000000" w:themeColor="text1"/>
                <w:sz w:val="21"/>
                <w:szCs w:val="21"/>
                <w:highlight w:val="none"/>
                <w14:textFill>
                  <w14:solidFill>
                    <w14:schemeClr w14:val="tx1"/>
                  </w14:solidFill>
                </w14:textFill>
              </w:rPr>
              <w:t>具有工程</w:t>
            </w:r>
            <w:r>
              <w:rPr>
                <w:rFonts w:hint="eastAsia" w:ascii="宋体" w:hAnsi="宋体" w:eastAsia="宋体" w:cs="宋体"/>
                <w:color w:val="000000" w:themeColor="text1"/>
                <w:sz w:val="21"/>
                <w:szCs w:val="21"/>
                <w:highlight w:val="none"/>
                <w:lang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专业中级职称</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信誉要求： 2019年至今无行业不良行为记录，在经营活动中没有重大违法记录；未因工作质量等问题受到相关行政主管部门行政处罚或市场禁入；未处于财产被接管、冻结、破产状态（提供相关声明或承诺）；</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失信人执行人要求:供应商及其法定代表人均未被人民法院列入失信被执行人名单（提供http://zxgk.court.gov.cn/shixin/全国范围内查询结果截图打印件）；</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其他要求: </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供应商所提供的响应文件中的相关资料必须真实、合法、有效，无弄虚作假（提供相关声明或承诺）；</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企业注册地不在四川省行政区域内的省外企业须提供在有效期内的四川省住房和城乡建设厅官网已公开的入川信息网页截图；</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本次采购</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不</w:t>
            </w:r>
            <w:r>
              <w:rPr>
                <w:rFonts w:hint="eastAsia" w:ascii="宋体" w:hAnsi="宋体" w:eastAsia="宋体" w:cs="宋体"/>
                <w:color w:val="000000" w:themeColor="text1"/>
                <w:sz w:val="21"/>
                <w:szCs w:val="21"/>
                <w:highlight w:val="none"/>
                <w:u w:val="single"/>
                <w14:textFill>
                  <w14:solidFill>
                    <w14:schemeClr w14:val="tx1"/>
                  </w14:solidFill>
                </w14:textFill>
              </w:rPr>
              <w:t>接受</w:t>
            </w:r>
            <w:r>
              <w:rPr>
                <w:rFonts w:hint="eastAsia" w:ascii="宋体" w:hAnsi="宋体" w:eastAsia="宋体" w:cs="宋体"/>
                <w:color w:val="000000" w:themeColor="text1"/>
                <w:sz w:val="21"/>
                <w:szCs w:val="21"/>
                <w:highlight w:val="none"/>
                <w14:textFill>
                  <w14:solidFill>
                    <w14:schemeClr w14:val="tx1"/>
                  </w14:solidFill>
                </w14:textFill>
              </w:rPr>
              <w:t>联合体投标</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360" w:lineRule="auto"/>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现场踏勘</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不集中组织，供应商自行踏勘。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供应商提出问题及要求澄清的截止时间</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供应商应按采购文件的要求，编制、提交响应文件。供应商应在领取采购文件24小时内 ，以书面递交形式（加盖公章）向采购人提出需要澄清的问题，电话号码：</w:t>
            </w:r>
            <w:r>
              <w:rPr>
                <w:rFonts w:hint="eastAsia" w:ascii="宋体" w:hAnsi="宋体" w:eastAsia="宋体" w:cs="宋体"/>
                <w:color w:val="000000" w:themeColor="text1"/>
                <w:kern w:val="0"/>
                <w:sz w:val="21"/>
                <w:szCs w:val="21"/>
                <w:highlight w:val="none"/>
                <w14:textFill>
                  <w14:solidFill>
                    <w14:schemeClr w14:val="tx1"/>
                  </w14:solidFill>
                </w14:textFill>
              </w:rPr>
              <w:t>028-</w:t>
            </w:r>
            <w:r>
              <w:rPr>
                <w:rFonts w:hint="eastAsia" w:ascii="宋体" w:hAnsi="宋体" w:cs="宋体"/>
                <w:color w:val="000000" w:themeColor="text1"/>
                <w:kern w:val="0"/>
                <w:sz w:val="21"/>
                <w:szCs w:val="21"/>
                <w:highlight w:val="none"/>
                <w:lang w:val="en-US" w:eastAsia="zh-CN"/>
                <w14:textFill>
                  <w14:solidFill>
                    <w14:schemeClr w14:val="tx1"/>
                  </w14:solidFill>
                </w14:textFill>
              </w:rPr>
              <w:t>68939920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份数</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正本一份、副本一份、电子文档一份（U盘或光盘）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174" w:firstLineChars="8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响应文件的签字及盖章要求</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（1）所有要求授权委托人签字的地方都应用不褪色的墨水或签字笔由本人亲笔手写签字（包括姓和名），不得用盖章（如签名章、签字章等）代替，也不得由他人代签。</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（2）所有要求供应商盖单位章的地方都应加盖供应商单位（法定名称）章，不得使用专用印章（如经济合同章、投标专用章等）或下属单位印章代替，否则视为无效标书。</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响应文件格式中要求供应商“法定代表人或其委托代理人”签字或盖章的，如法定代表人亲自投标而不委托代理人投标的，由法定代表人签字或盖章；法定代表人授权委托代理人投标的，由委托代理人签字，也可由法定代表人签字或盖章。</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（4）响应文件若有修改，修改处应由供应商法定代表人或其委托代理人签字或加盖单位章。</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（5）响应文件中提供的证明材料：应统一由供应商盖单位章。</w:t>
            </w:r>
          </w:p>
          <w:p>
            <w:pPr>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6）联合体投标的，响应文件明确要求签字盖章的内容中，响应文件中相关声明、承诺、信誉要求、失信人执行人要求、法定代表人身份证明、联合体协议书、联合体授权委托书由联合体成员单位各自完成签字或盖章外，其余签字或盖章均由联合体牵头人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174" w:firstLineChars="8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响应文件的装订要求</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供应商应将响应文件装订成册，装订应牢固、不易拆散和换页，不得采用活页装订</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1"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响应文件递交地点及截止时间</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响应文件递交截止时间为</w:t>
            </w:r>
            <w:r>
              <w:rPr>
                <w:rFonts w:hint="eastAsia" w:ascii="宋体" w:hAnsi="宋体" w:eastAsia="宋体" w:cs="宋体"/>
                <w:color w:val="000000" w:themeColor="text1"/>
                <w:kern w:val="0"/>
                <w:sz w:val="21"/>
                <w:szCs w:val="21"/>
                <w:highlight w:val="none"/>
                <w:u w:val="single"/>
                <w14:textFill>
                  <w14:solidFill>
                    <w14:schemeClr w14:val="tx1"/>
                  </w14:solidFill>
                </w14:textFill>
              </w:rPr>
              <w:t>2022</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25</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eastAsia="宋体" w:cs="宋体"/>
                <w:color w:val="000000" w:themeColor="text1"/>
                <w:kern w:val="0"/>
                <w:sz w:val="21"/>
                <w:szCs w:val="21"/>
                <w:highlight w:val="none"/>
                <w:u w:val="singl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时</w:t>
            </w:r>
            <w:r>
              <w:rPr>
                <w:rFonts w:hint="eastAsia" w:ascii="宋体" w:hAnsi="宋体" w:eastAsia="宋体" w:cs="宋体"/>
                <w:color w:val="000000" w:themeColor="text1"/>
                <w:kern w:val="0"/>
                <w:sz w:val="21"/>
                <w:szCs w:val="21"/>
                <w:highlight w:val="none"/>
                <w:u w:val="single"/>
                <w14:textFill>
                  <w14:solidFill>
                    <w14:schemeClr w14:val="tx1"/>
                  </w14:solidFill>
                </w14:textFill>
              </w:rPr>
              <w:t>00</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（北京时间），</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评审方法及标准</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综合评估法，详见第三章“评审标准及方法”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响应文件有效期</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60日历天(从采购截止之日算起，如采购人因工作需要则相应顺延)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结果公示</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cs="宋体"/>
                <w:color w:val="000000" w:themeColor="text1"/>
                <w:sz w:val="21"/>
                <w:szCs w:val="21"/>
                <w:highlight w:val="none"/>
                <w:lang w:val="en-US" w:eastAsia="zh-CN"/>
                <w14:textFill>
                  <w14:solidFill>
                    <w14:schemeClr w14:val="tx1"/>
                  </w14:solidFill>
                </w14:textFill>
              </w:rPr>
              <w:t>四川铁道职业学院官网</w:t>
            </w:r>
            <w:r>
              <w:rPr>
                <w:rFonts w:hint="eastAsia" w:ascii="宋体" w:hAnsi="宋体" w:eastAsia="宋体" w:cs="宋体"/>
                <w:color w:val="000000" w:themeColor="text1"/>
                <w:sz w:val="21"/>
                <w:szCs w:val="21"/>
                <w:highlight w:val="none"/>
                <w14:textFill>
                  <w14:solidFill>
                    <w14:schemeClr w14:val="tx1"/>
                  </w14:solidFill>
                </w14:textFill>
              </w:rPr>
              <w:t>公示3个工作日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采购过程监督联系方式</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028-68939939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trPr>
        <w:tc>
          <w:tcPr>
            <w:tcW w:w="705" w:type="dxa"/>
            <w:tcBorders>
              <w:top w:val="single" w:color="000000" w:sz="6" w:space="0"/>
              <w:left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w:t>
            </w:r>
          </w:p>
        </w:tc>
        <w:tc>
          <w:tcPr>
            <w:tcW w:w="1705" w:type="dxa"/>
            <w:tcBorders>
              <w:top w:val="single" w:color="000000" w:sz="6" w:space="0"/>
              <w:left w:val="single" w:color="000000" w:sz="6" w:space="0"/>
              <w:right w:val="single" w:color="000000" w:sz="6" w:space="0"/>
            </w:tcBorders>
            <w:vAlign w:val="center"/>
          </w:tcPr>
          <w:p>
            <w:pPr>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采购申请保证金缴纳</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本项目不收取保证金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1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1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w:t>
            </w:r>
          </w:p>
        </w:tc>
        <w:tc>
          <w:tcPr>
            <w:tcW w:w="1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控制价</w:t>
            </w:r>
          </w:p>
        </w:tc>
        <w:tc>
          <w:tcPr>
            <w:tcW w:w="7229" w:type="dxa"/>
            <w:tcBorders>
              <w:top w:val="single" w:color="000000" w:sz="6" w:space="0"/>
              <w:left w:val="single" w:color="000000" w:sz="6" w:space="0"/>
              <w:bottom w:val="single" w:color="000000" w:sz="6" w:space="0"/>
              <w:right w:val="single" w:color="000000" w:sz="6" w:space="0"/>
            </w:tcBorders>
            <w:vAlign w:val="center"/>
          </w:tcPr>
          <w:p>
            <w:pPr>
              <w:spacing w:line="360" w:lineRule="auto"/>
              <w:ind w:left="31" w:hanging="31" w:hangingChars="15"/>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r>
              <w:rPr>
                <w:rFonts w:hint="eastAsia" w:ascii="宋体" w:hAnsi="宋体" w:eastAsia="宋体" w:cs="宋体"/>
                <w:sz w:val="21"/>
                <w:szCs w:val="21"/>
                <w:highlight w:val="none"/>
                <w:vertAlign w:val="baseline"/>
                <w:lang w:val="en-US" w:eastAsia="zh-CN"/>
              </w:rPr>
              <w:t>参照《工程造价咨询服务收费标准》的通知（川价发〔2008〕141号）文的</w:t>
            </w:r>
            <w:r>
              <w:rPr>
                <w:rFonts w:hint="eastAsia" w:ascii="宋体" w:hAnsi="宋体" w:cs="宋体"/>
                <w:sz w:val="21"/>
                <w:szCs w:val="21"/>
                <w:highlight w:val="none"/>
                <w:vertAlign w:val="baseline"/>
                <w:lang w:val="en-US" w:eastAsia="zh-CN"/>
              </w:rPr>
              <w:t>下浮20</w:t>
            </w:r>
            <w:r>
              <w:rPr>
                <w:rFonts w:hint="eastAsia" w:ascii="宋体" w:hAnsi="宋体" w:eastAsia="宋体" w:cs="宋体"/>
                <w:sz w:val="21"/>
                <w:szCs w:val="21"/>
                <w:highlight w:val="none"/>
                <w:u w:val="single"/>
                <w:vertAlign w:val="baseline"/>
                <w:lang w:val="en-US" w:eastAsia="zh-CN"/>
              </w:rPr>
              <w:t xml:space="preserve"> </w:t>
            </w:r>
            <w:r>
              <w:rPr>
                <w:rFonts w:hint="eastAsia" w:ascii="宋体" w:hAnsi="宋体" w:eastAsia="宋体" w:cs="宋体"/>
                <w:sz w:val="21"/>
                <w:szCs w:val="21"/>
                <w:highlight w:val="none"/>
                <w:vertAlign w:val="baseline"/>
                <w:lang w:val="en-US" w:eastAsia="zh-CN"/>
              </w:rPr>
              <w:t>%收取</w:t>
            </w:r>
            <w:r>
              <w:rPr>
                <w:rFonts w:hint="eastAsia" w:ascii="宋体" w:hAnsi="宋体" w:cs="宋体"/>
                <w:sz w:val="21"/>
                <w:szCs w:val="21"/>
                <w:highlight w:val="none"/>
                <w:vertAlign w:val="baseline"/>
                <w:lang w:val="en-US" w:eastAsia="zh-CN"/>
              </w:rPr>
              <w:t>；即人民币10.73万元。</w:t>
            </w:r>
          </w:p>
          <w:p>
            <w:pPr>
              <w:spacing w:line="360" w:lineRule="auto"/>
              <w:ind w:left="31" w:hanging="31" w:hangingChars="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报价超过相应最高限价的响应文件作否决处理。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rPr>
        <w:tc>
          <w:tcPr>
            <w:tcW w:w="7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8934" w:type="dxa"/>
            <w:gridSpan w:val="2"/>
            <w:tcBorders>
              <w:top w:val="single" w:color="000000" w:sz="6" w:space="0"/>
              <w:left w:val="single" w:color="000000" w:sz="6" w:space="0"/>
              <w:bottom w:val="single" w:color="000000" w:sz="6" w:space="0"/>
              <w:right w:val="single" w:color="000000" w:sz="6" w:space="0"/>
            </w:tcBorders>
            <w:vAlign w:val="center"/>
          </w:tcPr>
          <w:p>
            <w:pPr>
              <w:pStyle w:val="5"/>
              <w:numPr>
                <w:ilvl w:val="2"/>
                <w:numId w:val="0"/>
              </w:numPr>
              <w:spacing w:before="0" w:after="0" w:line="360" w:lineRule="auto"/>
              <w:rPr>
                <w:rFonts w:hint="eastAsia" w:ascii="宋体" w:hAnsi="宋体" w:eastAsia="宋体" w:cs="宋体"/>
                <w:b w:val="0"/>
                <w:color w:val="000000" w:themeColor="text1"/>
                <w:sz w:val="21"/>
                <w:szCs w:val="21"/>
                <w:highlight w:val="none"/>
                <w14:textFill>
                  <w14:solidFill>
                    <w14:schemeClr w14:val="tx1"/>
                  </w14:solidFill>
                </w14:textFill>
              </w:rPr>
            </w:pPr>
            <w:bookmarkStart w:id="41" w:name="_Toc500404294"/>
            <w:bookmarkStart w:id="42" w:name="_Toc500406862"/>
            <w:r>
              <w:rPr>
                <w:rFonts w:hint="eastAsia" w:ascii="宋体" w:hAnsi="宋体" w:eastAsia="宋体" w:cs="宋体"/>
                <w:b w:val="0"/>
                <w:color w:val="000000" w:themeColor="text1"/>
                <w:sz w:val="21"/>
                <w:szCs w:val="21"/>
                <w:highlight w:val="none"/>
                <w14:textFill>
                  <w14:solidFill>
                    <w14:schemeClr w14:val="tx1"/>
                  </w14:solidFill>
                </w14:textFill>
              </w:rPr>
              <w:t>当前附表与供应商须知中有不一致时，以前附表为准。</w:t>
            </w:r>
            <w:bookmarkEnd w:id="41"/>
            <w:bookmarkEnd w:id="42"/>
          </w:p>
        </w:tc>
      </w:tr>
    </w:tbl>
    <w:p>
      <w:pPr>
        <w:pStyle w:val="5"/>
        <w:spacing w:before="0" w:after="0" w:line="360" w:lineRule="auto"/>
        <w:rPr>
          <w:rFonts w:hint="eastAsia" w:ascii="宋体" w:hAnsi="宋体" w:eastAsia="宋体" w:cs="宋体"/>
          <w:color w:val="000000" w:themeColor="text1"/>
          <w:highlight w:val="none"/>
          <w14:textFill>
            <w14:solidFill>
              <w14:schemeClr w14:val="tx1"/>
            </w14:solidFill>
          </w14:textFill>
        </w:rPr>
      </w:pPr>
      <w:bookmarkStart w:id="43" w:name="_Toc117340021"/>
      <w:bookmarkStart w:id="44" w:name="_Toc201118548"/>
      <w:r>
        <w:rPr>
          <w:rFonts w:hint="eastAsia" w:ascii="宋体" w:hAnsi="宋体" w:eastAsia="宋体" w:cs="宋体"/>
          <w:color w:val="000000" w:themeColor="text1"/>
          <w:highlight w:val="none"/>
          <w14:textFill>
            <w14:solidFill>
              <w14:schemeClr w14:val="tx1"/>
            </w14:solidFill>
          </w14:textFill>
        </w:rPr>
        <w:br w:type="page"/>
      </w:r>
      <w:bookmarkStart w:id="45" w:name="_Toc497990512"/>
      <w:bookmarkStart w:id="46" w:name="_Toc500404295"/>
      <w:bookmarkStart w:id="47" w:name="_Toc500406863"/>
      <w:bookmarkStart w:id="48" w:name="_Toc500405939"/>
      <w:r>
        <w:rPr>
          <w:rFonts w:hint="eastAsia" w:ascii="宋体" w:hAnsi="宋体" w:eastAsia="宋体" w:cs="宋体"/>
          <w:color w:val="000000" w:themeColor="text1"/>
          <w:sz w:val="24"/>
          <w:szCs w:val="24"/>
          <w:highlight w:val="none"/>
          <w14:textFill>
            <w14:solidFill>
              <w14:schemeClr w14:val="tx1"/>
            </w14:solidFill>
          </w14:textFill>
        </w:rPr>
        <w:t>二、供应商须知</w:t>
      </w:r>
      <w:bookmarkEnd w:id="43"/>
      <w:bookmarkEnd w:id="44"/>
      <w:bookmarkEnd w:id="45"/>
      <w:bookmarkEnd w:id="46"/>
      <w:bookmarkEnd w:id="47"/>
      <w:bookmarkEnd w:id="48"/>
    </w:p>
    <w:p>
      <w:pPr>
        <w:tabs>
          <w:tab w:val="left" w:pos="6195"/>
        </w:tabs>
        <w:spacing w:line="360" w:lineRule="auto"/>
        <w:ind w:firstLine="422" w:firstLineChars="200"/>
        <w:outlineLvl w:val="1"/>
        <w:rPr>
          <w:rFonts w:hint="eastAsia" w:ascii="宋体" w:hAnsi="宋体" w:eastAsia="宋体" w:cs="宋体"/>
          <w:b/>
          <w:color w:val="000000" w:themeColor="text1"/>
          <w:sz w:val="21"/>
          <w:szCs w:val="21"/>
          <w:highlight w:val="none"/>
          <w14:textFill>
            <w14:solidFill>
              <w14:schemeClr w14:val="tx1"/>
            </w14:solidFill>
          </w14:textFill>
        </w:rPr>
      </w:pPr>
      <w:bookmarkStart w:id="49" w:name="_Toc500406864"/>
      <w:bookmarkStart w:id="50" w:name="_Toc500404296"/>
      <w:bookmarkStart w:id="51" w:name="_Toc500405940"/>
      <w:bookmarkStart w:id="52" w:name="_Toc343589090"/>
      <w:bookmarkStart w:id="53" w:name="_Toc17216792"/>
      <w:bookmarkStart w:id="54" w:name="_Toc497990513"/>
      <w:bookmarkStart w:id="55" w:name="_Toc213670713"/>
      <w:bookmarkStart w:id="56" w:name="_Toc358291707"/>
      <w:r>
        <w:rPr>
          <w:rFonts w:hint="eastAsia" w:ascii="宋体" w:hAnsi="宋体" w:eastAsia="宋体" w:cs="宋体"/>
          <w:b/>
          <w:color w:val="000000" w:themeColor="text1"/>
          <w:sz w:val="21"/>
          <w:szCs w:val="21"/>
          <w:highlight w:val="none"/>
          <w14:textFill>
            <w14:solidFill>
              <w14:schemeClr w14:val="tx1"/>
            </w14:solidFill>
          </w14:textFill>
        </w:rPr>
        <w:t>（一）、总则</w:t>
      </w:r>
      <w:bookmarkEnd w:id="49"/>
      <w:bookmarkEnd w:id="50"/>
      <w:bookmarkEnd w:id="51"/>
      <w:bookmarkEnd w:id="52"/>
      <w:bookmarkEnd w:id="53"/>
      <w:bookmarkEnd w:id="54"/>
      <w:bookmarkEnd w:id="55"/>
      <w:bookmarkEnd w:id="56"/>
      <w:bookmarkStart w:id="57" w:name="_Toc213670711"/>
      <w:bookmarkStart w:id="58" w:name="_Toc342463042"/>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59" w:name="_Toc500405941"/>
      <w:bookmarkStart w:id="60" w:name="_Toc497990514"/>
      <w:bookmarkStart w:id="61" w:name="_Toc500404297"/>
      <w:bookmarkStart w:id="62" w:name="_Toc500406865"/>
      <w:r>
        <w:rPr>
          <w:rFonts w:hint="eastAsia" w:ascii="宋体" w:hAnsi="宋体" w:eastAsia="宋体" w:cs="宋体"/>
          <w:color w:val="000000" w:themeColor="text1"/>
          <w:sz w:val="21"/>
          <w:szCs w:val="21"/>
          <w:highlight w:val="none"/>
          <w14:textFill>
            <w14:solidFill>
              <w14:schemeClr w14:val="tx1"/>
            </w14:solidFill>
          </w14:textFill>
        </w:rPr>
        <w:t>1. 项目概况、采购范围及服务</w:t>
      </w:r>
      <w:bookmarkEnd w:id="57"/>
      <w:bookmarkEnd w:id="58"/>
      <w:bookmarkEnd w:id="59"/>
      <w:bookmarkEnd w:id="60"/>
      <w:bookmarkEnd w:id="61"/>
      <w:bookmarkEnd w:id="62"/>
      <w:r>
        <w:rPr>
          <w:rFonts w:hint="eastAsia" w:ascii="宋体" w:hAnsi="宋体" w:eastAsia="宋体" w:cs="宋体"/>
          <w:color w:val="000000" w:themeColor="text1"/>
          <w:sz w:val="21"/>
          <w:szCs w:val="21"/>
          <w:highlight w:val="none"/>
          <w14:textFill>
            <w14:solidFill>
              <w14:schemeClr w14:val="tx1"/>
            </w14:solidFill>
          </w14:textFill>
        </w:rPr>
        <w:t>周期</w:t>
      </w:r>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63" w:name="_Toc500405942"/>
      <w:bookmarkStart w:id="64" w:name="_Toc500404298"/>
      <w:bookmarkStart w:id="65" w:name="_Toc500406866"/>
      <w:bookmarkStart w:id="66" w:name="_Toc497990515"/>
      <w:r>
        <w:rPr>
          <w:rFonts w:hint="eastAsia" w:ascii="宋体" w:hAnsi="宋体" w:eastAsia="宋体" w:cs="宋体"/>
          <w:color w:val="000000" w:themeColor="text1"/>
          <w:sz w:val="21"/>
          <w:szCs w:val="21"/>
          <w:highlight w:val="none"/>
          <w14:textFill>
            <w14:solidFill>
              <w14:schemeClr w14:val="tx1"/>
            </w14:solidFill>
          </w14:textFill>
        </w:rPr>
        <w:t>1.1询价项目概况：见采购公告。</w:t>
      </w:r>
      <w:bookmarkEnd w:id="63"/>
      <w:bookmarkEnd w:id="64"/>
      <w:bookmarkEnd w:id="65"/>
      <w:bookmarkEnd w:id="66"/>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67" w:name="_Toc500406867"/>
      <w:bookmarkStart w:id="68" w:name="_Toc500404299"/>
      <w:bookmarkStart w:id="69" w:name="_Toc497990516"/>
      <w:bookmarkStart w:id="70" w:name="_Toc500405943"/>
      <w:r>
        <w:rPr>
          <w:rFonts w:hint="eastAsia" w:ascii="宋体" w:hAnsi="宋体" w:eastAsia="宋体" w:cs="宋体"/>
          <w:color w:val="000000" w:themeColor="text1"/>
          <w:sz w:val="21"/>
          <w:szCs w:val="21"/>
          <w:highlight w:val="none"/>
          <w14:textFill>
            <w14:solidFill>
              <w14:schemeClr w14:val="tx1"/>
            </w14:solidFill>
          </w14:textFill>
        </w:rPr>
        <w:t>1.2采购范围：见前附表；</w:t>
      </w:r>
      <w:bookmarkEnd w:id="67"/>
      <w:bookmarkEnd w:id="68"/>
      <w:bookmarkEnd w:id="69"/>
      <w:bookmarkEnd w:id="70"/>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71" w:name="_Toc500405944"/>
      <w:bookmarkStart w:id="72" w:name="_Toc497990517"/>
      <w:bookmarkStart w:id="73" w:name="_Toc500406868"/>
      <w:bookmarkStart w:id="74" w:name="_Toc500404300"/>
      <w:r>
        <w:rPr>
          <w:rFonts w:hint="eastAsia" w:ascii="宋体" w:hAnsi="宋体" w:eastAsia="宋体" w:cs="宋体"/>
          <w:color w:val="000000" w:themeColor="text1"/>
          <w:sz w:val="21"/>
          <w:szCs w:val="21"/>
          <w:highlight w:val="none"/>
          <w14:textFill>
            <w14:solidFill>
              <w14:schemeClr w14:val="tx1"/>
            </w14:solidFill>
          </w14:textFill>
        </w:rPr>
        <w:t>1.3服务周期：见前附表。</w:t>
      </w:r>
      <w:bookmarkEnd w:id="71"/>
      <w:bookmarkEnd w:id="72"/>
      <w:bookmarkEnd w:id="73"/>
      <w:bookmarkEnd w:id="74"/>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75" w:name="_Toc497990518"/>
      <w:bookmarkStart w:id="76" w:name="_Toc500405945"/>
      <w:bookmarkStart w:id="77" w:name="_Toc342463043"/>
      <w:bookmarkStart w:id="78" w:name="_Toc500406869"/>
      <w:bookmarkStart w:id="79" w:name="_Toc500404301"/>
      <w:bookmarkStart w:id="80" w:name="_Toc213670712"/>
      <w:r>
        <w:rPr>
          <w:rFonts w:hint="eastAsia" w:ascii="宋体" w:hAnsi="宋体" w:eastAsia="宋体" w:cs="宋体"/>
          <w:color w:val="000000" w:themeColor="text1"/>
          <w:sz w:val="21"/>
          <w:szCs w:val="21"/>
          <w:highlight w:val="none"/>
          <w14:textFill>
            <w14:solidFill>
              <w14:schemeClr w14:val="tx1"/>
            </w14:solidFill>
          </w14:textFill>
        </w:rPr>
        <w:t>2. 资格合格的</w:t>
      </w:r>
      <w:bookmarkEnd w:id="75"/>
      <w:bookmarkEnd w:id="76"/>
      <w:bookmarkEnd w:id="77"/>
      <w:bookmarkEnd w:id="78"/>
      <w:bookmarkEnd w:id="79"/>
      <w:bookmarkEnd w:id="80"/>
      <w:r>
        <w:rPr>
          <w:rFonts w:hint="eastAsia" w:ascii="宋体" w:hAnsi="宋体" w:eastAsia="宋体" w:cs="宋体"/>
          <w:color w:val="000000" w:themeColor="text1"/>
          <w:sz w:val="21"/>
          <w:szCs w:val="21"/>
          <w:highlight w:val="none"/>
          <w14:textFill>
            <w14:solidFill>
              <w14:schemeClr w14:val="tx1"/>
            </w14:solidFill>
          </w14:textFill>
        </w:rPr>
        <w:t>供应商：见前附表。</w:t>
      </w:r>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81" w:name="_Toc500406872"/>
      <w:bookmarkStart w:id="82" w:name="_Toc342463045"/>
      <w:bookmarkStart w:id="83" w:name="_Toc500405948"/>
      <w:bookmarkStart w:id="84" w:name="_Toc497990521"/>
      <w:bookmarkStart w:id="85" w:name="_Toc500404304"/>
      <w:r>
        <w:rPr>
          <w:rFonts w:hint="eastAsia" w:ascii="宋体" w:hAnsi="宋体" w:eastAsia="宋体" w:cs="宋体"/>
          <w:color w:val="000000" w:themeColor="text1"/>
          <w:sz w:val="21"/>
          <w:szCs w:val="21"/>
          <w:highlight w:val="none"/>
          <w14:textFill>
            <w14:solidFill>
              <w14:schemeClr w14:val="tx1"/>
            </w14:solidFill>
          </w14:textFill>
        </w:rPr>
        <w:t>3. 现场考察及采购申请答疑</w:t>
      </w:r>
      <w:bookmarkEnd w:id="81"/>
      <w:bookmarkEnd w:id="82"/>
      <w:bookmarkEnd w:id="83"/>
      <w:bookmarkEnd w:id="84"/>
      <w:bookmarkEnd w:id="85"/>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86" w:name="_Toc500405949"/>
      <w:bookmarkStart w:id="87" w:name="_Toc497990522"/>
      <w:bookmarkStart w:id="88" w:name="_Toc500406873"/>
      <w:bookmarkStart w:id="89" w:name="_Toc500404305"/>
      <w:r>
        <w:rPr>
          <w:rFonts w:hint="eastAsia" w:ascii="宋体" w:hAnsi="宋体" w:eastAsia="宋体" w:cs="宋体"/>
          <w:color w:val="000000" w:themeColor="text1"/>
          <w:sz w:val="21"/>
          <w:szCs w:val="21"/>
          <w:highlight w:val="none"/>
          <w14:textFill>
            <w14:solidFill>
              <w14:schemeClr w14:val="tx1"/>
            </w14:solidFill>
          </w14:textFill>
        </w:rPr>
        <w:t>3.1采购人不集中组织现场考察，请供应商自行踏勘现场以便获取有关编制响应文件所涉及现场的资料。供应商自身承担踏勘现场所发生的费用。</w:t>
      </w:r>
      <w:bookmarkEnd w:id="86"/>
      <w:bookmarkEnd w:id="87"/>
      <w:bookmarkEnd w:id="88"/>
      <w:bookmarkEnd w:id="89"/>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90" w:name="_Toc500405950"/>
      <w:bookmarkStart w:id="91" w:name="_Toc500404306"/>
      <w:bookmarkStart w:id="92" w:name="_Toc497990523"/>
      <w:bookmarkStart w:id="93" w:name="_Toc500406874"/>
      <w:r>
        <w:rPr>
          <w:rFonts w:hint="eastAsia" w:ascii="宋体" w:hAnsi="宋体" w:eastAsia="宋体" w:cs="宋体"/>
          <w:color w:val="000000" w:themeColor="text1"/>
          <w:sz w:val="21"/>
          <w:szCs w:val="21"/>
          <w:highlight w:val="none"/>
          <w14:textFill>
            <w14:solidFill>
              <w14:schemeClr w14:val="tx1"/>
            </w14:solidFill>
          </w14:textFill>
        </w:rPr>
        <w:t>3.2 采购人不集中组织标前答疑会议。</w:t>
      </w:r>
      <w:bookmarkEnd w:id="90"/>
      <w:bookmarkEnd w:id="91"/>
      <w:bookmarkEnd w:id="92"/>
      <w:bookmarkEnd w:id="93"/>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94" w:name="_Toc500405951"/>
      <w:bookmarkStart w:id="95" w:name="_Toc500404307"/>
      <w:bookmarkStart w:id="96" w:name="_Toc500406875"/>
      <w:bookmarkStart w:id="97" w:name="_Toc497990524"/>
      <w:r>
        <w:rPr>
          <w:rFonts w:hint="eastAsia" w:ascii="宋体" w:hAnsi="宋体" w:eastAsia="宋体" w:cs="宋体"/>
          <w:color w:val="000000" w:themeColor="text1"/>
          <w:sz w:val="21"/>
          <w:szCs w:val="21"/>
          <w:highlight w:val="none"/>
          <w14:textFill>
            <w14:solidFill>
              <w14:schemeClr w14:val="tx1"/>
            </w14:solidFill>
          </w14:textFill>
        </w:rPr>
        <w:t>3.3采购人如向供应商提供有有关现场的数据和资料，是采购人现有的能被供应商利用的资料，采购人对供应商做出的任何推论、理解和结论均不负责任。</w:t>
      </w:r>
      <w:bookmarkEnd w:id="94"/>
      <w:bookmarkEnd w:id="95"/>
      <w:bookmarkEnd w:id="96"/>
      <w:bookmarkEnd w:id="97"/>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98" w:name="_Toc500405952"/>
      <w:bookmarkStart w:id="99" w:name="_Toc497990525"/>
      <w:bookmarkStart w:id="100" w:name="_Toc500404308"/>
      <w:bookmarkStart w:id="101" w:name="_Toc500406876"/>
      <w:r>
        <w:rPr>
          <w:rFonts w:hint="eastAsia" w:ascii="宋体" w:hAnsi="宋体" w:eastAsia="宋体" w:cs="宋体"/>
          <w:color w:val="000000" w:themeColor="text1"/>
          <w:sz w:val="21"/>
          <w:szCs w:val="21"/>
          <w:highlight w:val="none"/>
          <w14:textFill>
            <w14:solidFill>
              <w14:schemeClr w14:val="tx1"/>
            </w14:solidFill>
          </w14:textFill>
        </w:rPr>
        <w:t>3.4经采购人允许，供应商可为踏勘目的进入采购人的项目现场，但供应商不得因此使采购人承担有关的责任和蒙受损失。供应商应承担踏勘现场的责任和风险。</w:t>
      </w:r>
      <w:bookmarkEnd w:id="98"/>
      <w:bookmarkEnd w:id="99"/>
      <w:bookmarkEnd w:id="100"/>
      <w:bookmarkEnd w:id="101"/>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102" w:name="_Toc342463046"/>
      <w:bookmarkStart w:id="103" w:name="_Toc500404309"/>
      <w:bookmarkStart w:id="104" w:name="_Toc500405953"/>
      <w:bookmarkStart w:id="105" w:name="_Toc497990526"/>
      <w:bookmarkStart w:id="106" w:name="_Toc500406877"/>
      <w:r>
        <w:rPr>
          <w:rFonts w:hint="eastAsia" w:ascii="宋体" w:hAnsi="宋体" w:eastAsia="宋体" w:cs="宋体"/>
          <w:color w:val="000000" w:themeColor="text1"/>
          <w:sz w:val="21"/>
          <w:szCs w:val="21"/>
          <w:highlight w:val="none"/>
          <w14:textFill>
            <w14:solidFill>
              <w14:schemeClr w14:val="tx1"/>
            </w14:solidFill>
          </w14:textFill>
        </w:rPr>
        <w:t>4. 采购申请费用</w:t>
      </w:r>
      <w:bookmarkEnd w:id="102"/>
      <w:bookmarkEnd w:id="103"/>
      <w:bookmarkEnd w:id="104"/>
      <w:bookmarkEnd w:id="105"/>
      <w:bookmarkEnd w:id="106"/>
    </w:p>
    <w:p>
      <w:pPr>
        <w:tabs>
          <w:tab w:val="left" w:pos="6195"/>
        </w:tabs>
        <w:spacing w:line="360" w:lineRule="auto"/>
        <w:ind w:firstLine="420" w:firstLineChars="200"/>
        <w:outlineLvl w:val="1"/>
        <w:rPr>
          <w:rFonts w:hint="eastAsia" w:ascii="宋体" w:hAnsi="宋体" w:eastAsia="宋体" w:cs="宋体"/>
          <w:color w:val="000000" w:themeColor="text1"/>
          <w:sz w:val="21"/>
          <w:szCs w:val="21"/>
          <w:highlight w:val="none"/>
          <w14:textFill>
            <w14:solidFill>
              <w14:schemeClr w14:val="tx1"/>
            </w14:solidFill>
          </w14:textFill>
        </w:rPr>
      </w:pPr>
      <w:bookmarkStart w:id="107" w:name="_Toc500406878"/>
      <w:bookmarkStart w:id="108" w:name="_Toc500404310"/>
      <w:bookmarkStart w:id="109" w:name="_Toc497990527"/>
      <w:bookmarkStart w:id="110" w:name="_Toc500405954"/>
      <w:r>
        <w:rPr>
          <w:rFonts w:hint="eastAsia" w:ascii="宋体" w:hAnsi="宋体" w:eastAsia="宋体" w:cs="宋体"/>
          <w:color w:val="000000" w:themeColor="text1"/>
          <w:sz w:val="21"/>
          <w:szCs w:val="21"/>
          <w:highlight w:val="none"/>
          <w14:textFill>
            <w14:solidFill>
              <w14:schemeClr w14:val="tx1"/>
            </w14:solidFill>
          </w14:textFill>
        </w:rPr>
        <w:t>4.1 供应商应承担所有与编写、提交响应文件有关的费用。无论采购申请结果如何，采购人在任何情况下均无义务和责任承担这些费用。</w:t>
      </w:r>
      <w:bookmarkEnd w:id="107"/>
      <w:bookmarkEnd w:id="108"/>
      <w:bookmarkEnd w:id="109"/>
      <w:bookmarkEnd w:id="110"/>
    </w:p>
    <w:p>
      <w:pPr>
        <w:tabs>
          <w:tab w:val="left" w:pos="6195"/>
        </w:tabs>
        <w:spacing w:line="360" w:lineRule="auto"/>
        <w:ind w:firstLine="422" w:firstLineChars="200"/>
        <w:outlineLvl w:val="1"/>
        <w:rPr>
          <w:rFonts w:hint="eastAsia" w:ascii="宋体" w:hAnsi="宋体" w:eastAsia="宋体" w:cs="宋体"/>
          <w:b/>
          <w:color w:val="000000" w:themeColor="text1"/>
          <w:sz w:val="21"/>
          <w:szCs w:val="21"/>
          <w:highlight w:val="none"/>
          <w14:textFill>
            <w14:solidFill>
              <w14:schemeClr w14:val="tx1"/>
            </w14:solidFill>
          </w14:textFill>
        </w:rPr>
      </w:pPr>
      <w:bookmarkStart w:id="111" w:name="_Toc500406879"/>
      <w:bookmarkStart w:id="112" w:name="_Toc500404311"/>
      <w:bookmarkStart w:id="113" w:name="_Toc500405955"/>
      <w:bookmarkStart w:id="114" w:name="_Toc497990528"/>
      <w:r>
        <w:rPr>
          <w:rFonts w:hint="eastAsia" w:ascii="宋体" w:hAnsi="宋体" w:eastAsia="宋体" w:cs="宋体"/>
          <w:b/>
          <w:color w:val="000000" w:themeColor="text1"/>
          <w:sz w:val="21"/>
          <w:szCs w:val="21"/>
          <w:highlight w:val="none"/>
          <w14:textFill>
            <w14:solidFill>
              <w14:schemeClr w14:val="tx1"/>
            </w14:solidFill>
          </w14:textFill>
        </w:rPr>
        <w:t>（二）、</w:t>
      </w:r>
      <w:bookmarkEnd w:id="111"/>
      <w:bookmarkEnd w:id="112"/>
      <w:bookmarkEnd w:id="113"/>
      <w:bookmarkEnd w:id="114"/>
      <w:r>
        <w:rPr>
          <w:rFonts w:hint="eastAsia" w:ascii="宋体" w:hAnsi="宋体" w:eastAsia="宋体" w:cs="宋体"/>
          <w:b/>
          <w:color w:val="000000" w:themeColor="text1"/>
          <w:sz w:val="21"/>
          <w:szCs w:val="21"/>
          <w:highlight w:val="none"/>
          <w14:textFill>
            <w14:solidFill>
              <w14:schemeClr w14:val="tx1"/>
            </w14:solidFill>
          </w14:textFill>
        </w:rPr>
        <w:t>采购文件</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15" w:name="_Toc201118556"/>
      <w:bookmarkStart w:id="116" w:name="_Toc117340029"/>
      <w:bookmarkStart w:id="117" w:name="_Toc56590921"/>
      <w:r>
        <w:rPr>
          <w:rFonts w:hint="eastAsia" w:ascii="宋体" w:hAnsi="宋体" w:eastAsia="宋体" w:cs="宋体"/>
          <w:b/>
          <w:bCs/>
          <w:color w:val="000000" w:themeColor="text1"/>
          <w:sz w:val="21"/>
          <w:szCs w:val="21"/>
          <w:highlight w:val="none"/>
          <w14:textFill>
            <w14:solidFill>
              <w14:schemeClr w14:val="tx1"/>
            </w14:solidFill>
          </w14:textFill>
        </w:rPr>
        <w:t>5、采购文件的组成</w:t>
      </w:r>
    </w:p>
    <w:p>
      <w:pPr>
        <w:tabs>
          <w:tab w:val="left" w:pos="500"/>
          <w:tab w:val="left" w:pos="700"/>
        </w:tabs>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5.1采购文件包括下列内容：</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第一章  采购公告</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  采购须知</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第三章  评审标准和方法</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第四章  响应文件格式 </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第五章  合同条款及格式</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5.2除5.1条列明的内容外，采购人在提交响应文件2日前，以书面形式发出的对采购文件的澄清或修改内容，均视为采购文件的组成部分，对采购人和供应商起同等约束作用。</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 供应商收到采购文件时，应检查页数。供应商发现任何页数的遗缺、任何数字或词汇模糊不清、任何词义含混或意义不清，应立即通知采购人补全或澄清。如果供应商未按上述内容提出要求而造成不良的后果，采购人不承担责任。供应商应认真审阅采购文件中所有的采购须知，如果供应商编制的响应文件不符合规定的要求，其响应文件将被视为不合格的响应文件。任何对采购文件内容的忽略或误解，都不能作为供应商不完全响应采购文件的理由。</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5.4采购文件及补充资料前后有矛盾的，以时间在后的为准。</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5.5本采购文件由四川铁道职业学院负责解释。  </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（三）响应文件的编写</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18" w:name="_Toc385992337"/>
      <w:bookmarkStart w:id="119" w:name="_Toc389620176"/>
      <w:r>
        <w:rPr>
          <w:rFonts w:hint="eastAsia" w:ascii="宋体" w:hAnsi="宋体" w:eastAsia="宋体" w:cs="宋体"/>
          <w:b/>
          <w:bCs/>
          <w:color w:val="000000" w:themeColor="text1"/>
          <w:sz w:val="21"/>
          <w:szCs w:val="21"/>
          <w:highlight w:val="none"/>
          <w14:textFill>
            <w14:solidFill>
              <w14:schemeClr w14:val="tx1"/>
            </w14:solidFill>
          </w14:textFill>
        </w:rPr>
        <w:t>6、供应商语言</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响应文件、采购申请往来函件应以中文-汉语言文字书写。</w:t>
      </w:r>
    </w:p>
    <w:bookmarkEnd w:id="118"/>
    <w:bookmarkEnd w:id="119"/>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7、计量单位</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除工程规范中另有规定外，响应文件使用的度量衡单位，均应使用中华人民共和国法定计量单位。</w:t>
      </w:r>
      <w:bookmarkStart w:id="120" w:name="_Toc385992338"/>
      <w:bookmarkStart w:id="121" w:name="_Toc389620177"/>
    </w:p>
    <w:bookmarkEnd w:id="120"/>
    <w:bookmarkEnd w:id="121"/>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8、响应文件的组成（具体详见第四章）</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22" w:name="_Toc17216800"/>
      <w:r>
        <w:rPr>
          <w:rFonts w:hint="eastAsia" w:ascii="宋体" w:hAnsi="宋体" w:eastAsia="宋体" w:cs="宋体"/>
          <w:b/>
          <w:bCs/>
          <w:color w:val="000000" w:themeColor="text1"/>
          <w:sz w:val="21"/>
          <w:szCs w:val="21"/>
          <w:highlight w:val="none"/>
          <w14:textFill>
            <w14:solidFill>
              <w14:schemeClr w14:val="tx1"/>
            </w14:solidFill>
          </w14:textFill>
        </w:rPr>
        <w:t>9、</w:t>
      </w:r>
      <w:bookmarkEnd w:id="122"/>
      <w:r>
        <w:rPr>
          <w:rFonts w:hint="eastAsia" w:ascii="宋体" w:hAnsi="宋体" w:eastAsia="宋体" w:cs="宋体"/>
          <w:b/>
          <w:bCs/>
          <w:color w:val="000000" w:themeColor="text1"/>
          <w:sz w:val="21"/>
          <w:szCs w:val="21"/>
          <w:highlight w:val="none"/>
          <w14:textFill>
            <w14:solidFill>
              <w14:schemeClr w14:val="tx1"/>
            </w14:solidFill>
          </w14:textFill>
        </w:rPr>
        <w:t>响应文件编制要求</w:t>
      </w:r>
    </w:p>
    <w:p>
      <w:pPr>
        <w:spacing w:line="360" w:lineRule="auto"/>
        <w:ind w:left="1"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供应商提交的响应文件应当使用采购文件所提供的全部格式（表格可以按同样格式扩展）。</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10、</w:t>
      </w:r>
      <w:bookmarkStart w:id="123" w:name="_Toc17216802"/>
      <w:r>
        <w:rPr>
          <w:rFonts w:hint="eastAsia" w:ascii="宋体" w:hAnsi="宋体" w:eastAsia="宋体" w:cs="宋体"/>
          <w:b/>
          <w:bCs/>
          <w:color w:val="000000" w:themeColor="text1"/>
          <w:sz w:val="21"/>
          <w:szCs w:val="21"/>
          <w:highlight w:val="none"/>
          <w14:textFill>
            <w14:solidFill>
              <w14:schemeClr w14:val="tx1"/>
            </w14:solidFill>
          </w14:textFill>
        </w:rPr>
        <w:t>货币</w:t>
      </w:r>
      <w:bookmarkEnd w:id="123"/>
      <w:r>
        <w:rPr>
          <w:rFonts w:hint="eastAsia" w:ascii="宋体" w:hAnsi="宋体" w:eastAsia="宋体" w:cs="宋体"/>
          <w:b/>
          <w:bCs/>
          <w:color w:val="000000" w:themeColor="text1"/>
          <w:sz w:val="21"/>
          <w:szCs w:val="21"/>
          <w:highlight w:val="none"/>
          <w14:textFill>
            <w14:solidFill>
              <w14:schemeClr w14:val="tx1"/>
            </w14:solidFill>
          </w14:textFill>
        </w:rPr>
        <w:t>约定</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本项目费用采用的币种为人民币。</w:t>
      </w:r>
      <w:bookmarkStart w:id="124" w:name="_Toc17216803"/>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11、</w:t>
      </w:r>
      <w:bookmarkEnd w:id="124"/>
      <w:r>
        <w:rPr>
          <w:rFonts w:hint="eastAsia" w:ascii="宋体" w:hAnsi="宋体" w:eastAsia="宋体" w:cs="宋体"/>
          <w:b/>
          <w:bCs/>
          <w:color w:val="000000" w:themeColor="text1"/>
          <w:sz w:val="21"/>
          <w:szCs w:val="21"/>
          <w:highlight w:val="none"/>
          <w14:textFill>
            <w14:solidFill>
              <w14:schemeClr w14:val="tx1"/>
            </w14:solidFill>
          </w14:textFill>
        </w:rPr>
        <w:t>响应文件有效期</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11.1响应文件有效期见本前附表所规定的期限，在此期限内，凡符合本采购文件要求的响应文件均保持有效。</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11.2在特殊情况下，采购人在原定响应文件有效期内，可以根据需要以书面形式向供应商提出延长响应文件有效期的要求，供应商须无条件同意延长响应文件有效期，且以书面形式予以答复。</w:t>
      </w:r>
      <w:bookmarkStart w:id="125" w:name="_Toc17216804"/>
    </w:p>
    <w:bookmarkEnd w:id="125"/>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26" w:name="_Toc17216806"/>
      <w:r>
        <w:rPr>
          <w:rFonts w:hint="eastAsia" w:ascii="宋体" w:hAnsi="宋体" w:eastAsia="宋体" w:cs="宋体"/>
          <w:b/>
          <w:bCs/>
          <w:color w:val="000000" w:themeColor="text1"/>
          <w:sz w:val="21"/>
          <w:szCs w:val="21"/>
          <w:highlight w:val="none"/>
          <w14:textFill>
            <w14:solidFill>
              <w14:schemeClr w14:val="tx1"/>
            </w14:solidFill>
          </w14:textFill>
        </w:rPr>
        <w:t>12、响应文件的份数和签署</w:t>
      </w:r>
      <w:bookmarkEnd w:id="126"/>
      <w:r>
        <w:rPr>
          <w:rFonts w:hint="eastAsia" w:ascii="宋体" w:hAnsi="宋体" w:eastAsia="宋体" w:cs="宋体"/>
          <w:b/>
          <w:bCs/>
          <w:color w:val="000000" w:themeColor="text1"/>
          <w:sz w:val="21"/>
          <w:szCs w:val="21"/>
          <w:highlight w:val="none"/>
          <w14:textFill>
            <w14:solidFill>
              <w14:schemeClr w14:val="tx1"/>
            </w14:solidFill>
          </w14:textFill>
        </w:rPr>
        <w:t>及盖章</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12.1采购申请人提交的响应文件份数见本前附表。</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12.2所有要求授权委托人签字的地方都应用不褪色的墨水或签字笔由本人亲笔手写签字（包括姓和名），不得用盖章（如签名章、签字章等）代替，也不得由他人代签。</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12.3所有要求采购申请人盖单位章的地方都应加盖采购申请人单位（法定名称）章，不得使用专用印章（如经济合同章、投标专用章等）或下属单位印章代替，否则视为无效标书。</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响应文件格式中要求采购申请人“法定代表人或其委托代理人”签字或盖章的，如法定代表人亲自投标而不委托代理人投标的，由法定代表人签字或盖章；法定代表人授权委托代理人投标的，由委托代理人签字，也可由法定代表人签字或盖章。</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12.5响应文件若有修改，修改处应由采购申请人法定代表人或其委托代理人签字或加盖单位章。</w:t>
      </w:r>
    </w:p>
    <w:p>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12.6响应文件中提供的证明材料：</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应统一由采购申请人（若为联合体，则为联合体牵头人）盖单位章。</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12.7联合体投标的，响应文件明确要求签字盖章的内容中，响应文件中相关声明、承诺、信誉要求、失信人执行人要求、法定代表人身份证明、联合体协议书、联合体授权委托书由联合体成员单位各自完成签字或盖章外，其余签字或盖章均由联合体牵头人完成。</w:t>
      </w:r>
    </w:p>
    <w:p>
      <w:pPr>
        <w:spacing w:line="360" w:lineRule="auto"/>
        <w:ind w:left="1"/>
        <w:rPr>
          <w:rFonts w:hint="eastAsia" w:ascii="宋体" w:hAnsi="宋体" w:eastAsia="宋体" w:cs="宋体"/>
          <w:color w:val="000000" w:themeColor="text1"/>
          <w:sz w:val="21"/>
          <w:szCs w:val="21"/>
          <w:highlight w:val="none"/>
          <w14:textFill>
            <w14:solidFill>
              <w14:schemeClr w14:val="tx1"/>
            </w14:solidFill>
          </w14:textFill>
        </w:rPr>
      </w:pPr>
      <w:bookmarkStart w:id="127" w:name="_Toc17216807"/>
      <w:bookmarkStart w:id="128" w:name="_Toc303691056"/>
      <w:bookmarkStart w:id="129" w:name="_Toc56590917"/>
      <w:bookmarkStart w:id="130" w:name="_Toc254857271"/>
      <w:r>
        <w:rPr>
          <w:rFonts w:hint="eastAsia" w:ascii="宋体" w:hAnsi="宋体" w:eastAsia="宋体" w:cs="宋体"/>
          <w:b/>
          <w:bCs/>
          <w:color w:val="000000" w:themeColor="text1"/>
          <w:sz w:val="21"/>
          <w:szCs w:val="21"/>
          <w:highlight w:val="none"/>
          <w14:textFill>
            <w14:solidFill>
              <w14:schemeClr w14:val="tx1"/>
            </w14:solidFill>
          </w14:textFill>
        </w:rPr>
        <w:t>（四）响应文件的提交</w:t>
      </w:r>
      <w:bookmarkEnd w:id="127"/>
      <w:bookmarkEnd w:id="128"/>
      <w:bookmarkEnd w:id="129"/>
      <w:bookmarkEnd w:id="130"/>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31" w:name="_Toc17216808"/>
      <w:r>
        <w:rPr>
          <w:rFonts w:hint="eastAsia" w:ascii="宋体" w:hAnsi="宋体" w:eastAsia="宋体" w:cs="宋体"/>
          <w:b/>
          <w:bCs/>
          <w:color w:val="000000" w:themeColor="text1"/>
          <w:sz w:val="21"/>
          <w:szCs w:val="21"/>
          <w:highlight w:val="none"/>
          <w14:textFill>
            <w14:solidFill>
              <w14:schemeClr w14:val="tx1"/>
            </w14:solidFill>
          </w14:textFill>
        </w:rPr>
        <w:t>13、响应文件的装订、密封和标记</w:t>
      </w:r>
      <w:bookmarkEnd w:id="131"/>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13.1供应商的响应文件应装订成册，响应文件递交时密封外层应标(注)明：</w:t>
      </w:r>
    </w:p>
    <w:p>
      <w:pPr>
        <w:spacing w:line="360" w:lineRule="auto"/>
        <w:ind w:firstLine="1248" w:firstLineChars="59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采购人：</w:t>
      </w:r>
      <w:r>
        <w:rPr>
          <w:rFonts w:hint="eastAsia" w:ascii="宋体" w:hAnsi="宋体" w:eastAsia="宋体" w:cs="宋体"/>
          <w:color w:val="000000" w:themeColor="text1"/>
          <w:sz w:val="21"/>
          <w:szCs w:val="21"/>
          <w:highlight w:val="none"/>
          <w:u w:val="single"/>
          <w14:textFill>
            <w14:solidFill>
              <w14:schemeClr w14:val="tx1"/>
            </w14:solidFill>
          </w14:textFill>
        </w:rPr>
        <w:t>　　　　　　　　　　　　　　　　　</w:t>
      </w:r>
    </w:p>
    <w:p>
      <w:pPr>
        <w:spacing w:line="360" w:lineRule="auto"/>
        <w:ind w:firstLine="1314" w:firstLineChars="59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u w:val="single"/>
          <w14:textFill>
            <w14:solidFill>
              <w14:schemeClr w14:val="tx1"/>
            </w14:solidFill>
          </w14:textFill>
        </w:rPr>
        <w:t>　　　　　　　　　　　          　</w:t>
      </w:r>
      <w:r>
        <w:rPr>
          <w:rFonts w:hint="eastAsia" w:ascii="宋体" w:hAnsi="宋体" w:eastAsia="宋体" w:cs="宋体"/>
          <w:b/>
          <w:bCs/>
          <w:color w:val="000000" w:themeColor="text1"/>
          <w:sz w:val="21"/>
          <w:szCs w:val="21"/>
          <w:highlight w:val="none"/>
          <w14:textFill>
            <w14:solidFill>
              <w14:schemeClr w14:val="tx1"/>
            </w14:solidFill>
          </w14:textFill>
        </w:rPr>
        <w:t>响应文件</w:t>
      </w:r>
    </w:p>
    <w:p>
      <w:pPr>
        <w:spacing w:line="360" w:lineRule="auto"/>
        <w:ind w:firstLine="1248" w:firstLineChars="592"/>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供应商名称：</w:t>
      </w:r>
    </w:p>
    <w:p>
      <w:pPr>
        <w:tabs>
          <w:tab w:val="left" w:pos="1260"/>
        </w:tabs>
        <w:spacing w:line="360" w:lineRule="auto"/>
        <w:ind w:firstLine="1353" w:firstLineChars="64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年  月  日  时  分开标，此时间以前不得开封。</w:t>
      </w:r>
    </w:p>
    <w:p>
      <w:pPr>
        <w:spacing w:line="360" w:lineRule="auto"/>
        <w:ind w:firstLine="422" w:firstLineChars="200"/>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★响应文件密封处须加盖供应商公章。</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13.2如果因投递地点未写清楚而使响应文件迟到或遗失；或因密封不严、标记不明等而造成过早启封、失密等情况，所有后果完全由供应商自行负责。</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32" w:name="_Toc17216809"/>
      <w:r>
        <w:rPr>
          <w:rFonts w:hint="eastAsia" w:ascii="宋体" w:hAnsi="宋体" w:eastAsia="宋体" w:cs="宋体"/>
          <w:b/>
          <w:bCs/>
          <w:color w:val="000000" w:themeColor="text1"/>
          <w:sz w:val="21"/>
          <w:szCs w:val="21"/>
          <w:highlight w:val="none"/>
          <w14:textFill>
            <w14:solidFill>
              <w14:schemeClr w14:val="tx1"/>
            </w14:solidFill>
          </w14:textFill>
        </w:rPr>
        <w:t>14、响应文件的提交</w:t>
      </w:r>
      <w:bookmarkEnd w:id="132"/>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14.1供应商应按本前附表规定的地点，于截止时间前提交响应文件。</w:t>
      </w:r>
      <w:bookmarkStart w:id="133" w:name="_Toc17216810"/>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15、响应文件提交的截止时间</w:t>
      </w:r>
      <w:bookmarkEnd w:id="133"/>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 响应文件的递交截止时间见本前附表。</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 采购人可按本须知的有关规定以修改补充通知的方式，酌情延长提交响应文件的截止时间。在此情况下，供应商的所有权利和义务以及供应商受制约的截止时间，均以延长后新的采购申请截止时间为准。</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 到响应文件递交截止时间止，采购人收到的响应文件少于3家的，采购人将依法重新组织询价。</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34" w:name="_Toc17216811"/>
      <w:r>
        <w:rPr>
          <w:rFonts w:hint="eastAsia" w:ascii="宋体" w:hAnsi="宋体" w:eastAsia="宋体" w:cs="宋体"/>
          <w:b/>
          <w:bCs/>
          <w:color w:val="000000" w:themeColor="text1"/>
          <w:sz w:val="21"/>
          <w:szCs w:val="21"/>
          <w:highlight w:val="none"/>
          <w14:textFill>
            <w14:solidFill>
              <w14:schemeClr w14:val="tx1"/>
            </w14:solidFill>
          </w14:textFill>
        </w:rPr>
        <w:t>16、迟交的</w:t>
      </w:r>
      <w:bookmarkEnd w:id="134"/>
      <w:r>
        <w:rPr>
          <w:rFonts w:hint="eastAsia" w:ascii="宋体" w:hAnsi="宋体" w:eastAsia="宋体" w:cs="宋体"/>
          <w:b/>
          <w:bCs/>
          <w:color w:val="000000" w:themeColor="text1"/>
          <w:sz w:val="21"/>
          <w:szCs w:val="21"/>
          <w:highlight w:val="none"/>
          <w14:textFill>
            <w14:solidFill>
              <w14:schemeClr w14:val="tx1"/>
            </w14:solidFill>
          </w14:textFill>
        </w:rPr>
        <w:t>响应文件</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采购人在本前附表规定的响应文件递交截止时间以后收到的响应文件，将被拒绝并退回给供应商。</w:t>
      </w:r>
      <w:bookmarkStart w:id="135" w:name="_Toc17216812"/>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17、响应文件的补充、修改与撤回</w:t>
      </w:r>
      <w:bookmarkEnd w:id="135"/>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 供应商在提交响应文件以后，在规定的响应文件递交截止时间之前，可以书面形式补充修改或撤回已提交的响应文件，并以书面形式通知采购人。补充、修改的内容为响应文件的组成部分。</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 供应商对响应文件的补充、修改，应按本须知的有关规定密封、标记和提交，并在密封袋上清楚标明“补充、修改”或“撤回”字样。</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17.3在响应文件递交截止时间之后，供应商不得补充、修改响应文件。</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17.4在供应商截止时间至响应文件有效期满之前，供应商不得撤回其响应文件。</w:t>
      </w:r>
    </w:p>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bookmarkStart w:id="136" w:name="_Toc17216813"/>
      <w:bookmarkStart w:id="137" w:name="_Toc56590918"/>
      <w:bookmarkStart w:id="138" w:name="_Toc254857272"/>
      <w:bookmarkStart w:id="139" w:name="_Toc303691057"/>
      <w:r>
        <w:rPr>
          <w:rFonts w:hint="eastAsia" w:ascii="宋体" w:hAnsi="宋体" w:eastAsia="宋体" w:cs="宋体"/>
          <w:b/>
          <w:bCs/>
          <w:color w:val="000000" w:themeColor="text1"/>
          <w:sz w:val="21"/>
          <w:szCs w:val="21"/>
          <w:highlight w:val="none"/>
          <w14:textFill>
            <w14:solidFill>
              <w14:schemeClr w14:val="tx1"/>
            </w14:solidFill>
          </w14:textFill>
        </w:rPr>
        <w:t>（五）开</w:t>
      </w:r>
      <w:bookmarkEnd w:id="136"/>
      <w:bookmarkEnd w:id="137"/>
      <w:r>
        <w:rPr>
          <w:rFonts w:hint="eastAsia" w:ascii="宋体" w:hAnsi="宋体" w:eastAsia="宋体" w:cs="宋体"/>
          <w:b/>
          <w:bCs/>
          <w:color w:val="000000" w:themeColor="text1"/>
          <w:sz w:val="21"/>
          <w:szCs w:val="21"/>
          <w:highlight w:val="none"/>
          <w14:textFill>
            <w14:solidFill>
              <w14:schemeClr w14:val="tx1"/>
            </w14:solidFill>
          </w14:textFill>
        </w:rPr>
        <w:t>选</w:t>
      </w:r>
      <w:bookmarkEnd w:id="138"/>
      <w:bookmarkEnd w:id="139"/>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40" w:name="_Toc17216814"/>
      <w:r>
        <w:rPr>
          <w:rFonts w:hint="eastAsia" w:ascii="宋体" w:hAnsi="宋体" w:eastAsia="宋体" w:cs="宋体"/>
          <w:b/>
          <w:bCs/>
          <w:color w:val="000000" w:themeColor="text1"/>
          <w:sz w:val="21"/>
          <w:szCs w:val="21"/>
          <w:highlight w:val="none"/>
          <w14:textFill>
            <w14:solidFill>
              <w14:schemeClr w14:val="tx1"/>
            </w14:solidFill>
          </w14:textFill>
        </w:rPr>
        <w:t>18、开选</w:t>
      </w:r>
      <w:bookmarkEnd w:id="140"/>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18.1采购人按本前附表所规定的时间和地点组织开选。</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18.2参加开选会议的供应商法定代表人或委托代理人应签到，以证明其出席开选会议。供应商法定代表人或委托代理人未出席开选会的视为默认开选结果，事后不得提出异议。</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18.3未按规定提交撤回通知的响应文件不予开封，并退回给供应商。响应文件有下列情况之一的，采购人将予拒绝：</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18.3.1逾期送达或者未送达指定地点的；</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18.3.2未密封完好的。</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18.4开选会议由采购人主持。由供应商的法定代表人或委托代理人检查响应文件是否按本采购文件的要求进行密封，并签字确认。</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18.5经检查确认无误后，由工作人员当众拆封并宣读供应商名称及响应文件的主要内容。</w:t>
      </w:r>
    </w:p>
    <w:p>
      <w:pPr>
        <w:spacing w:line="360" w:lineRule="auto"/>
        <w:ind w:left="1"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18.6 采购人负责完成开选记录，并由供应商代表在开选记录上签字确认开选结果。</w:t>
      </w:r>
    </w:p>
    <w:p>
      <w:pPr>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（六）廉洁倡议书</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为保障询价工作的规范进行，有效遏制不公平竞争和违规违纪违法问题的发生，确保询价工作的公平、公正、公开，采购人特向供应商发出如下倡议：</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严格遵守《招投标法》的相关规定，不与采购人工作人员串通投标，损害国家利益、企业利益以及他人的合法利益；不与其他供应商相互串通投标报价，不排挤其他供应商的公平竞争，不损害采购人或其他供应商的合法权益。</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严格遵守党和国家关于廉政建设的相关要求，不向采购人的工作人员行贿、赠送礼金、有价证券或贵重物品，不为谋取中选擅自与采购人的工作人员进行私下商谈、宴请或者达成默契，不以任何理由邀请采购人的工作人员外出旅游或进入营业性娱乐场所。</w:t>
      </w:r>
    </w:p>
    <w:bookmarkEnd w:id="115"/>
    <w:bookmarkEnd w:id="116"/>
    <w:bookmarkEnd w:id="117"/>
    <w:p>
      <w:pPr>
        <w:pStyle w:val="4"/>
        <w:numPr>
          <w:ilvl w:val="0"/>
          <w:numId w:val="0"/>
        </w:numPr>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141" w:name="_Toc500406006"/>
      <w:bookmarkStart w:id="142" w:name="_Toc497990579"/>
      <w:bookmarkStart w:id="143" w:name="_Toc500404362"/>
      <w:bookmarkStart w:id="144" w:name="_Toc500406930"/>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color w:val="000000" w:themeColor="text1"/>
          <w:sz w:val="28"/>
          <w:szCs w:val="28"/>
          <w:highlight w:val="none"/>
          <w14:textFill>
            <w14:solidFill>
              <w14:schemeClr w14:val="tx1"/>
            </w14:solidFill>
          </w14:textFill>
        </w:rPr>
        <w:t>第三章  评审标准及办法</w:t>
      </w:r>
      <w:bookmarkEnd w:id="141"/>
      <w:bookmarkEnd w:id="142"/>
      <w:bookmarkEnd w:id="143"/>
      <w:bookmarkEnd w:id="144"/>
      <w:bookmarkStart w:id="145" w:name="_Toc415848495"/>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bookmarkStart w:id="146" w:name="_Toc358291744"/>
      <w:bookmarkStart w:id="147" w:name="_Toc500406932"/>
      <w:bookmarkStart w:id="148" w:name="_Toc497990581"/>
      <w:bookmarkStart w:id="149" w:name="_Toc500406008"/>
      <w:bookmarkStart w:id="150" w:name="_Toc500404364"/>
      <w:r>
        <w:rPr>
          <w:rFonts w:hint="eastAsia" w:ascii="宋体" w:hAnsi="宋体" w:eastAsia="宋体" w:cs="宋体"/>
          <w:b/>
          <w:color w:val="000000" w:themeColor="text1"/>
          <w:sz w:val="21"/>
          <w:szCs w:val="21"/>
          <w:highlight w:val="none"/>
          <w14:textFill>
            <w14:solidFill>
              <w14:schemeClr w14:val="tx1"/>
            </w14:solidFill>
          </w14:textFill>
        </w:rPr>
        <w:t>一、总则</w:t>
      </w:r>
    </w:p>
    <w:p>
      <w:pPr>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本次评审活动遵循公平、公正、科学、择优的原则。</w:t>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二、评审委员会</w:t>
      </w:r>
    </w:p>
    <w:p>
      <w:pPr>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2.1本项目的评审委员会由采购人按照相关规定组建。</w:t>
      </w:r>
    </w:p>
    <w:p>
      <w:pPr>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2.2评审委员会成员应当客观、公正地履行职责，遵守职业道德，对所提出的评审意见承担个人责任，评审委员会成员应对整个评审活动保密。</w:t>
      </w:r>
    </w:p>
    <w:p>
      <w:pPr>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评审程序：资格审查——初步评审——详细评审——推荐中选候选人——编写评审报告。经资格审查、初步评审，因有效响应文件不足三个使得采购申请明显缺乏竞争的，评审委员会可以否决全部供应商。是否具有竞争性，应从其实力、业绩、信誉、技术方案、报价等方面认定。</w:t>
      </w:r>
    </w:p>
    <w:p>
      <w:pPr>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2.4在评审过程中，凡未通过上一评审程序的响应文件，不再进入后续评审程序。</w:t>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三、资格审查</w:t>
      </w:r>
    </w:p>
    <w:p>
      <w:pPr>
        <w:spacing w:line="360" w:lineRule="auto"/>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资格审查为强制性条件，凡有一项不合格则不能通过。资格审查未通过的供应商，不能参加下一步的评审。</w:t>
      </w:r>
    </w:p>
    <w:p>
      <w:pPr>
        <w:snapToGrid w:val="0"/>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资格审查强制性合格条件</w:t>
      </w:r>
    </w:p>
    <w:tbl>
      <w:tblPr>
        <w:tblStyle w:val="5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352"/>
        <w:gridCol w:w="4961"/>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352"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w:t>
            </w:r>
          </w:p>
        </w:tc>
        <w:tc>
          <w:tcPr>
            <w:tcW w:w="4961"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合格条件</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营业执照合法有效</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资质要求</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满足采购文件要求</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业绩要求</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满足采购文件要求</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财务要求</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满足采购文件要求</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项目负责人要求</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满足采购文件要求</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信誉要求</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满足采购文件要求</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失信人执行人要求</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满足采购文件要求</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满足采购文件要求</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是否接受联合体投标</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满足采购文件要求</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3"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235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结论</w:t>
            </w:r>
          </w:p>
        </w:tc>
        <w:tc>
          <w:tcPr>
            <w:tcW w:w="4961"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以上必须全部通过</w:t>
            </w:r>
          </w:p>
        </w:tc>
        <w:tc>
          <w:tcPr>
            <w:tcW w:w="111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四、初步评审</w:t>
      </w:r>
    </w:p>
    <w:p>
      <w:pPr>
        <w:spacing w:line="360" w:lineRule="auto"/>
        <w:ind w:firstLine="210" w:firstLineChars="1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4.1初步评审主要为响应文件的符合性评审。若响应文件有下表中所列任何一种情况的，则视为未能在实质上响应采购文件，属重大偏差，将作废标处理。只有通过初步评审的响应文件，才能进入下一阶段的评审。</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pPr>
        <w:spacing w:line="360" w:lineRule="auto"/>
        <w:ind w:firstLine="211" w:firstLineChars="10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响应文件初步评审表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6394"/>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6394"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重大偏差情况</w:t>
            </w:r>
          </w:p>
        </w:tc>
        <w:tc>
          <w:tcPr>
            <w:tcW w:w="2457"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是否存在重大偏差</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响应文件签字或盖章是否符合采购文件要求</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响应文件是否符合采购范围要求</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响应文件载明的询价项目完成期限超过采购文件规定的期限</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质量要求是否响应</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响应文件份数是否符合采购文件要求</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响应文件有效期是否符合采购文件要求</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响应文件未按规定的格式填写，内容不全或关键字迹模糊、无法辨认</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供应商递交两份或多份内容不同的响应文件正本，或在一份响应文件中对同一询价项目报有两个或多个报价，且未声明哪一个有效</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响应文件附有采购人不能接受的条件</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6394"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是否按要求递交采购申请保证金，采购申请保证金到账情况以采购人或代理机构财务提供的信息为准</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3" w:type="dxa"/>
            <w:gridSpan w:val="2"/>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结论（应填写“通过”或“不通过”）</w:t>
            </w:r>
          </w:p>
        </w:tc>
        <w:tc>
          <w:tcPr>
            <w:tcW w:w="2457" w:type="dxa"/>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bl>
    <w:p>
      <w:pPr>
        <w:pStyle w:val="5"/>
        <w:spacing w:before="0" w:after="0" w:line="360" w:lineRule="auto"/>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4.2响应文件经过评审出现4.1条重大偏差之外的偏差为细微偏差。细微偏差的实质上响应了采购文件的要求，但在个别地方存在漏项或者提供了不完整的技术信息和数据等情况，并且补正这些漏项或不完整不会对其它供应商造成不公平的结果。细微偏差不影响响应文件的有效性。评审专家应当书面要求存在细微偏差的供应商在详细评审前予以补正。拒不补正的，在详细评审时可以对细微偏差作不利于供应商的处理。有关澄清说明与答复，供应商应以书面形式进行。澄清问题作为响应文件的组成部分。</w:t>
      </w:r>
    </w:p>
    <w:p>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五．</w:t>
      </w:r>
      <w:bookmarkEnd w:id="146"/>
      <w:bookmarkEnd w:id="147"/>
      <w:bookmarkEnd w:id="148"/>
      <w:bookmarkEnd w:id="149"/>
      <w:bookmarkEnd w:id="150"/>
      <w:r>
        <w:rPr>
          <w:rFonts w:hint="eastAsia" w:ascii="宋体" w:hAnsi="宋体" w:eastAsia="宋体" w:cs="宋体"/>
          <w:color w:val="000000" w:themeColor="text1"/>
          <w:sz w:val="24"/>
          <w:szCs w:val="24"/>
          <w:highlight w:val="none"/>
          <w14:textFill>
            <w14:solidFill>
              <w14:schemeClr w14:val="tx1"/>
            </w14:solidFill>
          </w14:textFill>
        </w:rPr>
        <w:t>详细评审标准</w:t>
      </w:r>
    </w:p>
    <w:p>
      <w:pPr>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5.1本项目评审采用综合评估法。评审委员会对合格的供应商的响应文件按以下《量化评分表》标准进行量化评分。</w:t>
      </w:r>
    </w:p>
    <w:p>
      <w:pPr>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评审最后结果按综合得分由高到低定。推荐综合得分排序前3名的供应商为中选候选人，排名第一的中选候选人放弃中选的，或者因不可抗力提出不能履行合同的，采购人可以确定排名第二的中选候选人为成交人，依此类推，也可重新采购。</w:t>
      </w:r>
    </w:p>
    <w:p>
      <w:pPr>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5.3编制评审报告，报告由评审委员会全体成员签字。</w:t>
      </w:r>
    </w:p>
    <w:tbl>
      <w:tblPr>
        <w:tblStyle w:val="5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992"/>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46" w:type="dxa"/>
            <w:vAlign w:val="center"/>
          </w:tcPr>
          <w:p>
            <w:p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134"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c>
          <w:tcPr>
            <w:tcW w:w="992"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492"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846"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1134"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w:t>
            </w:r>
          </w:p>
        </w:tc>
        <w:tc>
          <w:tcPr>
            <w:tcW w:w="992" w:type="dxa"/>
            <w:vAlign w:val="center"/>
          </w:tcPr>
          <w:p>
            <w:pPr>
              <w:spacing w:line="360" w:lineRule="auto"/>
              <w:jc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25分</w:t>
            </w:r>
          </w:p>
        </w:tc>
        <w:tc>
          <w:tcPr>
            <w:tcW w:w="6492" w:type="dxa"/>
            <w:vAlign w:val="center"/>
          </w:tcPr>
          <w:p>
            <w:pPr>
              <w:pStyle w:val="23"/>
              <w:rPr>
                <w:rFonts w:hint="eastAsia" w:ascii="宋体" w:hAnsi="宋体"/>
                <w:sz w:val="21"/>
                <w:szCs w:val="21"/>
                <w:highlight w:val="none"/>
              </w:rPr>
            </w:pPr>
            <w:r>
              <w:rPr>
                <w:rFonts w:hint="eastAsia" w:ascii="宋体" w:hAnsi="宋体"/>
                <w:sz w:val="21"/>
                <w:szCs w:val="21"/>
                <w:highlight w:val="none"/>
              </w:rPr>
              <w:t>采用有效报价（经初步评审合格且不低于成本的报价；报价有修正的，以修正后的价格为准）的算术平均值为基准价，计算公式为：</w:t>
            </w:r>
          </w:p>
          <w:p>
            <w:pPr>
              <w:pStyle w:val="23"/>
              <w:rPr>
                <w:rFonts w:hint="eastAsia" w:ascii="宋体" w:hAnsi="宋体"/>
                <w:sz w:val="21"/>
                <w:szCs w:val="21"/>
                <w:highlight w:val="none"/>
              </w:rPr>
            </w:pPr>
            <w:r>
              <w:rPr>
                <w:rFonts w:hint="eastAsia" w:ascii="宋体" w:hAnsi="宋体"/>
                <w:sz w:val="21"/>
                <w:szCs w:val="21"/>
                <w:highlight w:val="none"/>
              </w:rPr>
              <w:t>S（基准价）= （a1 +……+an）/n，a为有效的报价。</w:t>
            </w:r>
          </w:p>
          <w:p>
            <w:pPr>
              <w:pStyle w:val="23"/>
              <w:rPr>
                <w:rFonts w:hint="eastAsia" w:ascii="宋体" w:hAnsi="宋体"/>
                <w:sz w:val="21"/>
                <w:szCs w:val="21"/>
                <w:highlight w:val="none"/>
              </w:rPr>
            </w:pPr>
            <w:r>
              <w:rPr>
                <w:rFonts w:hint="eastAsia" w:ascii="宋体" w:hAnsi="宋体"/>
                <w:sz w:val="21"/>
                <w:szCs w:val="21"/>
                <w:highlight w:val="none"/>
              </w:rPr>
              <w:t>以基准价为准，有效申请的报价等于基准价的得满分，有效申请的报价低于基准价的，每低1%扣0.</w:t>
            </w:r>
            <w:r>
              <w:rPr>
                <w:rFonts w:hint="eastAsia"/>
                <w:sz w:val="21"/>
                <w:szCs w:val="21"/>
                <w:highlight w:val="none"/>
                <w:lang w:val="en-US" w:eastAsia="zh-CN"/>
              </w:rPr>
              <w:t>4</w:t>
            </w:r>
            <w:r>
              <w:rPr>
                <w:rFonts w:hint="eastAsia" w:ascii="宋体" w:hAnsi="宋体"/>
                <w:sz w:val="21"/>
                <w:szCs w:val="21"/>
                <w:highlight w:val="none"/>
              </w:rPr>
              <w:t>分，有效申请的报价高于基准价的，每高1%扣0.</w:t>
            </w:r>
            <w:r>
              <w:rPr>
                <w:rFonts w:hint="eastAsia"/>
                <w:sz w:val="21"/>
                <w:szCs w:val="21"/>
                <w:highlight w:val="none"/>
                <w:lang w:val="en-US" w:eastAsia="zh-CN"/>
              </w:rPr>
              <w:t>8</w:t>
            </w:r>
            <w:r>
              <w:rPr>
                <w:rFonts w:hint="eastAsia" w:ascii="宋体" w:hAnsi="宋体"/>
                <w:sz w:val="21"/>
                <w:szCs w:val="21"/>
                <w:highlight w:val="none"/>
              </w:rPr>
              <w:t>分，小数点后保留两位。</w:t>
            </w:r>
          </w:p>
          <w:p>
            <w:pPr>
              <w:pStyle w:val="23"/>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sz w:val="21"/>
                <w:szCs w:val="21"/>
                <w:highlight w:val="none"/>
              </w:rPr>
              <w:t>注：询价申请人的报价超过最高限价的作否决参询处理。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846"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p>
        </w:tc>
        <w:tc>
          <w:tcPr>
            <w:tcW w:w="1134"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业绩</w:t>
            </w:r>
          </w:p>
        </w:tc>
        <w:tc>
          <w:tcPr>
            <w:tcW w:w="992" w:type="dxa"/>
            <w:vAlign w:val="center"/>
          </w:tcPr>
          <w:p>
            <w:pPr>
              <w:spacing w:line="360" w:lineRule="auto"/>
              <w:jc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20分</w:t>
            </w:r>
          </w:p>
        </w:tc>
        <w:tc>
          <w:tcPr>
            <w:tcW w:w="6492" w:type="dxa"/>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2019年1月1日以来具有 1个投资额不低于3000万元的公共建筑工程的造价咨询业绩得基本分5分，在此基础上增加1个上述业绩加5分，本项满分20分。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注：1、以上业绩不重复计分。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2、提供中标（选）通知书或合同协议书复印件并加盖投标人公章。</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3、在建业绩时间以合同签订时间为准，已完成业绩时间以成果文件为准。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46"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p>
        </w:tc>
        <w:tc>
          <w:tcPr>
            <w:tcW w:w="1134"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企业综合实力</w:t>
            </w:r>
          </w:p>
        </w:tc>
        <w:tc>
          <w:tcPr>
            <w:tcW w:w="992" w:type="dxa"/>
            <w:vAlign w:val="center"/>
          </w:tcPr>
          <w:p>
            <w:pPr>
              <w:spacing w:line="360"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8分</w:t>
            </w:r>
          </w:p>
        </w:tc>
        <w:tc>
          <w:tcPr>
            <w:tcW w:w="6492" w:type="dxa"/>
            <w:vAlign w:val="center"/>
          </w:tcPr>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询价人提供投标截止时间前一个工作日在“成都市建筑市场信用信息管理系统（造价咨询企业）”的信用排名，1-</w:t>
            </w:r>
            <w:r>
              <w:rPr>
                <w:rFonts w:hint="eastAsia"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14:textFill>
                  <w14:solidFill>
                    <w14:schemeClr w14:val="tx1"/>
                  </w14:solidFill>
                </w14:textFill>
              </w:rPr>
              <w:t>（含）名得</w:t>
            </w:r>
            <w:r>
              <w:rPr>
                <w:rFonts w:hint="eastAsia" w:cs="宋体"/>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cs="宋体"/>
                <w:bCs/>
                <w:color w:val="000000" w:themeColor="text1"/>
                <w:sz w:val="21"/>
                <w:szCs w:val="21"/>
                <w:highlight w:val="none"/>
                <w:lang w:val="en-US" w:eastAsia="zh-CN"/>
                <w14:textFill>
                  <w14:solidFill>
                    <w14:schemeClr w14:val="tx1"/>
                  </w14:solidFill>
                </w14:textFill>
              </w:rPr>
              <w:t>11-20</w:t>
            </w:r>
            <w:r>
              <w:rPr>
                <w:rFonts w:hint="eastAsia" w:ascii="宋体" w:hAnsi="宋体" w:eastAsia="宋体" w:cs="宋体"/>
                <w:bCs/>
                <w:color w:val="000000" w:themeColor="text1"/>
                <w:sz w:val="21"/>
                <w:szCs w:val="21"/>
                <w:highlight w:val="none"/>
                <w14:textFill>
                  <w14:solidFill>
                    <w14:schemeClr w14:val="tx1"/>
                  </w14:solidFill>
                </w14:textFill>
              </w:rPr>
              <w:t>（含）名得</w:t>
            </w:r>
            <w:r>
              <w:rPr>
                <w:rFonts w:hint="eastAsia"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cs="宋体"/>
                <w:bCs/>
                <w:color w:val="000000" w:themeColor="text1"/>
                <w:sz w:val="21"/>
                <w:szCs w:val="21"/>
                <w:highlight w:val="none"/>
                <w:lang w:val="en-US" w:eastAsia="zh-CN"/>
                <w14:textFill>
                  <w14:solidFill>
                    <w14:schemeClr w14:val="tx1"/>
                  </w14:solidFill>
                </w14:textFill>
              </w:rPr>
              <w:t>21-30</w:t>
            </w:r>
            <w:r>
              <w:rPr>
                <w:rFonts w:hint="eastAsia" w:ascii="宋体" w:hAnsi="宋体" w:eastAsia="宋体" w:cs="宋体"/>
                <w:bCs/>
                <w:color w:val="000000" w:themeColor="text1"/>
                <w:sz w:val="21"/>
                <w:szCs w:val="21"/>
                <w:highlight w:val="none"/>
                <w14:textFill>
                  <w14:solidFill>
                    <w14:schemeClr w14:val="tx1"/>
                  </w14:solidFill>
                </w14:textFill>
              </w:rPr>
              <w:t>（含）名得</w:t>
            </w:r>
            <w:r>
              <w:rPr>
                <w:rFonts w:hint="eastAsia"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14:textFill>
                  <w14:solidFill>
                    <w14:schemeClr w14:val="tx1"/>
                  </w14:solidFill>
                </w14:textFill>
              </w:rPr>
              <w:t>名以后不得分。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46"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p>
        </w:tc>
        <w:tc>
          <w:tcPr>
            <w:tcW w:w="1134"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人员配置</w:t>
            </w:r>
          </w:p>
        </w:tc>
        <w:tc>
          <w:tcPr>
            <w:tcW w:w="992" w:type="dxa"/>
            <w:vAlign w:val="center"/>
          </w:tcPr>
          <w:p>
            <w:pPr>
              <w:spacing w:line="360" w:lineRule="auto"/>
              <w:jc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22分</w:t>
            </w:r>
          </w:p>
        </w:tc>
        <w:tc>
          <w:tcPr>
            <w:tcW w:w="6492" w:type="dxa"/>
            <w:vAlign w:val="center"/>
          </w:tcPr>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1、项目负责人1人：具有全国注册造价工程师(或一级注册造价师)得3分</w:t>
            </w:r>
            <w:r>
              <w:rPr>
                <w:rFonts w:hint="eastAsia"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具有高级及以上职称加</w:t>
            </w:r>
            <w:r>
              <w:rPr>
                <w:rFonts w:hint="eastAsia"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分，本项满分</w:t>
            </w:r>
            <w:r>
              <w:rPr>
                <w:rFonts w:hint="eastAsia"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分。</w:t>
            </w:r>
          </w:p>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2、土建造价工程师1人：具有全国注册造价工程师(或一级注册造价师)（土建专业）得3分，具有中级及以上职称加2分；本项满分5分。</w:t>
            </w:r>
          </w:p>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3.安装造价工程师1人：具有全国注册造价工程师(或一级注册造价师)（安装专业）得3分，具有中级及以上职称加2分；本项满分5分。</w:t>
            </w:r>
          </w:p>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4.其他人员配置：至少应配备3名具有全国建设工程造价员或二级造价工程师及以上资格得6分，本项满分6分。</w:t>
            </w:r>
          </w:p>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注：专业技术人员均不重复计分，所有人员须附最近6个月社保缴纳证明、注册证书必须在本单位注册，离退休人员应提供相关凭证。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46"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w:t>
            </w:r>
          </w:p>
        </w:tc>
        <w:tc>
          <w:tcPr>
            <w:tcW w:w="1134"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造价</w:t>
            </w:r>
            <w:r>
              <w:rPr>
                <w:rFonts w:hint="eastAsia" w:ascii="宋体" w:hAnsi="宋体" w:eastAsia="宋体" w:cs="宋体"/>
                <w:color w:val="000000" w:themeColor="text1"/>
                <w:sz w:val="21"/>
                <w:szCs w:val="21"/>
                <w:highlight w:val="none"/>
                <w14:textFill>
                  <w14:solidFill>
                    <w14:schemeClr w14:val="tx1"/>
                  </w14:solidFill>
                </w14:textFill>
              </w:rPr>
              <w:t>方案</w:t>
            </w:r>
          </w:p>
        </w:tc>
        <w:tc>
          <w:tcPr>
            <w:tcW w:w="992" w:type="dxa"/>
            <w:vAlign w:val="center"/>
          </w:tcPr>
          <w:p>
            <w:pPr>
              <w:spacing w:line="360" w:lineRule="auto"/>
              <w:jc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25分</w:t>
            </w:r>
          </w:p>
        </w:tc>
        <w:tc>
          <w:tcPr>
            <w:tcW w:w="6492" w:type="dxa"/>
            <w:vAlign w:val="center"/>
          </w:tcPr>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1.质量管理体系及制度：</w:t>
            </w:r>
          </w:p>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①清单编制人员的任务分工和管理职能分工（包括但不限于人员专业分工、人力资源管理、内部机构设置等）满足项目需求得1分。本项最高得1分。</w:t>
            </w:r>
          </w:p>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②清单编制工作流程编制</w:t>
            </w:r>
            <w:r>
              <w:rPr>
                <w:rFonts w:hint="default"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包括但不限于业务指南、目标计划、技术交底等</w:t>
            </w:r>
            <w:r>
              <w:rPr>
                <w:rFonts w:hint="default"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满足项目要求的得3分，基本满足但有瑕疵的得1分，不能满足的或未提供的不得分。本项最高得3分。</w:t>
            </w:r>
          </w:p>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③项目机构内控制度</w:t>
            </w:r>
            <w:r>
              <w:rPr>
                <w:rFonts w:hint="default"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包括但不限于内部质量控制制度、三级复核制度、项目经理责任制度、服务回访制度、档案管理制度等</w:t>
            </w:r>
            <w:r>
              <w:rPr>
                <w:rFonts w:hint="default"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完善可行得3分，基本完善可行但有瑕疵的得1分，不可行的或未提供的不得分。本项最高得3分。</w:t>
            </w:r>
          </w:p>
          <w:p>
            <w:pPr>
              <w:pStyle w:val="2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2.清单编制实施方案：</w:t>
            </w:r>
          </w:p>
          <w:p>
            <w:pPr>
              <w:pStyle w:val="2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结合本项目的实际，供应商提供完善的实施方案（①人员配备②工作计划与安排③工作流程与控制④保密⑤质量保障措施⑥维护各方利益⑦技术档案管理制度⑧多级复核审查制度⑨回访服务）的得18分，以上实施方案内容每缺一项方案扣2分；提供的方案中每有一处具有缺陷（缺陷是指：存在不适用项目实际情况的情形、凭空编造、方案中内容前后不一致、前后逻辑错误、涉及的规范及标准错误、地点区域错误、不符合项目实际情况等）的扣1分，扣完为止。</w:t>
            </w:r>
          </w:p>
        </w:tc>
      </w:tr>
    </w:tbl>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六、推荐中选候选人并编制评审报告</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委员会根据评审结果，向采购人提交书面评审报告，在报告中对合格的供应商根据其最终综合得分由高到低排序推荐前三名，若供应商最终综合得分相同时，则以供应商企业业绩得分较高者确定成交人；若供应商企业业绩得分相同，则以方案得分较高者确定成交人，编制评审报告，评审报告由评审委员会全体成员签字。若排名第一的中选候选人放弃中选、因不可抗力不能履行合同、不按照采购文件要求提交履约保证金，或者被查实存在影响中选结果的违法行为等情形，不符合中选条件的，采购人可以按照评标委员会提出的中选候选人名单排序依次确定其他中选候选人为成交人，也可以重新采购。</w:t>
      </w:r>
    </w:p>
    <w:bookmarkEnd w:id="145"/>
    <w:p>
      <w:pPr>
        <w:pStyle w:val="4"/>
        <w:numPr>
          <w:ilvl w:val="0"/>
          <w:numId w:val="0"/>
        </w:numPr>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151" w:name="_Toc201118563"/>
      <w:bookmarkStart w:id="152" w:name="_Toc56590924"/>
      <w:bookmarkStart w:id="153" w:name="_Toc415848503"/>
      <w:r>
        <w:rPr>
          <w:rFonts w:hint="eastAsia" w:ascii="宋体" w:hAnsi="宋体" w:eastAsia="宋体" w:cs="宋体"/>
          <w:color w:val="000000" w:themeColor="text1"/>
          <w:highlight w:val="none"/>
          <w14:textFill>
            <w14:solidFill>
              <w14:schemeClr w14:val="tx1"/>
            </w14:solidFill>
          </w14:textFill>
        </w:rPr>
        <w:br w:type="page"/>
      </w:r>
      <w:bookmarkStart w:id="154" w:name="_Toc500406933"/>
      <w:bookmarkStart w:id="155" w:name="_Toc497990582"/>
      <w:bookmarkStart w:id="156" w:name="_Toc500404365"/>
      <w:bookmarkStart w:id="157" w:name="_Toc500406009"/>
      <w:r>
        <w:rPr>
          <w:rFonts w:hint="eastAsia" w:ascii="宋体" w:hAnsi="宋体" w:eastAsia="宋体" w:cs="宋体"/>
          <w:color w:val="000000" w:themeColor="text1"/>
          <w:sz w:val="36"/>
          <w:szCs w:val="36"/>
          <w:highlight w:val="none"/>
          <w14:textFill>
            <w14:solidFill>
              <w14:schemeClr w14:val="tx1"/>
            </w14:solidFill>
          </w14:textFill>
        </w:rPr>
        <w:t>第四章 响应文件格式</w:t>
      </w:r>
      <w:bookmarkEnd w:id="151"/>
      <w:bookmarkEnd w:id="152"/>
      <w:bookmarkEnd w:id="153"/>
      <w:bookmarkEnd w:id="154"/>
      <w:bookmarkEnd w:id="155"/>
      <w:bookmarkEnd w:id="156"/>
      <w:bookmarkEnd w:id="157"/>
      <w:bookmarkStart w:id="158" w:name="_Toc56590927"/>
      <w:bookmarkStart w:id="159" w:name="_Toc201118564"/>
      <w:bookmarkStart w:id="160" w:name="_Toc117340033"/>
    </w:p>
    <w:p>
      <w:pPr>
        <w:spacing w:line="360" w:lineRule="auto"/>
        <w:rPr>
          <w:rFonts w:hint="eastAsia" w:ascii="宋体" w:hAnsi="宋体" w:eastAsia="宋体" w:cs="宋体"/>
          <w:b/>
          <w:color w:val="000000" w:themeColor="text1"/>
          <w:sz w:val="36"/>
          <w:szCs w:val="21"/>
          <w:highlight w:val="none"/>
          <w14:textFill>
            <w14:solidFill>
              <w14:schemeClr w14:val="tx1"/>
            </w14:solidFill>
          </w14:textFill>
        </w:rPr>
      </w:pPr>
    </w:p>
    <w:p>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 w:val="36"/>
          <w:szCs w:val="21"/>
          <w:highlight w:val="none"/>
          <w14:textFill>
            <w14:solidFill>
              <w14:schemeClr w14:val="tx1"/>
            </w14:solidFill>
          </w14:textFill>
        </w:rPr>
        <w:t>四川铁道职业学院新建7、8号学生宿舍建设项目</w:t>
      </w:r>
      <w:r>
        <w:rPr>
          <w:rFonts w:hint="eastAsia" w:ascii="宋体" w:hAnsi="宋体" w:eastAsia="宋体" w:cs="宋体"/>
          <w:b/>
          <w:color w:val="000000" w:themeColor="text1"/>
          <w:sz w:val="36"/>
          <w:szCs w:val="21"/>
          <w:highlight w:val="none"/>
          <w:lang w:eastAsia="zh-CN"/>
          <w14:textFill>
            <w14:solidFill>
              <w14:schemeClr w14:val="tx1"/>
            </w14:solidFill>
          </w14:textFill>
        </w:rPr>
        <w:t>工程量清单及控制价编制</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响应文件</w:t>
      </w:r>
    </w:p>
    <w:p>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840" w:firstLineChars="3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供应商：（盖单位章）</w:t>
      </w:r>
    </w:p>
    <w:p>
      <w:pPr>
        <w:spacing w:line="360" w:lineRule="auto"/>
        <w:jc w:val="center"/>
        <w:rPr>
          <w:rFonts w:hint="eastAsia" w:ascii="宋体" w:hAnsi="宋体" w:eastAsia="宋体" w:cs="宋体"/>
          <w:color w:val="000000" w:themeColor="text1"/>
          <w:sz w:val="28"/>
          <w:szCs w:val="28"/>
          <w:highlight w:val="none"/>
          <w:u w:val="single"/>
          <w14:textFill>
            <w14:solidFill>
              <w14:schemeClr w14:val="tx1"/>
            </w14:solidFill>
          </w14:textFill>
        </w:rPr>
      </w:pPr>
    </w:p>
    <w:p>
      <w:pPr>
        <w:spacing w:line="360" w:lineRule="auto"/>
        <w:ind w:firstLine="840" w:firstLineChars="3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法定代表人或其委托代理人：（签字）</w:t>
      </w:r>
    </w:p>
    <w:p>
      <w:pPr>
        <w:spacing w:line="360" w:lineRule="auto"/>
        <w:ind w:firstLine="420" w:firstLineChars="15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r>
        <w:rPr>
          <w:rFonts w:hint="eastAsia" w:ascii="宋体" w:hAnsi="宋体" w:eastAsia="宋体" w:cs="宋体"/>
          <w:color w:val="000000" w:themeColor="text1"/>
          <w:sz w:val="28"/>
          <w:szCs w:val="28"/>
          <w:highlight w:val="none"/>
          <w14:textFill>
            <w14:solidFill>
              <w14:schemeClr w14:val="tx1"/>
            </w14:solidFill>
          </w14:textFill>
        </w:rPr>
        <w:br w:type="page"/>
      </w:r>
    </w:p>
    <w:p>
      <w:pPr>
        <w:spacing w:line="360" w:lineRule="auto"/>
        <w:jc w:val="center"/>
        <w:rPr>
          <w:rFonts w:hint="eastAsia" w:ascii="宋体" w:hAnsi="宋体" w:eastAsia="宋体" w:cs="宋体"/>
          <w:b/>
          <w:color w:val="000000" w:themeColor="text1"/>
          <w:highlight w:val="none"/>
          <w14:textFill>
            <w14:solidFill>
              <w14:schemeClr w14:val="tx1"/>
            </w14:solidFill>
          </w14:textFill>
        </w:rPr>
      </w:pPr>
      <w:bookmarkStart w:id="161" w:name="_Toc144974856"/>
      <w:bookmarkStart w:id="162" w:name="_Toc152045787"/>
      <w:bookmarkStart w:id="163" w:name="_Toc179632807"/>
      <w:bookmarkStart w:id="164" w:name="_Toc247085873"/>
      <w:bookmarkStart w:id="165" w:name="_Toc246997098"/>
      <w:bookmarkStart w:id="166" w:name="_Toc152042576"/>
      <w:bookmarkStart w:id="167" w:name="_Toc246996355"/>
      <w:bookmarkStart w:id="168" w:name="_Toc324511403"/>
      <w:bookmarkStart w:id="169" w:name="_Toc358291740"/>
      <w:r>
        <w:rPr>
          <w:rFonts w:hint="eastAsia" w:ascii="宋体" w:hAnsi="宋体" w:eastAsia="宋体" w:cs="宋体"/>
          <w:b/>
          <w:color w:val="000000" w:themeColor="text1"/>
          <w:highlight w:val="none"/>
          <w14:textFill>
            <w14:solidFill>
              <w14:schemeClr w14:val="tx1"/>
            </w14:solidFill>
          </w14:textFill>
        </w:rPr>
        <w:t>目录</w:t>
      </w:r>
      <w:bookmarkEnd w:id="161"/>
      <w:bookmarkEnd w:id="162"/>
      <w:bookmarkEnd w:id="163"/>
      <w:bookmarkEnd w:id="164"/>
      <w:bookmarkEnd w:id="165"/>
      <w:bookmarkEnd w:id="166"/>
      <w:bookmarkEnd w:id="167"/>
      <w:bookmarkEnd w:id="168"/>
      <w:bookmarkEnd w:id="169"/>
    </w:p>
    <w:p>
      <w:pPr>
        <w:numPr>
          <w:ilvl w:val="0"/>
          <w:numId w:val="7"/>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报价函</w:t>
      </w:r>
    </w:p>
    <w:p>
      <w:pPr>
        <w:numPr>
          <w:ilvl w:val="0"/>
          <w:numId w:val="7"/>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承诺书</w:t>
      </w:r>
    </w:p>
    <w:p>
      <w:pPr>
        <w:numPr>
          <w:ilvl w:val="0"/>
          <w:numId w:val="7"/>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法定代表人身份证明书</w:t>
      </w:r>
    </w:p>
    <w:p>
      <w:pPr>
        <w:numPr>
          <w:ilvl w:val="0"/>
          <w:numId w:val="7"/>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授权委托书</w:t>
      </w:r>
    </w:p>
    <w:p>
      <w:pPr>
        <w:numPr>
          <w:ilvl w:val="0"/>
          <w:numId w:val="7"/>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供应商信息</w:t>
      </w:r>
    </w:p>
    <w:p>
      <w:pPr>
        <w:numPr>
          <w:ilvl w:val="0"/>
          <w:numId w:val="7"/>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（2019以来）业绩一览表</w:t>
      </w:r>
    </w:p>
    <w:p>
      <w:pPr>
        <w:numPr>
          <w:ilvl w:val="0"/>
          <w:numId w:val="7"/>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拟派本项目工作人员名单</w:t>
      </w:r>
    </w:p>
    <w:p>
      <w:pPr>
        <w:numPr>
          <w:ilvl w:val="0"/>
          <w:numId w:val="7"/>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廉洁承诺书</w:t>
      </w:r>
    </w:p>
    <w:p>
      <w:pPr>
        <w:numPr>
          <w:ilvl w:val="0"/>
          <w:numId w:val="7"/>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造价</w:t>
      </w:r>
      <w:r>
        <w:rPr>
          <w:rFonts w:hint="eastAsia" w:ascii="宋体" w:hAnsi="宋体" w:eastAsia="宋体" w:cs="宋体"/>
          <w:color w:val="000000" w:themeColor="text1"/>
          <w:highlight w:val="none"/>
          <w14:textFill>
            <w14:solidFill>
              <w14:schemeClr w14:val="tx1"/>
            </w14:solidFill>
          </w14:textFill>
        </w:rPr>
        <w:t>方案</w:t>
      </w:r>
    </w:p>
    <w:p>
      <w:pPr>
        <w:pStyle w:val="24"/>
        <w:numPr>
          <w:ilvl w:val="0"/>
          <w:numId w:val="7"/>
        </w:num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其他资料</w:t>
      </w:r>
    </w:p>
    <w:p>
      <w:pPr>
        <w:numPr>
          <w:ilvl w:val="255"/>
          <w:numId w:val="0"/>
        </w:num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pStyle w:val="5"/>
        <w:spacing w:before="0" w:after="0" w:line="360" w:lineRule="auto"/>
        <w:jc w:val="center"/>
        <w:rPr>
          <w:rFonts w:hint="eastAsia" w:ascii="宋体" w:hAnsi="宋体" w:eastAsia="宋体" w:cs="宋体"/>
          <w:color w:val="000000" w:themeColor="text1"/>
          <w:highlight w:val="none"/>
          <w14:textFill>
            <w14:solidFill>
              <w14:schemeClr w14:val="tx1"/>
            </w14:solidFill>
          </w14:textFill>
        </w:rPr>
      </w:pPr>
      <w:bookmarkStart w:id="170" w:name="_Toc201118565"/>
      <w:bookmarkStart w:id="171" w:name="_Toc117340034"/>
      <w:r>
        <w:rPr>
          <w:rFonts w:hint="eastAsia" w:ascii="宋体" w:hAnsi="宋体" w:eastAsia="宋体" w:cs="宋体"/>
          <w:color w:val="000000" w:themeColor="text1"/>
          <w:highlight w:val="none"/>
          <w14:textFill>
            <w14:solidFill>
              <w14:schemeClr w14:val="tx1"/>
            </w14:solidFill>
          </w14:textFill>
        </w:rPr>
        <w:br w:type="page"/>
      </w:r>
      <w:bookmarkStart w:id="172" w:name="_Toc500406010"/>
      <w:bookmarkStart w:id="173" w:name="_Toc497990583"/>
      <w:bookmarkStart w:id="174" w:name="_Toc500406934"/>
      <w:bookmarkStart w:id="175" w:name="_Toc500404366"/>
      <w:r>
        <w:rPr>
          <w:rFonts w:hint="eastAsia" w:ascii="宋体" w:hAnsi="宋体" w:eastAsia="宋体" w:cs="宋体"/>
          <w:color w:val="000000" w:themeColor="text1"/>
          <w:sz w:val="24"/>
          <w:szCs w:val="24"/>
          <w:highlight w:val="none"/>
          <w14:textFill>
            <w14:solidFill>
              <w14:schemeClr w14:val="tx1"/>
            </w14:solidFill>
          </w14:textFill>
        </w:rPr>
        <w:t>一、</w:t>
      </w:r>
      <w:bookmarkEnd w:id="170"/>
      <w:bookmarkEnd w:id="171"/>
      <w:r>
        <w:rPr>
          <w:rFonts w:hint="eastAsia" w:ascii="宋体" w:hAnsi="宋体" w:eastAsia="宋体" w:cs="宋体"/>
          <w:color w:val="000000" w:themeColor="text1"/>
          <w:sz w:val="24"/>
          <w:szCs w:val="24"/>
          <w:highlight w:val="none"/>
          <w14:textFill>
            <w14:solidFill>
              <w14:schemeClr w14:val="tx1"/>
            </w14:solidFill>
          </w14:textFill>
        </w:rPr>
        <w:t>报价函</w:t>
      </w:r>
      <w:bookmarkEnd w:id="172"/>
      <w:bookmarkEnd w:id="173"/>
      <w:bookmarkEnd w:id="174"/>
      <w:bookmarkEnd w:id="175"/>
    </w:p>
    <w:p>
      <w:pPr>
        <w:spacing w:line="360" w:lineRule="auto"/>
        <w:rPr>
          <w:rFonts w:hint="eastAsia" w:ascii="宋体" w:hAnsi="宋体" w:eastAsia="宋体" w:cs="宋体"/>
          <w:color w:val="000000" w:themeColor="text1"/>
          <w:highlight w:val="none"/>
          <w14:textFill>
            <w14:solidFill>
              <w14:schemeClr w14:val="tx1"/>
            </w14:solidFill>
          </w14:textFill>
        </w:rPr>
      </w:pPr>
      <w:bookmarkStart w:id="176" w:name="_Toc246997102"/>
      <w:bookmarkStart w:id="177" w:name="_Toc179632811"/>
      <w:bookmarkStart w:id="178" w:name="_Toc324511407"/>
      <w:bookmarkStart w:id="179" w:name="_Toc152042580"/>
      <w:bookmarkStart w:id="180" w:name="_Toc152045791"/>
      <w:bookmarkStart w:id="181" w:name="_Toc246996359"/>
      <w:bookmarkStart w:id="182" w:name="_Toc144974860"/>
      <w:bookmarkStart w:id="183" w:name="_Toc247085877"/>
      <w:r>
        <w:rPr>
          <w:rFonts w:hint="eastAsia" w:ascii="宋体" w:hAnsi="宋体" w:eastAsia="宋体" w:cs="宋体"/>
          <w:color w:val="000000" w:themeColor="text1"/>
          <w:highlight w:val="none"/>
          <w14:textFill>
            <w14:solidFill>
              <w14:schemeClr w14:val="tx1"/>
            </w14:solidFill>
          </w14:textFill>
        </w:rPr>
        <w:t>致：</w:t>
      </w:r>
      <w:r>
        <w:rPr>
          <w:rFonts w:hint="eastAsia" w:ascii="宋体" w:hAnsi="宋体" w:eastAsia="宋体" w:cs="宋体"/>
          <w:color w:val="000000" w:themeColor="text1"/>
          <w:highlight w:val="none"/>
          <w:u w:val="single"/>
          <w14:textFill>
            <w14:solidFill>
              <w14:schemeClr w14:val="tx1"/>
            </w14:solidFill>
          </w14:textFill>
        </w:rPr>
        <w:t>（采购人名称）</w:t>
      </w:r>
    </w:p>
    <w:p>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 xml:space="preserve">    1．我方已仔细研究了</w:t>
      </w:r>
      <w:r>
        <w:rPr>
          <w:rFonts w:hint="eastAsia" w:ascii="宋体" w:hAnsi="宋体" w:eastAsia="宋体" w:cs="宋体"/>
          <w:szCs w:val="21"/>
          <w:highlight w:val="none"/>
          <w:u w:val="single"/>
        </w:rPr>
        <w:t xml:space="preserve">               （项目名称）</w:t>
      </w:r>
      <w:r>
        <w:rPr>
          <w:rFonts w:hint="eastAsia" w:ascii="宋体" w:hAnsi="宋体" w:eastAsia="宋体" w:cs="宋体"/>
          <w:szCs w:val="21"/>
          <w:highlight w:val="none"/>
        </w:rPr>
        <w:t>招标文件的全部内容，愿以</w:t>
      </w:r>
      <w:r>
        <w:rPr>
          <w:rFonts w:hint="eastAsia" w:ascii="宋体" w:hAnsi="宋体" w:cs="宋体"/>
          <w:szCs w:val="21"/>
          <w:highlight w:val="none"/>
          <w:lang w:val="en-US" w:eastAsia="zh-CN"/>
        </w:rPr>
        <w:t>人民币</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元</w:t>
      </w:r>
      <w:r>
        <w:rPr>
          <w:rFonts w:hint="eastAsia" w:ascii="宋体" w:hAnsi="宋体" w:eastAsia="宋体" w:cs="宋体"/>
          <w:szCs w:val="21"/>
          <w:highlight w:val="none"/>
        </w:rPr>
        <w:t>作为本项目的投标报价。服务周期为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，按合同约定提供本项目服务周期，质量达到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2．我方承诺在投标有效期内不撤销投标文件。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3．如我方中标：</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(l）我方承诺在收到中标通知书后，在中标通知书规定的期限内与你方签订合同。</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(2）随同本投标函递交的投标函附录属于合同文件的组成部分。</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(3）我方承诺按照招标文件规定向你方递交履约担保（如有）。</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(4）我方承诺在合同约定的期限内完成并移交全部合同工程。</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(5）我方在此声明：我方未处于财产被接管、冻结、破产状态，未处于四川省行政区域内有关行政处罚期间。</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（6）我方在此承诺：我方拟派往本项目的所有人员均为我单位人员（如为联合体，则拟派人员均为联合体各成员单位人员）。</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其他承诺：我方完全响应招标文件的要求，接受招标文件中的合同条款。</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4．</w:t>
      </w:r>
      <w:r>
        <w:rPr>
          <w:rFonts w:hint="eastAsia" w:ascii="宋体" w:hAnsi="宋体" w:eastAsia="宋体" w:cs="宋体"/>
          <w:szCs w:val="21"/>
          <w:highlight w:val="none"/>
          <w:u w:val="single"/>
        </w:rPr>
        <w:t>________________________________________</w:t>
      </w:r>
      <w:r>
        <w:rPr>
          <w:rFonts w:hint="eastAsia" w:ascii="宋体" w:hAnsi="宋体" w:eastAsia="宋体" w:cs="宋体"/>
          <w:szCs w:val="21"/>
          <w:highlight w:val="none"/>
        </w:rPr>
        <w:t>（其他补充说明）。</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ind w:firstLine="4320" w:firstLineChars="18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w:t>
      </w:r>
      <w:r>
        <w:rPr>
          <w:rFonts w:hint="eastAsia" w:ascii="宋体" w:hAnsi="宋体" w:eastAsia="宋体" w:cs="宋体"/>
          <w:color w:val="000000" w:themeColor="text1"/>
          <w:highlight w:val="none"/>
          <w:u w:val="single"/>
          <w14:textFill>
            <w14:solidFill>
              <w14:schemeClr w14:val="tx1"/>
            </w14:solidFill>
          </w14:textFill>
        </w:rPr>
        <w:t xml:space="preserve">        （盖单位章）       </w:t>
      </w:r>
    </w:p>
    <w:p>
      <w:pPr>
        <w:spacing w:line="360" w:lineRule="auto"/>
        <w:ind w:firstLine="4320" w:firstLineChars="18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法定代表人或其委托代理人：</w:t>
      </w:r>
      <w:r>
        <w:rPr>
          <w:rFonts w:hint="eastAsia" w:ascii="宋体" w:hAnsi="宋体" w:eastAsia="宋体" w:cs="宋体"/>
          <w:color w:val="000000" w:themeColor="text1"/>
          <w:highlight w:val="none"/>
          <w:u w:val="single"/>
          <w14:textFill>
            <w14:solidFill>
              <w14:schemeClr w14:val="tx1"/>
            </w14:solidFill>
          </w14:textFill>
        </w:rPr>
        <w:t xml:space="preserve">     （签字）   </w:t>
      </w:r>
    </w:p>
    <w:p>
      <w:pPr>
        <w:spacing w:line="380" w:lineRule="exact"/>
        <w:ind w:firstLine="5280" w:firstLineChars="2200"/>
        <w:jc w:val="left"/>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 年  月  日</w:t>
      </w:r>
    </w:p>
    <w:p>
      <w:pPr>
        <w:pStyle w:val="4"/>
        <w:numPr>
          <w:ilvl w:val="255"/>
          <w:numId w:val="0"/>
        </w:numPr>
        <w:spacing w:line="380" w:lineRule="exact"/>
        <w:ind w:firstLine="301"/>
        <w:jc w:val="center"/>
        <w:rPr>
          <w:rFonts w:hint="eastAsia" w:ascii="宋体" w:hAnsi="宋体" w:eastAsia="宋体" w:cs="宋体"/>
          <w:color w:val="000000" w:themeColor="text1"/>
          <w:highlight w:val="none"/>
          <w14:textFill>
            <w14:solidFill>
              <w14:schemeClr w14:val="tx1"/>
            </w14:solidFill>
          </w14:textFill>
        </w:rPr>
        <w:sectPr>
          <w:headerReference r:id="rId4" w:type="default"/>
          <w:footerReference r:id="rId5" w:type="default"/>
          <w:pgSz w:w="11906" w:h="16838"/>
          <w:pgMar w:top="1200" w:right="1466" w:bottom="1440" w:left="1560" w:header="851" w:footer="992" w:gutter="0"/>
          <w:cols w:space="720" w:num="1"/>
          <w:docGrid w:type="lines" w:linePitch="312" w:charSpace="0"/>
        </w:sectPr>
      </w:pPr>
      <w:r>
        <w:rPr>
          <w:rFonts w:hint="eastAsia" w:ascii="宋体" w:hAnsi="宋体" w:eastAsia="宋体" w:cs="宋体"/>
          <w:color w:val="000000" w:themeColor="text1"/>
          <w:highlight w:val="none"/>
          <w14:textFill>
            <w14:solidFill>
              <w14:schemeClr w14:val="tx1"/>
            </w14:solidFill>
          </w14:textFill>
        </w:rPr>
        <w:br w:type="page"/>
      </w:r>
      <w:bookmarkEnd w:id="158"/>
      <w:bookmarkEnd w:id="159"/>
      <w:bookmarkEnd w:id="160"/>
      <w:bookmarkEnd w:id="176"/>
      <w:bookmarkEnd w:id="177"/>
      <w:bookmarkEnd w:id="178"/>
      <w:bookmarkEnd w:id="179"/>
      <w:bookmarkEnd w:id="180"/>
      <w:bookmarkEnd w:id="181"/>
      <w:bookmarkEnd w:id="182"/>
      <w:bookmarkEnd w:id="183"/>
      <w:bookmarkStart w:id="184" w:name="_Toc836"/>
      <w:bookmarkStart w:id="185" w:name="_Toc505253829"/>
      <w:bookmarkStart w:id="186" w:name="_Toc56590931"/>
      <w:bookmarkStart w:id="187" w:name="_Toc201118568"/>
    </w:p>
    <w:p>
      <w:pPr>
        <w:pStyle w:val="5"/>
        <w:spacing w:before="0" w:after="0" w:line="360" w:lineRule="auto"/>
        <w:ind w:firstLine="240"/>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、承诺书</w:t>
      </w:r>
    </w:p>
    <w:p>
      <w:pPr>
        <w:rPr>
          <w:rFonts w:hint="eastAsia" w:ascii="宋体" w:hAnsi="宋体" w:eastAsia="宋体" w:cs="宋体"/>
          <w:color w:val="000000" w:themeColor="text1"/>
          <w:highlight w:val="none"/>
          <w14:textFill>
            <w14:solidFill>
              <w14:schemeClr w14:val="tx1"/>
            </w14:solidFill>
          </w14:textFill>
        </w:rPr>
      </w:pPr>
    </w:p>
    <w:p>
      <w:pPr>
        <w:pStyle w:val="25"/>
        <w:spacing w:line="400" w:lineRule="exact"/>
        <w:ind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致：</w:t>
      </w:r>
      <w:r>
        <w:rPr>
          <w:rFonts w:hint="eastAsia" w:ascii="宋体" w:hAnsi="宋体" w:eastAsia="宋体" w:cs="宋体"/>
          <w:color w:val="000000" w:themeColor="text1"/>
          <w:highlight w:val="none"/>
          <w:u w:val="single"/>
          <w14:textFill>
            <w14:solidFill>
              <w14:schemeClr w14:val="tx1"/>
            </w14:solidFill>
          </w14:textFill>
        </w:rPr>
        <w:t xml:space="preserve">（采购人）             </w:t>
      </w:r>
      <w:r>
        <w:rPr>
          <w:rFonts w:hint="eastAsia" w:ascii="宋体" w:hAnsi="宋体" w:eastAsia="宋体" w:cs="宋体"/>
          <w:color w:val="000000" w:themeColor="text1"/>
          <w:szCs w:val="21"/>
          <w:highlight w:val="none"/>
          <w14:textFill>
            <w14:solidFill>
              <w14:schemeClr w14:val="tx1"/>
            </w14:solidFill>
          </w14:textFill>
        </w:rPr>
        <w:t>：</w:t>
      </w:r>
    </w:p>
    <w:p>
      <w:pPr>
        <w:pStyle w:val="25"/>
        <w:spacing w:line="400" w:lineRule="exact"/>
        <w:ind w:firstLine="48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以诚实、守信的态度参加贵方的采购活动并郑重承诺，在采购申请和合同履行过程中，不发生因我方原因造成的违背下列承诺之一的行为或出现其它严重损害贵方利益的行为，如有发生，我方自愿终止该项目合同，且自我方行为被贵方认定之日起两年内，贵方有权不接受我方在贵方其它项目中的采购申请或投标申请，两年后如我方不能有效证明信誉的改善，贵方仍有权拒绝我方的采购申请或投标申请。</w:t>
      </w:r>
    </w:p>
    <w:p>
      <w:pPr>
        <w:pStyle w:val="25"/>
        <w:spacing w:line="400" w:lineRule="exact"/>
        <w:ind w:firstLine="48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1.我方承诺不发生弄虚作假骗取中选、中选后非贵方原因放弃中选的行为。</w:t>
      </w:r>
    </w:p>
    <w:p>
      <w:pPr>
        <w:pStyle w:val="25"/>
        <w:spacing w:line="400" w:lineRule="exact"/>
        <w:ind w:firstLine="48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2.我方承诺不发生任何串通与项目有关的相关单位，损害贵方利益的行为。</w:t>
      </w:r>
    </w:p>
    <w:p>
      <w:pPr>
        <w:pStyle w:val="25"/>
        <w:spacing w:line="400" w:lineRule="exact"/>
        <w:ind w:firstLine="48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3.我方承诺，中选并签订合同后，接受采购人相关管理制度约束，接受并承认成交人考核办法及考核结果。</w:t>
      </w:r>
    </w:p>
    <w:p>
      <w:pPr>
        <w:pStyle w:val="25"/>
        <w:spacing w:line="400" w:lineRule="exact"/>
        <w:ind w:firstLine="48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4．在项目实施过程中，我方承诺满足贵方的</w:t>
      </w:r>
      <w:r>
        <w:rPr>
          <w:rFonts w:hint="eastAsia" w:ascii="宋体" w:hAnsi="宋体" w:eastAsia="宋体" w:cs="宋体"/>
          <w:color w:val="000000" w:themeColor="text1"/>
          <w:szCs w:val="21"/>
          <w:highlight w:val="none"/>
          <w:lang w:eastAsia="zh-CN"/>
          <w14:textFill>
            <w14:solidFill>
              <w14:schemeClr w14:val="tx1"/>
            </w14:solidFill>
          </w14:textFill>
        </w:rPr>
        <w:t>造价咨询</w:t>
      </w:r>
      <w:r>
        <w:rPr>
          <w:rFonts w:hint="eastAsia" w:ascii="宋体" w:hAnsi="宋体" w:eastAsia="宋体" w:cs="宋体"/>
          <w:color w:val="000000" w:themeColor="text1"/>
          <w:szCs w:val="21"/>
          <w:highlight w:val="none"/>
          <w14:textFill>
            <w14:solidFill>
              <w14:schemeClr w14:val="tx1"/>
            </w14:solidFill>
          </w14:textFill>
        </w:rPr>
        <w:t>服务周期要求。</w:t>
      </w:r>
    </w:p>
    <w:p>
      <w:pPr>
        <w:spacing w:line="400" w:lineRule="exact"/>
        <w:ind w:firstLine="96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.我方承诺不发生出具虚假成果或报告的行为。</w:t>
      </w:r>
    </w:p>
    <w:p>
      <w:pPr>
        <w:spacing w:line="400" w:lineRule="exact"/>
        <w:ind w:firstLine="96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.我方承诺不发生因我方原因造成的</w:t>
      </w:r>
      <w:r>
        <w:rPr>
          <w:rFonts w:hint="eastAsia" w:ascii="宋体" w:hAnsi="宋体" w:cs="宋体"/>
          <w:color w:val="000000" w:themeColor="text1"/>
          <w:szCs w:val="21"/>
          <w:highlight w:val="none"/>
          <w:lang w:eastAsia="zh-CN"/>
          <w14:textFill>
            <w14:solidFill>
              <w14:schemeClr w14:val="tx1"/>
            </w14:solidFill>
          </w14:textFill>
        </w:rPr>
        <w:t>造价咨询</w:t>
      </w:r>
      <w:r>
        <w:rPr>
          <w:rFonts w:hint="eastAsia" w:ascii="宋体" w:hAnsi="宋体" w:eastAsia="宋体" w:cs="宋体"/>
          <w:color w:val="000000" w:themeColor="text1"/>
          <w:szCs w:val="21"/>
          <w:highlight w:val="none"/>
          <w14:textFill>
            <w14:solidFill>
              <w14:schemeClr w14:val="tx1"/>
            </w14:solidFill>
          </w14:textFill>
        </w:rPr>
        <w:t>服务质量达不到合同约定，严重影响项目正常建设的行为。</w:t>
      </w:r>
    </w:p>
    <w:p>
      <w:pPr>
        <w:spacing w:line="400" w:lineRule="exact"/>
        <w:ind w:firstLine="96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.我方承诺不发生因我方原因造成咨询、服务成果出现重大失误的行为。</w:t>
      </w:r>
    </w:p>
    <w:p>
      <w:pPr>
        <w:pStyle w:val="25"/>
        <w:spacing w:line="360" w:lineRule="auto"/>
        <w:ind w:left="2880" w:leftChars="1200" w:right="420" w:firstLine="360" w:firstLineChars="150"/>
        <w:rPr>
          <w:rFonts w:hint="eastAsia" w:ascii="宋体" w:hAnsi="宋体" w:eastAsia="宋体" w:cs="宋体"/>
          <w:color w:val="000000" w:themeColor="text1"/>
          <w:szCs w:val="21"/>
          <w:highlight w:val="none"/>
          <w14:textFill>
            <w14:solidFill>
              <w14:schemeClr w14:val="tx1"/>
            </w14:solidFill>
          </w14:textFill>
        </w:rPr>
      </w:pPr>
    </w:p>
    <w:p>
      <w:pPr>
        <w:pStyle w:val="25"/>
        <w:spacing w:line="360" w:lineRule="auto"/>
        <w:ind w:left="2880" w:leftChars="1200" w:right="420" w:firstLine="360" w:firstLineChars="15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right="480" w:firstLine="4320" w:firstLineChars="18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w:t>
      </w:r>
      <w:r>
        <w:rPr>
          <w:rFonts w:hint="eastAsia" w:ascii="宋体" w:hAnsi="宋体" w:eastAsia="宋体" w:cs="宋体"/>
          <w:color w:val="000000" w:themeColor="text1"/>
          <w:highlight w:val="none"/>
          <w:u w:val="single"/>
          <w14:textFill>
            <w14:solidFill>
              <w14:schemeClr w14:val="tx1"/>
            </w14:solidFill>
          </w14:textFill>
        </w:rPr>
        <w:t xml:space="preserve">（全称、盖章）             </w:t>
      </w:r>
    </w:p>
    <w:p>
      <w:pPr>
        <w:spacing w:line="360" w:lineRule="auto"/>
        <w:ind w:firstLine="2400" w:firstLineChars="100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法定代表人或委托代理人： </w:t>
      </w:r>
      <w:r>
        <w:rPr>
          <w:rFonts w:hint="eastAsia" w:ascii="宋体" w:hAnsi="宋体" w:eastAsia="宋体" w:cs="宋体"/>
          <w:color w:val="000000" w:themeColor="text1"/>
          <w:highlight w:val="none"/>
          <w:u w:val="single"/>
          <w14:textFill>
            <w14:solidFill>
              <w14:schemeClr w14:val="tx1"/>
            </w14:solidFill>
          </w14:textFill>
        </w:rPr>
        <w:t xml:space="preserve">     （签字）     </w:t>
      </w:r>
    </w:p>
    <w:p>
      <w:pPr>
        <w:spacing w:line="360" w:lineRule="auto"/>
        <w:ind w:firstLine="2160" w:firstLineChars="900"/>
        <w:jc w:val="right"/>
        <w:rPr>
          <w:rFonts w:hint="eastAsia" w:ascii="宋体" w:hAnsi="宋体" w:eastAsia="宋体" w:cs="宋体"/>
          <w:color w:val="000000" w:themeColor="text1"/>
          <w:highlight w:val="none"/>
          <w:u w:val="single"/>
          <w14:textFill>
            <w14:solidFill>
              <w14:schemeClr w14:val="tx1"/>
            </w14:solidFill>
          </w14:textFill>
        </w:rPr>
      </w:pPr>
    </w:p>
    <w:p>
      <w:pPr>
        <w:ind w:firstLine="3360" w:firstLineChars="140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spacing w:line="360" w:lineRule="auto"/>
        <w:jc w:val="left"/>
        <w:rPr>
          <w:rFonts w:hint="eastAsia" w:ascii="宋体" w:hAnsi="宋体" w:eastAsia="宋体" w:cs="宋体"/>
          <w:color w:val="000000" w:themeColor="text1"/>
          <w:highlight w:val="none"/>
          <w14:textFill>
            <w14:solidFill>
              <w14:schemeClr w14:val="tx1"/>
            </w14:solidFill>
          </w14:textFill>
        </w:rPr>
      </w:pPr>
    </w:p>
    <w:p>
      <w:pPr>
        <w:spacing w:line="360" w:lineRule="auto"/>
        <w:jc w:val="left"/>
        <w:rPr>
          <w:rFonts w:hint="eastAsia" w:ascii="宋体" w:hAnsi="宋体" w:eastAsia="宋体" w:cs="宋体"/>
          <w:color w:val="000000" w:themeColor="text1"/>
          <w:highlight w:val="none"/>
          <w14:textFill>
            <w14:solidFill>
              <w14:schemeClr w14:val="tx1"/>
            </w14:solidFill>
          </w14:textFill>
        </w:rPr>
      </w:pPr>
    </w:p>
    <w:p>
      <w:pPr>
        <w:spacing w:line="360" w:lineRule="auto"/>
        <w:ind w:firstLine="2409" w:firstLineChars="1000"/>
        <w:jc w:val="left"/>
        <w:rPr>
          <w:rFonts w:hint="eastAsia" w:ascii="宋体" w:hAnsi="宋体" w:eastAsia="宋体" w:cs="宋体"/>
          <w:b/>
          <w:color w:val="000000" w:themeColor="text1"/>
          <w:highlight w:val="none"/>
          <w14:textFill>
            <w14:solidFill>
              <w14:schemeClr w14:val="tx1"/>
            </w14:solidFill>
          </w14:textFill>
        </w:rPr>
        <w:sectPr>
          <w:pgSz w:w="11906" w:h="16838"/>
          <w:pgMar w:top="1200" w:right="1466" w:bottom="1440" w:left="1560" w:header="851" w:footer="992" w:gutter="0"/>
          <w:cols w:space="720" w:num="1"/>
          <w:docGrid w:type="lines" w:linePitch="312" w:charSpace="0"/>
        </w:sectPr>
      </w:pPr>
    </w:p>
    <w:p>
      <w:pPr>
        <w:pStyle w:val="5"/>
        <w:numPr>
          <w:ilvl w:val="255"/>
          <w:numId w:val="0"/>
        </w:numPr>
        <w:spacing w:before="0" w:after="0" w:line="360" w:lineRule="auto"/>
        <w:jc w:val="center"/>
        <w:rPr>
          <w:rFonts w:hint="eastAsia"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三</w:t>
      </w:r>
      <w:r>
        <w:rPr>
          <w:rFonts w:hint="eastAsia" w:ascii="宋体" w:hAnsi="宋体" w:eastAsia="宋体" w:cs="宋体"/>
          <w:bCs/>
          <w:color w:val="000000" w:themeColor="text1"/>
          <w:sz w:val="24"/>
          <w:szCs w:val="24"/>
          <w:highlight w:val="none"/>
          <w14:textFill>
            <w14:solidFill>
              <w14:schemeClr w14:val="tx1"/>
            </w14:solidFill>
          </w14:textFill>
        </w:rPr>
        <w:t>、法定代表人身份证明书</w:t>
      </w:r>
      <w:bookmarkEnd w:id="184"/>
      <w:bookmarkEnd w:id="185"/>
    </w:p>
    <w:p>
      <w:p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p>
    <w:p>
      <w:pPr>
        <w:tabs>
          <w:tab w:val="left" w:pos="1500"/>
        </w:tabs>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单位名称：</w:t>
      </w:r>
      <w:r>
        <w:rPr>
          <w:rFonts w:hint="eastAsia" w:ascii="宋体" w:hAnsi="宋体" w:eastAsia="宋体" w:cs="宋体"/>
          <w:color w:val="000000" w:themeColor="text1"/>
          <w:highlight w:val="none"/>
          <w:u w:val="single"/>
          <w14:textFill>
            <w14:solidFill>
              <w14:schemeClr w14:val="tx1"/>
            </w14:solidFill>
          </w14:textFill>
        </w:rPr>
        <w:t xml:space="preserve">                    （供应商全称）                         </w:t>
      </w:r>
    </w:p>
    <w:p>
      <w:pPr>
        <w:tabs>
          <w:tab w:val="left" w:pos="1500"/>
        </w:tabs>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单位性质：</w:t>
      </w:r>
      <w:r>
        <w:rPr>
          <w:rFonts w:hint="eastAsia" w:ascii="宋体" w:hAnsi="宋体" w:eastAsia="宋体" w:cs="宋体"/>
          <w:color w:val="000000" w:themeColor="text1"/>
          <w:highlight w:val="none"/>
          <w:u w:val="single"/>
          <w14:textFill>
            <w14:solidFill>
              <w14:schemeClr w14:val="tx1"/>
            </w14:solidFill>
          </w14:textFill>
        </w:rPr>
        <w:t xml:space="preserve">                                                           </w:t>
      </w:r>
    </w:p>
    <w:p>
      <w:pPr>
        <w:tabs>
          <w:tab w:val="left" w:pos="1500"/>
        </w:tabs>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w:t>
      </w:r>
      <w:r>
        <w:rPr>
          <w:rFonts w:hint="eastAsia" w:ascii="宋体" w:hAnsi="宋体" w:eastAsia="宋体" w:cs="宋体"/>
          <w:color w:val="000000" w:themeColor="text1"/>
          <w:highlight w:val="none"/>
          <w:u w:val="single"/>
          <w14:textFill>
            <w14:solidFill>
              <w14:schemeClr w14:val="tx1"/>
            </w14:solidFill>
          </w14:textFill>
        </w:rPr>
        <w:t xml:space="preserve">                                                           </w:t>
      </w:r>
    </w:p>
    <w:p>
      <w:p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成立时间：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年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w:t>
      </w:r>
    </w:p>
    <w:p>
      <w:pPr>
        <w:tabs>
          <w:tab w:val="left" w:pos="1500"/>
        </w:tabs>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经营期限：</w:t>
      </w:r>
      <w:r>
        <w:rPr>
          <w:rFonts w:hint="eastAsia" w:ascii="宋体" w:hAnsi="宋体" w:eastAsia="宋体" w:cs="宋体"/>
          <w:color w:val="000000" w:themeColor="text1"/>
          <w:highlight w:val="none"/>
          <w:u w:val="single"/>
          <w14:textFill>
            <w14:solidFill>
              <w14:schemeClr w14:val="tx1"/>
            </w14:solidFill>
          </w14:textFill>
        </w:rPr>
        <w:t xml:space="preserve">                                      </w:t>
      </w:r>
    </w:p>
    <w:p>
      <w:pPr>
        <w:tabs>
          <w:tab w:val="left" w:pos="1500"/>
        </w:tabs>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性别：</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职务： </w:t>
      </w:r>
      <w:r>
        <w:rPr>
          <w:rFonts w:hint="eastAsia" w:ascii="宋体" w:hAnsi="宋体" w:eastAsia="宋体" w:cs="宋体"/>
          <w:color w:val="000000" w:themeColor="text1"/>
          <w:highlight w:val="none"/>
          <w:u w:val="single"/>
          <w14:textFill>
            <w14:solidFill>
              <w14:schemeClr w14:val="tx1"/>
            </w14:solidFill>
          </w14:textFill>
        </w:rPr>
        <w:t xml:space="preserve">         </w:t>
      </w:r>
    </w:p>
    <w:p>
      <w:p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u w:val="single"/>
          <w14:textFill>
            <w14:solidFill>
              <w14:schemeClr w14:val="tx1"/>
            </w14:solidFill>
          </w14:textFill>
        </w:rPr>
        <w:t xml:space="preserve">          （供应商全称）            </w:t>
      </w:r>
      <w:r>
        <w:rPr>
          <w:rFonts w:hint="eastAsia" w:ascii="宋体" w:hAnsi="宋体" w:eastAsia="宋体" w:cs="宋体"/>
          <w:color w:val="000000" w:themeColor="text1"/>
          <w:highlight w:val="none"/>
          <w14:textFill>
            <w14:solidFill>
              <w14:schemeClr w14:val="tx1"/>
            </w14:solidFill>
          </w14:textFill>
        </w:rPr>
        <w:t xml:space="preserve"> 的法定代表人 。</w:t>
      </w:r>
    </w:p>
    <w:p>
      <w:p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特此证明。</w:t>
      </w:r>
    </w:p>
    <w:p>
      <w:p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附：法定代表人身份证的复印件。</w:t>
      </w:r>
    </w:p>
    <w:p>
      <w:p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p>
    <w:p>
      <w:pPr>
        <w:tabs>
          <w:tab w:val="left" w:pos="1500"/>
        </w:tabs>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供应商（盖公章）：</w:t>
      </w:r>
      <w:r>
        <w:rPr>
          <w:rFonts w:hint="eastAsia" w:ascii="宋体" w:hAnsi="宋体" w:eastAsia="宋体" w:cs="宋体"/>
          <w:color w:val="000000" w:themeColor="text1"/>
          <w:highlight w:val="none"/>
          <w:u w:val="single"/>
          <w14:textFill>
            <w14:solidFill>
              <w14:schemeClr w14:val="tx1"/>
            </w14:solidFill>
          </w14:textFill>
        </w:rPr>
        <w:t xml:space="preserve">     （供应商全称） </w:t>
      </w:r>
    </w:p>
    <w:p>
      <w:pPr>
        <w:tabs>
          <w:tab w:val="left" w:pos="1500"/>
        </w:tabs>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年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w:t>
      </w:r>
      <w:bookmarkStart w:id="188" w:name="_Toc9917"/>
      <w:bookmarkStart w:id="189" w:name="_Toc505253830"/>
      <w:bookmarkStart w:id="190" w:name="_Toc30825"/>
    </w:p>
    <w:p>
      <w:pPr>
        <w:rPr>
          <w:rFonts w:hint="eastAsia" w:ascii="宋体" w:hAnsi="宋体" w:eastAsia="宋体" w:cs="宋体"/>
          <w:color w:val="000000" w:themeColor="text1"/>
          <w:sz w:val="30"/>
          <w:szCs w:val="30"/>
          <w:highlight w:val="none"/>
          <w14:textFill>
            <w14:solidFill>
              <w14:schemeClr w14:val="tx1"/>
            </w14:solidFill>
          </w14:textFill>
        </w:rPr>
      </w:pPr>
    </w:p>
    <w:p>
      <w:pPr>
        <w:pStyle w:val="23"/>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5"/>
        <w:spacing w:before="0" w:after="0" w:line="360" w:lineRule="auto"/>
        <w:ind w:firstLine="301"/>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、授权委托书</w:t>
      </w:r>
      <w:bookmarkEnd w:id="188"/>
      <w:bookmarkEnd w:id="189"/>
      <w:bookmarkEnd w:id="190"/>
    </w:p>
    <w:p>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致：</w:t>
      </w:r>
      <w:r>
        <w:rPr>
          <w:rFonts w:hint="eastAsia" w:ascii="宋体" w:hAnsi="宋体" w:eastAsia="宋体" w:cs="宋体"/>
          <w:color w:val="000000" w:themeColor="text1"/>
          <w:highlight w:val="none"/>
          <w:u w:val="single"/>
          <w14:textFill>
            <w14:solidFill>
              <w14:schemeClr w14:val="tx1"/>
            </w14:solidFill>
          </w14:textFill>
        </w:rPr>
        <w:t xml:space="preserve">        （采购人）               </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本人 </w:t>
      </w:r>
      <w:r>
        <w:rPr>
          <w:rFonts w:hint="eastAsia" w:ascii="宋体" w:hAnsi="宋体" w:eastAsia="宋体" w:cs="宋体"/>
          <w:color w:val="000000" w:themeColor="text1"/>
          <w:highlight w:val="none"/>
          <w:u w:val="single"/>
          <w14:textFill>
            <w14:solidFill>
              <w14:schemeClr w14:val="tx1"/>
            </w14:solidFill>
          </w14:textFill>
        </w:rPr>
        <w:t xml:space="preserve">      （姓名）      </w:t>
      </w:r>
      <w:r>
        <w:rPr>
          <w:rFonts w:hint="eastAsia" w:ascii="宋体" w:hAnsi="宋体" w:eastAsia="宋体" w:cs="宋体"/>
          <w:color w:val="000000" w:themeColor="text1"/>
          <w:highlight w:val="none"/>
          <w14:textFill>
            <w14:solidFill>
              <w14:schemeClr w14:val="tx1"/>
            </w14:solidFill>
          </w14:textFill>
        </w:rPr>
        <w:t xml:space="preserve">系 </w:t>
      </w:r>
      <w:r>
        <w:rPr>
          <w:rFonts w:hint="eastAsia" w:ascii="宋体" w:hAnsi="宋体" w:eastAsia="宋体" w:cs="宋体"/>
          <w:color w:val="000000" w:themeColor="text1"/>
          <w:highlight w:val="none"/>
          <w:u w:val="single"/>
          <w14:textFill>
            <w14:solidFill>
              <w14:schemeClr w14:val="tx1"/>
            </w14:solidFill>
          </w14:textFill>
        </w:rPr>
        <w:t xml:space="preserve">    （供应商全称）       </w:t>
      </w:r>
      <w:r>
        <w:rPr>
          <w:rFonts w:hint="eastAsia" w:ascii="宋体" w:hAnsi="宋体" w:eastAsia="宋体" w:cs="宋体"/>
          <w:color w:val="000000" w:themeColor="text1"/>
          <w:highlight w:val="none"/>
          <w14:textFill>
            <w14:solidFill>
              <w14:schemeClr w14:val="tx1"/>
            </w14:solidFill>
          </w14:textFill>
        </w:rPr>
        <w:t xml:space="preserve">的法定代表人，现授权委托 </w:t>
      </w:r>
      <w:r>
        <w:rPr>
          <w:rFonts w:hint="eastAsia" w:ascii="宋体" w:hAnsi="宋体" w:eastAsia="宋体" w:cs="宋体"/>
          <w:color w:val="000000" w:themeColor="text1"/>
          <w:highlight w:val="none"/>
          <w:u w:val="single"/>
          <w14:textFill>
            <w14:solidFill>
              <w14:schemeClr w14:val="tx1"/>
            </w14:solidFill>
          </w14:textFill>
        </w:rPr>
        <w:t xml:space="preserve">   （被委托人姓名、职务）  </w:t>
      </w:r>
      <w:r>
        <w:rPr>
          <w:rFonts w:hint="eastAsia" w:ascii="宋体" w:hAnsi="宋体" w:eastAsia="宋体" w:cs="宋体"/>
          <w:color w:val="000000" w:themeColor="text1"/>
          <w:highlight w:val="none"/>
          <w14:textFill>
            <w14:solidFill>
              <w14:schemeClr w14:val="tx1"/>
            </w14:solidFill>
          </w14:textFill>
        </w:rPr>
        <w:t xml:space="preserve">为我公司代理人，以本公司的名义参加 </w:t>
      </w:r>
      <w:r>
        <w:rPr>
          <w:rFonts w:hint="eastAsia" w:ascii="宋体" w:hAnsi="宋体" w:eastAsia="宋体" w:cs="宋体"/>
          <w:color w:val="000000" w:themeColor="text1"/>
          <w:highlight w:val="none"/>
          <w:u w:val="single"/>
          <w14:textFill>
            <w14:solidFill>
              <w14:schemeClr w14:val="tx1"/>
            </w14:solidFill>
          </w14:textFill>
        </w:rPr>
        <w:t xml:space="preserve">   （项目名称）   </w:t>
      </w:r>
      <w:r>
        <w:rPr>
          <w:rFonts w:hint="eastAsia" w:ascii="宋体" w:hAnsi="宋体" w:eastAsia="宋体" w:cs="宋体"/>
          <w:color w:val="000000" w:themeColor="text1"/>
          <w:highlight w:val="none"/>
          <w14:textFill>
            <w14:solidFill>
              <w14:schemeClr w14:val="tx1"/>
            </w14:solidFill>
          </w14:textFill>
        </w:rPr>
        <w:t>采购的采购活动。代理人在采购活动过程中所签署的一切文件和处理与之有关的一切事务，均为代表本公司的行为，与本人的行为具有同等的法律效力。本公司将承担代理人行为的一切法律责任和后果。</w:t>
      </w:r>
    </w:p>
    <w:p>
      <w:pPr>
        <w:spacing w:line="500" w:lineRule="exact"/>
        <w:ind w:firstLine="48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自本授权委托书签署之日起至采购文件约定的“采购有效期”结束为止</w:t>
      </w:r>
      <w:r>
        <w:rPr>
          <w:rFonts w:hint="eastAsia" w:ascii="宋体" w:hAnsi="宋体" w:eastAsia="宋体" w:cs="宋体"/>
          <w:b/>
          <w:color w:val="000000" w:themeColor="text1"/>
          <w:szCs w:val="21"/>
          <w:highlight w:val="none"/>
          <w:u w:val="single"/>
          <w14:textFill>
            <w14:solidFill>
              <w14:schemeClr w14:val="tx1"/>
            </w14:solidFill>
          </w14:textFill>
        </w:rPr>
        <w:t>。</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代理人无转委托权，特此委托。</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ind w:firstLine="360"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附：法定代表人和委托代理人身份证的复印件。</w:t>
      </w:r>
    </w:p>
    <w:p>
      <w:pPr>
        <w:pStyle w:val="23"/>
        <w:spacing w:line="360" w:lineRule="auto"/>
        <w:rPr>
          <w:rFonts w:hint="eastAsia" w:ascii="宋体" w:hAnsi="宋体" w:eastAsia="宋体" w:cs="宋体"/>
          <w:color w:val="000000" w:themeColor="text1"/>
          <w:highlight w:val="none"/>
          <w14:textFill>
            <w14:solidFill>
              <w14:schemeClr w14:val="tx1"/>
            </w14:solidFill>
          </w14:textFill>
        </w:rPr>
      </w:pPr>
    </w:p>
    <w:p>
      <w:pPr>
        <w:pStyle w:val="24"/>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供应商：</w:t>
      </w:r>
      <w:r>
        <w:rPr>
          <w:rFonts w:hint="eastAsia" w:ascii="宋体" w:hAnsi="宋体" w:eastAsia="宋体" w:cs="宋体"/>
          <w:color w:val="000000" w:themeColor="text1"/>
          <w:highlight w:val="none"/>
          <w:u w:val="single"/>
          <w14:textFill>
            <w14:solidFill>
              <w14:schemeClr w14:val="tx1"/>
            </w14:solidFill>
          </w14:textFill>
        </w:rPr>
        <w:t xml:space="preserve">  （盖章）                      </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法定代表人：</w:t>
      </w:r>
      <w:r>
        <w:rPr>
          <w:rFonts w:hint="eastAsia" w:ascii="宋体" w:hAnsi="宋体" w:eastAsia="宋体" w:cs="宋体"/>
          <w:color w:val="000000" w:themeColor="text1"/>
          <w:highlight w:val="none"/>
          <w:u w:val="single"/>
          <w14:textFill>
            <w14:solidFill>
              <w14:schemeClr w14:val="tx1"/>
            </w14:solidFill>
          </w14:textFill>
        </w:rPr>
        <w:t xml:space="preserve">   （签字或盖章）               </w:t>
      </w:r>
    </w:p>
    <w:p>
      <w:pPr>
        <w:spacing w:line="360" w:lineRule="auto"/>
        <w:ind w:firstLine="3240" w:firstLineChars="13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代理人：</w:t>
      </w:r>
      <w:r>
        <w:rPr>
          <w:rFonts w:hint="eastAsia" w:ascii="宋体" w:hAnsi="宋体" w:eastAsia="宋体" w:cs="宋体"/>
          <w:color w:val="000000" w:themeColor="text1"/>
          <w:highlight w:val="none"/>
          <w:u w:val="single"/>
          <w14:textFill>
            <w14:solidFill>
              <w14:schemeClr w14:val="tx1"/>
            </w14:solidFill>
          </w14:textFill>
        </w:rPr>
        <w:t xml:space="preserve"> （签字）    </w:t>
      </w:r>
      <w:r>
        <w:rPr>
          <w:rFonts w:hint="eastAsia" w:ascii="宋体" w:hAnsi="宋体" w:eastAsia="宋体" w:cs="宋体"/>
          <w:color w:val="000000" w:themeColor="text1"/>
          <w:highlight w:val="none"/>
          <w14:textFill>
            <w14:solidFill>
              <w14:schemeClr w14:val="tx1"/>
            </w14:solidFill>
          </w14:textFill>
        </w:rPr>
        <w:t>性别：</w:t>
      </w:r>
      <w:r>
        <w:rPr>
          <w:rFonts w:hint="eastAsia" w:ascii="宋体" w:hAnsi="宋体" w:eastAsia="宋体" w:cs="宋体"/>
          <w:color w:val="000000" w:themeColor="text1"/>
          <w:highlight w:val="none"/>
          <w:u w:val="single"/>
          <w14:textFill>
            <w14:solidFill>
              <w14:schemeClr w14:val="tx1"/>
            </w14:solidFill>
          </w14:textFill>
        </w:rPr>
        <w:t xml:space="preserve">     年龄：      </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身份证号码：</w:t>
      </w:r>
      <w:r>
        <w:rPr>
          <w:rFonts w:hint="eastAsia" w:ascii="宋体" w:hAnsi="宋体" w:eastAsia="宋体" w:cs="宋体"/>
          <w:color w:val="000000" w:themeColor="text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授权委托日期：</w:t>
      </w:r>
      <w:r>
        <w:rPr>
          <w:rFonts w:hint="eastAsia" w:ascii="宋体" w:hAnsi="宋体" w:eastAsia="宋体" w:cs="宋体"/>
          <w:color w:val="000000" w:themeColor="text1"/>
          <w:highlight w:val="none"/>
          <w:u w:val="single"/>
          <w14:textFill>
            <w14:solidFill>
              <w14:schemeClr w14:val="tx1"/>
            </w14:solidFill>
          </w14:textFill>
        </w:rPr>
        <w:t xml:space="preserve">       年      月      日</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w:t>
      </w:r>
      <w:r>
        <w:rPr>
          <w:rFonts w:hint="eastAsia" w:ascii="宋体" w:hAnsi="宋体" w:eastAsia="宋体" w:cs="宋体"/>
          <w:color w:val="000000" w:themeColor="text1"/>
          <w:highlight w:val="none"/>
          <w14:textFill>
            <w14:solidFill>
              <w14:schemeClr w14:val="tx1"/>
            </w14:solidFill>
          </w14:textFill>
        </w:rPr>
        <w:t>采购申请时，供应商应单独再向采购人或代理机构提交一份授权委托书原件。</w:t>
      </w:r>
    </w:p>
    <w:p>
      <w:pPr>
        <w:spacing w:line="360" w:lineRule="auto"/>
        <w:ind w:firstLine="840" w:firstLineChars="3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（2）法定代表人不亲自投标而委托代理人投标的独立供应商适用。</w:t>
      </w:r>
    </w:p>
    <w:p>
      <w:pPr>
        <w:pStyle w:val="23"/>
        <w:ind w:firstLine="980"/>
        <w:rPr>
          <w:rFonts w:hint="eastAsia" w:ascii="宋体" w:hAnsi="宋体" w:eastAsia="宋体" w:cs="宋体"/>
          <w:color w:val="000000" w:themeColor="text1"/>
          <w:highlight w:val="none"/>
          <w14:textFill>
            <w14:solidFill>
              <w14:schemeClr w14:val="tx1"/>
            </w14:solidFill>
          </w14:textFill>
        </w:rPr>
      </w:pPr>
    </w:p>
    <w:p>
      <w:pPr>
        <w:pStyle w:val="23"/>
        <w:spacing w:line="360" w:lineRule="auto"/>
        <w:rPr>
          <w:rFonts w:hint="eastAsia" w:ascii="宋体" w:hAnsi="宋体" w:eastAsia="宋体" w:cs="宋体"/>
          <w:color w:val="000000" w:themeColor="text1"/>
          <w:highlight w:val="none"/>
          <w14:textFill>
            <w14:solidFill>
              <w14:schemeClr w14:val="tx1"/>
            </w14:solidFill>
          </w14:textFill>
        </w:rPr>
      </w:pPr>
    </w:p>
    <w:p>
      <w:pPr>
        <w:pStyle w:val="5"/>
        <w:autoSpaceDE w:val="0"/>
        <w:autoSpaceDN w:val="0"/>
        <w:spacing w:before="0" w:after="0" w:line="360" w:lineRule="auto"/>
        <w:ind w:firstLine="301"/>
        <w:jc w:val="center"/>
        <w:rPr>
          <w:rFonts w:hint="eastAsia" w:ascii="宋体" w:hAnsi="宋体" w:eastAsia="宋体" w:cs="宋体"/>
          <w:color w:val="000000" w:themeColor="text1"/>
          <w:sz w:val="30"/>
          <w:szCs w:val="30"/>
          <w:highlight w:val="none"/>
          <w14:textFill>
            <w14:solidFill>
              <w14:schemeClr w14:val="tx1"/>
            </w14:solidFill>
          </w14:textFill>
        </w:rPr>
      </w:pPr>
      <w:bookmarkStart w:id="191" w:name="_Toc16419"/>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 供应商信息</w:t>
      </w:r>
      <w:bookmarkEnd w:id="191"/>
    </w:p>
    <w:p>
      <w:pPr>
        <w:spacing w:line="360" w:lineRule="auto"/>
        <w:ind w:firstLine="1440" w:firstLineChars="600"/>
        <w:rPr>
          <w:rFonts w:hint="eastAsia" w:ascii="宋体" w:hAnsi="宋体" w:eastAsia="宋体" w:cs="宋体"/>
          <w:color w:val="000000" w:themeColor="text1"/>
          <w:highlight w:val="none"/>
          <w14:textFill>
            <w14:solidFill>
              <w14:schemeClr w14:val="tx1"/>
            </w14:solidFill>
          </w14:textFill>
        </w:rPr>
      </w:pPr>
    </w:p>
    <w:tbl>
      <w:tblPr>
        <w:tblStyle w:val="56"/>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企业法人名称</w:t>
            </w:r>
          </w:p>
        </w:tc>
        <w:tc>
          <w:tcPr>
            <w:tcW w:w="7285" w:type="dxa"/>
            <w:gridSpan w:val="3"/>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住  所</w:t>
            </w:r>
          </w:p>
        </w:tc>
        <w:tc>
          <w:tcPr>
            <w:tcW w:w="7285" w:type="dxa"/>
            <w:gridSpan w:val="3"/>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w:t>
            </w:r>
          </w:p>
        </w:tc>
        <w:tc>
          <w:tcPr>
            <w:tcW w:w="7285" w:type="dxa"/>
            <w:gridSpan w:val="3"/>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企业类型</w:t>
            </w:r>
          </w:p>
        </w:tc>
        <w:tc>
          <w:tcPr>
            <w:tcW w:w="7285" w:type="dxa"/>
            <w:gridSpan w:val="3"/>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资质</w:t>
            </w:r>
          </w:p>
        </w:tc>
        <w:tc>
          <w:tcPr>
            <w:tcW w:w="7285" w:type="dxa"/>
            <w:gridSpan w:val="3"/>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763"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经营范围</w:t>
            </w:r>
          </w:p>
        </w:tc>
        <w:tc>
          <w:tcPr>
            <w:tcW w:w="7285" w:type="dxa"/>
            <w:gridSpan w:val="3"/>
          </w:tcPr>
          <w:p>
            <w:pP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注册资金</w:t>
            </w:r>
          </w:p>
        </w:tc>
        <w:tc>
          <w:tcPr>
            <w:tcW w:w="3370"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800"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w:t>
            </w:r>
          </w:p>
        </w:tc>
        <w:tc>
          <w:tcPr>
            <w:tcW w:w="2115"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营业期限</w:t>
            </w:r>
          </w:p>
        </w:tc>
        <w:tc>
          <w:tcPr>
            <w:tcW w:w="7285" w:type="dxa"/>
            <w:gridSpan w:val="3"/>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bl>
    <w:p>
      <w:pPr>
        <w:spacing w:line="360" w:lineRule="auto"/>
        <w:ind w:left="420" w:hanging="420" w:hanging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 1、本表后应附供应商营业执照、企业注册地不在四川省行政区域内的省外企业须提供在有效期内的四川省住房和城乡建设厅官网已公开的入川信息网页截图等供应商认为与本项目有关的证书复印件。</w:t>
      </w:r>
    </w:p>
    <w:p>
      <w:pPr>
        <w:spacing w:line="360" w:lineRule="auto"/>
        <w:ind w:left="420" w:hanging="420" w:hanging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2、供应商须提供供应商及其法定代表人均未被人民法院列入失信被执行人名单（提供http://zxgk.court.gov.cn/shixin/全国范围内查询结果截图）</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jc w:val="center"/>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供应商：（盖章）</w:t>
      </w:r>
      <w:r>
        <w:rPr>
          <w:rFonts w:hint="eastAsia" w:ascii="宋体" w:hAnsi="宋体" w:eastAsia="宋体" w:cs="宋体"/>
          <w:color w:val="000000" w:themeColor="text1"/>
          <w:highlight w:val="none"/>
          <w:u w:val="single"/>
          <w14:textFill>
            <w14:solidFill>
              <w14:schemeClr w14:val="tx1"/>
            </w14:solidFill>
          </w14:textFill>
        </w:rPr>
        <w:t xml:space="preserve">                       </w:t>
      </w:r>
    </w:p>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法定代表人或其委托代理人：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（签字）</w:t>
      </w:r>
    </w:p>
    <w:p>
      <w:pPr>
        <w:spacing w:line="360" w:lineRule="auto"/>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年　　　月　　　日</w:t>
      </w:r>
    </w:p>
    <w:p>
      <w:pPr>
        <w:pStyle w:val="4"/>
        <w:spacing w:line="360" w:lineRule="auto"/>
        <w:ind w:firstLine="301"/>
        <w:jc w:val="center"/>
        <w:rPr>
          <w:rFonts w:hint="eastAsia" w:ascii="宋体" w:hAnsi="宋体" w:eastAsia="宋体" w:cs="宋体"/>
          <w:color w:val="000000" w:themeColor="text1"/>
          <w:sz w:val="30"/>
          <w:szCs w:val="30"/>
          <w:highlight w:val="none"/>
          <w14:textFill>
            <w14:solidFill>
              <w14:schemeClr w14:val="tx1"/>
            </w14:solidFill>
          </w14:textFill>
        </w:rPr>
        <w:sectPr>
          <w:pgSz w:w="11906" w:h="16838"/>
          <w:pgMar w:top="1200" w:right="1466" w:bottom="1440" w:left="1560" w:header="851" w:footer="992" w:gutter="0"/>
          <w:cols w:space="720" w:num="1"/>
          <w:docGrid w:type="lines" w:linePitch="312" w:charSpace="0"/>
        </w:sectPr>
      </w:pPr>
      <w:bookmarkStart w:id="192" w:name="_Toc17173"/>
      <w:bookmarkStart w:id="193" w:name="_Toc505253832"/>
      <w:bookmarkStart w:id="194" w:name="_Toc3711"/>
    </w:p>
    <w:bookmarkEnd w:id="192"/>
    <w:bookmarkEnd w:id="193"/>
    <w:bookmarkEnd w:id="194"/>
    <w:p>
      <w:pPr>
        <w:pStyle w:val="5"/>
        <w:spacing w:before="0" w:after="0" w:line="360" w:lineRule="auto"/>
        <w:ind w:firstLine="301"/>
        <w:jc w:val="center"/>
        <w:rPr>
          <w:rFonts w:hint="eastAsia" w:ascii="宋体" w:hAnsi="宋体" w:eastAsia="宋体" w:cs="宋体"/>
          <w:b w:val="0"/>
          <w:color w:val="000000" w:themeColor="text1"/>
          <w:highlight w:val="none"/>
          <w14:textFill>
            <w14:solidFill>
              <w14:schemeClr w14:val="tx1"/>
            </w14:solidFill>
          </w14:textFill>
        </w:rPr>
      </w:pPr>
      <w:bookmarkStart w:id="195" w:name="_Toc505253834"/>
      <w:bookmarkStart w:id="196" w:name="_Toc31107"/>
      <w:bookmarkStart w:id="197" w:name="_Toc29867"/>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、（2019年1月1日以来）业绩一览表</w:t>
      </w:r>
      <w:bookmarkEnd w:id="195"/>
      <w:bookmarkEnd w:id="196"/>
      <w:bookmarkEnd w:id="197"/>
    </w:p>
    <w:tbl>
      <w:tblPr>
        <w:tblStyle w:val="56"/>
        <w:tblpPr w:leftFromText="180" w:rightFromText="180" w:vertAnchor="text" w:horzAnchor="margin" w:tblpXSpec="center" w:tblpY="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667"/>
        <w:gridCol w:w="2160"/>
        <w:gridCol w:w="21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exact"/>
        </w:trPr>
        <w:tc>
          <w:tcPr>
            <w:tcW w:w="1060" w:type="dxa"/>
            <w:vAlign w:val="center"/>
          </w:tcPr>
          <w:p>
            <w:pPr>
              <w:tabs>
                <w:tab w:val="left" w:pos="420"/>
              </w:tabs>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667" w:type="dxa"/>
            <w:vAlign w:val="center"/>
          </w:tcPr>
          <w:p>
            <w:pPr>
              <w:tabs>
                <w:tab w:val="left" w:pos="420"/>
              </w:tabs>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2160" w:type="dxa"/>
            <w:vAlign w:val="center"/>
          </w:tcPr>
          <w:p>
            <w:pPr>
              <w:tabs>
                <w:tab w:val="left" w:pos="420"/>
              </w:tabs>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项目业主</w:t>
            </w:r>
          </w:p>
        </w:tc>
        <w:tc>
          <w:tcPr>
            <w:tcW w:w="2160" w:type="dxa"/>
            <w:vAlign w:val="center"/>
          </w:tcPr>
          <w:p>
            <w:pPr>
              <w:tabs>
                <w:tab w:val="left" w:pos="420"/>
              </w:tabs>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投资额（万元）</w:t>
            </w:r>
          </w:p>
        </w:tc>
        <w:tc>
          <w:tcPr>
            <w:tcW w:w="1425" w:type="dxa"/>
            <w:vAlign w:val="center"/>
          </w:tcPr>
          <w:p>
            <w:pPr>
              <w:tabs>
                <w:tab w:val="left" w:pos="420"/>
              </w:tabs>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exact"/>
        </w:trPr>
        <w:tc>
          <w:tcPr>
            <w:tcW w:w="10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dxa"/>
          </w:tcPr>
          <w:p>
            <w:pPr>
              <w:tabs>
                <w:tab w:val="left" w:pos="420"/>
              </w:tabs>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0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dxa"/>
          </w:tcPr>
          <w:p>
            <w:pPr>
              <w:tabs>
                <w:tab w:val="left" w:pos="420"/>
              </w:tabs>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0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dxa"/>
          </w:tcPr>
          <w:p>
            <w:pPr>
              <w:tabs>
                <w:tab w:val="left" w:pos="420"/>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0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dxa"/>
          </w:tcPr>
          <w:p>
            <w:pPr>
              <w:tabs>
                <w:tab w:val="left" w:pos="420"/>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0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dxa"/>
          </w:tcPr>
          <w:p>
            <w:pPr>
              <w:tabs>
                <w:tab w:val="left" w:pos="420"/>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0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dxa"/>
          </w:tcPr>
          <w:p>
            <w:pPr>
              <w:tabs>
                <w:tab w:val="left" w:pos="420"/>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0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dxa"/>
          </w:tcPr>
          <w:p>
            <w:pPr>
              <w:tabs>
                <w:tab w:val="left" w:pos="420"/>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exact"/>
        </w:trPr>
        <w:tc>
          <w:tcPr>
            <w:tcW w:w="10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67"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tabs>
                <w:tab w:val="left" w:pos="420"/>
              </w:tabs>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60" w:type="dxa"/>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dxa"/>
          </w:tcPr>
          <w:p>
            <w:pPr>
              <w:spacing w:line="360" w:lineRule="auto"/>
              <w:ind w:left="360" w:leftChars="150" w:firstLine="945" w:firstLineChars="450"/>
              <w:rPr>
                <w:rFonts w:hint="eastAsia" w:ascii="宋体" w:hAnsi="宋体" w:eastAsia="宋体" w:cs="宋体"/>
                <w:color w:val="000000" w:themeColor="text1"/>
                <w:sz w:val="21"/>
                <w:szCs w:val="21"/>
                <w:highlight w:val="none"/>
                <w14:textFill>
                  <w14:solidFill>
                    <w14:schemeClr w14:val="tx1"/>
                  </w14:solidFill>
                </w14:textFill>
              </w:rPr>
            </w:pPr>
          </w:p>
        </w:tc>
      </w:tr>
    </w:tbl>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注：附采购公告和评审办法中要求提供的业绩，证明材料为采购公告和评审办法中要求提供的资料的复印件加盖供应商鲜章。</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jc w:val="center"/>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color w:val="000000" w:themeColor="text1"/>
          <w:highlight w:val="none"/>
          <w:u w:val="single"/>
          <w14:textFill>
            <w14:solidFill>
              <w14:schemeClr w14:val="tx1"/>
            </w14:solidFill>
          </w14:textFill>
        </w:rPr>
      </w:pPr>
    </w:p>
    <w:p>
      <w:pPr>
        <w:pStyle w:val="23"/>
        <w:spacing w:line="360" w:lineRule="auto"/>
        <w:jc w:val="center"/>
        <w:rPr>
          <w:rFonts w:hint="eastAsia" w:ascii="宋体" w:hAnsi="宋体" w:eastAsia="宋体" w:cs="宋体"/>
          <w:color w:val="000000" w:themeColor="text1"/>
          <w:highlight w:val="none"/>
          <w:u w:val="singl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pStyle w:val="5"/>
        <w:spacing w:before="0" w:after="0" w:line="360" w:lineRule="auto"/>
        <w:ind w:firstLine="301"/>
        <w:jc w:val="center"/>
        <w:rPr>
          <w:rFonts w:hint="eastAsia" w:ascii="宋体" w:hAnsi="宋体" w:eastAsia="宋体" w:cs="宋体"/>
          <w:color w:val="000000" w:themeColor="text1"/>
          <w:sz w:val="30"/>
          <w:szCs w:val="30"/>
          <w:highlight w:val="none"/>
          <w14:textFill>
            <w14:solidFill>
              <w14:schemeClr w14:val="tx1"/>
            </w14:solidFill>
          </w14:textFill>
        </w:rPr>
      </w:pPr>
      <w:bookmarkStart w:id="198" w:name="_Toc505253835"/>
      <w:bookmarkStart w:id="199" w:name="_Toc31720"/>
      <w:bookmarkStart w:id="200" w:name="_Toc29751"/>
      <w:r>
        <w:rPr>
          <w:rFonts w:hint="eastAsia" w:ascii="宋体" w:hAnsi="宋体" w:eastAsia="宋体" w:cs="宋体"/>
          <w:color w:val="000000" w:themeColor="text1"/>
          <w:sz w:val="24"/>
          <w:szCs w:val="24"/>
          <w:highlight w:val="none"/>
          <w:lang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、拟派本项目工作人员名单</w:t>
      </w:r>
      <w:bookmarkEnd w:id="198"/>
      <w:bookmarkEnd w:id="199"/>
      <w:bookmarkEnd w:id="200"/>
    </w:p>
    <w:tbl>
      <w:tblPr>
        <w:tblStyle w:val="56"/>
        <w:tblW w:w="9239"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0" w:type="dxa"/>
          <w:bottom w:w="0" w:type="dxa"/>
          <w:right w:w="0" w:type="dxa"/>
        </w:tblCellMar>
      </w:tblPr>
      <w:tblGrid>
        <w:gridCol w:w="609"/>
        <w:gridCol w:w="992"/>
        <w:gridCol w:w="993"/>
        <w:gridCol w:w="969"/>
        <w:gridCol w:w="1056"/>
        <w:gridCol w:w="2103"/>
        <w:gridCol w:w="251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639" w:hRule="atLeast"/>
          <w:jc w:val="center"/>
        </w:trPr>
        <w:tc>
          <w:tcPr>
            <w:tcW w:w="609" w:type="dxa"/>
            <w:tcMar>
              <w:top w:w="20" w:type="dxa"/>
              <w:left w:w="20" w:type="dxa"/>
              <w:bottom w:w="0" w:type="dxa"/>
              <w:right w:w="20"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序号</w:t>
            </w:r>
          </w:p>
        </w:tc>
        <w:tc>
          <w:tcPr>
            <w:tcW w:w="992" w:type="dxa"/>
            <w:tcMar>
              <w:top w:w="20" w:type="dxa"/>
              <w:left w:w="20" w:type="dxa"/>
              <w:bottom w:w="0" w:type="dxa"/>
              <w:right w:w="20" w:type="dxa"/>
            </w:tcMar>
            <w:vAlign w:val="center"/>
          </w:tcPr>
          <w:p>
            <w:pPr>
              <w:ind w:left="8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姓 名</w:t>
            </w:r>
          </w:p>
        </w:tc>
        <w:tc>
          <w:tcPr>
            <w:tcW w:w="993" w:type="dxa"/>
            <w:tcMar>
              <w:top w:w="20" w:type="dxa"/>
              <w:left w:w="20" w:type="dxa"/>
              <w:bottom w:w="0" w:type="dxa"/>
              <w:right w:w="20"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职务</w:t>
            </w:r>
          </w:p>
        </w:tc>
        <w:tc>
          <w:tcPr>
            <w:tcW w:w="969" w:type="dxa"/>
            <w:tcMar>
              <w:top w:w="20" w:type="dxa"/>
              <w:left w:w="20" w:type="dxa"/>
              <w:bottom w:w="0" w:type="dxa"/>
              <w:right w:w="20"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专业</w:t>
            </w:r>
          </w:p>
        </w:tc>
        <w:tc>
          <w:tcPr>
            <w:tcW w:w="1056" w:type="dxa"/>
            <w:tcMar>
              <w:top w:w="20" w:type="dxa"/>
              <w:left w:w="20" w:type="dxa"/>
              <w:bottom w:w="0" w:type="dxa"/>
              <w:right w:w="20"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技术职称</w:t>
            </w:r>
          </w:p>
        </w:tc>
        <w:tc>
          <w:tcPr>
            <w:tcW w:w="2103" w:type="dxa"/>
            <w:tcMar>
              <w:top w:w="20" w:type="dxa"/>
              <w:left w:w="20" w:type="dxa"/>
              <w:bottom w:w="0" w:type="dxa"/>
              <w:right w:w="20"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执业资格证书号</w:t>
            </w:r>
          </w:p>
        </w:tc>
        <w:tc>
          <w:tcPr>
            <w:tcW w:w="2517" w:type="dxa"/>
            <w:tcMar>
              <w:top w:w="20" w:type="dxa"/>
              <w:left w:w="20" w:type="dxa"/>
              <w:bottom w:w="0" w:type="dxa"/>
              <w:right w:w="20" w:type="dxa"/>
            </w:tcMar>
            <w:vAlign w:val="center"/>
          </w:tcPr>
          <w:p>
            <w:pP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392" w:hRule="atLeast"/>
          <w:jc w:val="center"/>
        </w:trPr>
        <w:tc>
          <w:tcPr>
            <w:tcW w:w="609" w:type="dxa"/>
            <w:tcMar>
              <w:top w:w="20" w:type="dxa"/>
              <w:left w:w="20" w:type="dxa"/>
              <w:bottom w:w="0" w:type="dxa"/>
              <w:right w:w="20" w:type="dxa"/>
            </w:tcMar>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992" w:type="dxa"/>
            <w:tcMar>
              <w:top w:w="20" w:type="dxa"/>
              <w:left w:w="20" w:type="dxa"/>
              <w:bottom w:w="0" w:type="dxa"/>
              <w:right w:w="20" w:type="dxa"/>
            </w:tcMar>
            <w:vAlign w:val="center"/>
          </w:tcPr>
          <w:p>
            <w:pPr>
              <w:ind w:left="80"/>
              <w:jc w:val="center"/>
              <w:rPr>
                <w:rFonts w:hint="eastAsia" w:ascii="宋体" w:hAnsi="宋体" w:eastAsia="宋体" w:cs="宋体"/>
                <w:b/>
                <w:color w:val="000000" w:themeColor="text1"/>
                <w:highlight w:val="none"/>
                <w14:textFill>
                  <w14:solidFill>
                    <w14:schemeClr w14:val="tx1"/>
                  </w14:solidFill>
                </w14:textFill>
              </w:rPr>
            </w:pPr>
          </w:p>
        </w:tc>
        <w:tc>
          <w:tcPr>
            <w:tcW w:w="993" w:type="dxa"/>
            <w:tcMar>
              <w:top w:w="20" w:type="dxa"/>
              <w:left w:w="20" w:type="dxa"/>
              <w:bottom w:w="0" w:type="dxa"/>
              <w:right w:w="20" w:type="dxa"/>
            </w:tcMar>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969"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1056"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2103" w:type="dxa"/>
            <w:tcMar>
              <w:top w:w="20" w:type="dxa"/>
              <w:left w:w="20" w:type="dxa"/>
              <w:bottom w:w="0" w:type="dxa"/>
              <w:right w:w="20" w:type="dxa"/>
            </w:tcMar>
            <w:vAlign w:val="center"/>
          </w:tcPr>
          <w:p>
            <w:pPr>
              <w:rPr>
                <w:rFonts w:hint="eastAsia" w:ascii="宋体" w:hAnsi="宋体" w:eastAsia="宋体" w:cs="宋体"/>
                <w:color w:val="000000" w:themeColor="text1"/>
                <w:highlight w:val="none"/>
                <w14:textFill>
                  <w14:solidFill>
                    <w14:schemeClr w14:val="tx1"/>
                  </w14:solidFill>
                </w14:textFill>
              </w:rPr>
            </w:pPr>
          </w:p>
        </w:tc>
        <w:tc>
          <w:tcPr>
            <w:tcW w:w="2517" w:type="dxa"/>
            <w:tcMar>
              <w:top w:w="20" w:type="dxa"/>
              <w:left w:w="20" w:type="dxa"/>
              <w:bottom w:w="0" w:type="dxa"/>
              <w:right w:w="20" w:type="dxa"/>
            </w:tcMar>
            <w:vAlign w:val="center"/>
          </w:tcPr>
          <w:p>
            <w:pPr>
              <w:spacing w:line="28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383" w:hRule="atLeast"/>
          <w:jc w:val="center"/>
        </w:trPr>
        <w:tc>
          <w:tcPr>
            <w:tcW w:w="609" w:type="dxa"/>
            <w:tcMar>
              <w:top w:w="20" w:type="dxa"/>
              <w:left w:w="20" w:type="dxa"/>
              <w:bottom w:w="0" w:type="dxa"/>
              <w:right w:w="20" w:type="dxa"/>
            </w:tcMar>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992" w:type="dxa"/>
            <w:tcMar>
              <w:top w:w="20" w:type="dxa"/>
              <w:left w:w="20" w:type="dxa"/>
              <w:bottom w:w="0" w:type="dxa"/>
              <w:right w:w="20" w:type="dxa"/>
            </w:tcMar>
            <w:vAlign w:val="center"/>
          </w:tcPr>
          <w:p>
            <w:pPr>
              <w:ind w:left="80"/>
              <w:jc w:val="center"/>
              <w:rPr>
                <w:rFonts w:hint="eastAsia" w:ascii="宋体" w:hAnsi="宋体" w:eastAsia="宋体" w:cs="宋体"/>
                <w:b/>
                <w:color w:val="000000" w:themeColor="text1"/>
                <w:highlight w:val="none"/>
                <w14:textFill>
                  <w14:solidFill>
                    <w14:schemeClr w14:val="tx1"/>
                  </w14:solidFill>
                </w14:textFill>
              </w:rPr>
            </w:pPr>
          </w:p>
        </w:tc>
        <w:tc>
          <w:tcPr>
            <w:tcW w:w="993" w:type="dxa"/>
            <w:tcMar>
              <w:top w:w="20" w:type="dxa"/>
              <w:left w:w="20" w:type="dxa"/>
              <w:bottom w:w="0" w:type="dxa"/>
              <w:right w:w="20" w:type="dxa"/>
            </w:tcMar>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969"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1056"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2103" w:type="dxa"/>
            <w:tcMar>
              <w:top w:w="20" w:type="dxa"/>
              <w:left w:w="20" w:type="dxa"/>
              <w:bottom w:w="0" w:type="dxa"/>
              <w:right w:w="20" w:type="dxa"/>
            </w:tcMar>
            <w:vAlign w:val="center"/>
          </w:tcPr>
          <w:p>
            <w:pPr>
              <w:rPr>
                <w:rFonts w:hint="eastAsia" w:ascii="宋体" w:hAnsi="宋体" w:eastAsia="宋体" w:cs="宋体"/>
                <w:color w:val="000000" w:themeColor="text1"/>
                <w:szCs w:val="21"/>
                <w:highlight w:val="none"/>
                <w14:textFill>
                  <w14:solidFill>
                    <w14:schemeClr w14:val="tx1"/>
                  </w14:solidFill>
                </w14:textFill>
              </w:rPr>
            </w:pPr>
          </w:p>
        </w:tc>
        <w:tc>
          <w:tcPr>
            <w:tcW w:w="2517" w:type="dxa"/>
            <w:tcMar>
              <w:top w:w="20" w:type="dxa"/>
              <w:left w:w="20" w:type="dxa"/>
              <w:bottom w:w="0" w:type="dxa"/>
              <w:right w:w="20" w:type="dxa"/>
            </w:tcMar>
            <w:vAlign w:val="center"/>
          </w:tcPr>
          <w:p>
            <w:pPr>
              <w:spacing w:line="28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383" w:hRule="atLeast"/>
          <w:jc w:val="center"/>
        </w:trPr>
        <w:tc>
          <w:tcPr>
            <w:tcW w:w="609" w:type="dxa"/>
            <w:tcMar>
              <w:top w:w="20" w:type="dxa"/>
              <w:left w:w="20" w:type="dxa"/>
              <w:bottom w:w="0" w:type="dxa"/>
              <w:right w:w="20" w:type="dxa"/>
            </w:tcMar>
            <w:vAlign w:val="center"/>
          </w:tcPr>
          <w:p>
            <w:pPr>
              <w:rPr>
                <w:rFonts w:hint="eastAsia" w:ascii="宋体" w:hAnsi="宋体" w:eastAsia="宋体" w:cs="宋体"/>
                <w:color w:val="000000" w:themeColor="text1"/>
                <w:highlight w:val="none"/>
                <w14:textFill>
                  <w14:solidFill>
                    <w14:schemeClr w14:val="tx1"/>
                  </w14:solidFill>
                </w14:textFill>
              </w:rPr>
            </w:pPr>
          </w:p>
        </w:tc>
        <w:tc>
          <w:tcPr>
            <w:tcW w:w="992" w:type="dxa"/>
            <w:tcMar>
              <w:top w:w="20" w:type="dxa"/>
              <w:left w:w="20" w:type="dxa"/>
              <w:bottom w:w="0" w:type="dxa"/>
              <w:right w:w="20" w:type="dxa"/>
            </w:tcMar>
            <w:vAlign w:val="center"/>
          </w:tcPr>
          <w:p>
            <w:pPr>
              <w:ind w:left="80"/>
              <w:jc w:val="center"/>
              <w:rPr>
                <w:rFonts w:hint="eastAsia" w:ascii="宋体" w:hAnsi="宋体" w:eastAsia="宋体" w:cs="宋体"/>
                <w:b/>
                <w:color w:val="000000" w:themeColor="text1"/>
                <w:highlight w:val="none"/>
                <w14:textFill>
                  <w14:solidFill>
                    <w14:schemeClr w14:val="tx1"/>
                  </w14:solidFill>
                </w14:textFill>
              </w:rPr>
            </w:pPr>
          </w:p>
        </w:tc>
        <w:tc>
          <w:tcPr>
            <w:tcW w:w="993" w:type="dxa"/>
            <w:tcMar>
              <w:top w:w="20" w:type="dxa"/>
              <w:left w:w="20" w:type="dxa"/>
              <w:bottom w:w="0" w:type="dxa"/>
              <w:right w:w="20" w:type="dxa"/>
            </w:tcMar>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969"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1056"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2103" w:type="dxa"/>
            <w:tcMar>
              <w:top w:w="20" w:type="dxa"/>
              <w:left w:w="20" w:type="dxa"/>
              <w:bottom w:w="0" w:type="dxa"/>
              <w:right w:w="20" w:type="dxa"/>
            </w:tcMar>
            <w:vAlign w:val="center"/>
          </w:tcPr>
          <w:p>
            <w:pPr>
              <w:rPr>
                <w:rFonts w:hint="eastAsia" w:ascii="宋体" w:hAnsi="宋体" w:eastAsia="宋体" w:cs="宋体"/>
                <w:color w:val="000000" w:themeColor="text1"/>
                <w:szCs w:val="21"/>
                <w:highlight w:val="none"/>
                <w14:textFill>
                  <w14:solidFill>
                    <w14:schemeClr w14:val="tx1"/>
                  </w14:solidFill>
                </w14:textFill>
              </w:rPr>
            </w:pPr>
          </w:p>
        </w:tc>
        <w:tc>
          <w:tcPr>
            <w:tcW w:w="2517" w:type="dxa"/>
            <w:tcMar>
              <w:top w:w="20" w:type="dxa"/>
              <w:left w:w="20" w:type="dxa"/>
              <w:bottom w:w="0" w:type="dxa"/>
              <w:right w:w="20" w:type="dxa"/>
            </w:tcMar>
            <w:vAlign w:val="center"/>
          </w:tcPr>
          <w:p>
            <w:pPr>
              <w:spacing w:line="28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383" w:hRule="atLeast"/>
          <w:jc w:val="center"/>
        </w:trPr>
        <w:tc>
          <w:tcPr>
            <w:tcW w:w="609" w:type="dxa"/>
            <w:tcMar>
              <w:top w:w="20" w:type="dxa"/>
              <w:left w:w="20" w:type="dxa"/>
              <w:bottom w:w="0" w:type="dxa"/>
              <w:right w:w="20" w:type="dxa"/>
            </w:tcMar>
            <w:vAlign w:val="center"/>
          </w:tcPr>
          <w:p>
            <w:pPr>
              <w:rPr>
                <w:rFonts w:hint="eastAsia" w:ascii="宋体" w:hAnsi="宋体" w:eastAsia="宋体" w:cs="宋体"/>
                <w:color w:val="000000" w:themeColor="text1"/>
                <w:highlight w:val="none"/>
                <w14:textFill>
                  <w14:solidFill>
                    <w14:schemeClr w14:val="tx1"/>
                  </w14:solidFill>
                </w14:textFill>
              </w:rPr>
            </w:pPr>
          </w:p>
        </w:tc>
        <w:tc>
          <w:tcPr>
            <w:tcW w:w="992" w:type="dxa"/>
            <w:tcMar>
              <w:top w:w="20" w:type="dxa"/>
              <w:left w:w="20" w:type="dxa"/>
              <w:bottom w:w="0" w:type="dxa"/>
              <w:right w:w="20" w:type="dxa"/>
            </w:tcMar>
            <w:vAlign w:val="center"/>
          </w:tcPr>
          <w:p>
            <w:pPr>
              <w:ind w:left="80"/>
              <w:jc w:val="center"/>
              <w:rPr>
                <w:rFonts w:hint="eastAsia" w:ascii="宋体" w:hAnsi="宋体" w:eastAsia="宋体" w:cs="宋体"/>
                <w:b/>
                <w:color w:val="000000" w:themeColor="text1"/>
                <w:highlight w:val="none"/>
                <w14:textFill>
                  <w14:solidFill>
                    <w14:schemeClr w14:val="tx1"/>
                  </w14:solidFill>
                </w14:textFill>
              </w:rPr>
            </w:pPr>
          </w:p>
        </w:tc>
        <w:tc>
          <w:tcPr>
            <w:tcW w:w="993" w:type="dxa"/>
            <w:tcMar>
              <w:top w:w="20" w:type="dxa"/>
              <w:left w:w="20" w:type="dxa"/>
              <w:bottom w:w="0" w:type="dxa"/>
              <w:right w:w="20" w:type="dxa"/>
            </w:tcMar>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969"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1056"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2103" w:type="dxa"/>
            <w:tcMar>
              <w:top w:w="20" w:type="dxa"/>
              <w:left w:w="20" w:type="dxa"/>
              <w:bottom w:w="0" w:type="dxa"/>
              <w:right w:w="20" w:type="dxa"/>
            </w:tcMar>
            <w:vAlign w:val="center"/>
          </w:tcPr>
          <w:p>
            <w:pPr>
              <w:rPr>
                <w:rFonts w:hint="eastAsia" w:ascii="宋体" w:hAnsi="宋体" w:eastAsia="宋体" w:cs="宋体"/>
                <w:color w:val="000000" w:themeColor="text1"/>
                <w:szCs w:val="21"/>
                <w:highlight w:val="none"/>
                <w14:textFill>
                  <w14:solidFill>
                    <w14:schemeClr w14:val="tx1"/>
                  </w14:solidFill>
                </w14:textFill>
              </w:rPr>
            </w:pPr>
          </w:p>
        </w:tc>
        <w:tc>
          <w:tcPr>
            <w:tcW w:w="2517" w:type="dxa"/>
            <w:tcMar>
              <w:top w:w="20" w:type="dxa"/>
              <w:left w:w="20" w:type="dxa"/>
              <w:bottom w:w="0" w:type="dxa"/>
              <w:right w:w="20" w:type="dxa"/>
            </w:tcMar>
            <w:vAlign w:val="center"/>
          </w:tcPr>
          <w:p>
            <w:pPr>
              <w:spacing w:line="28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383" w:hRule="atLeast"/>
          <w:jc w:val="center"/>
        </w:trPr>
        <w:tc>
          <w:tcPr>
            <w:tcW w:w="609" w:type="dxa"/>
            <w:tcMar>
              <w:top w:w="20" w:type="dxa"/>
              <w:left w:w="20" w:type="dxa"/>
              <w:bottom w:w="0" w:type="dxa"/>
              <w:right w:w="20" w:type="dxa"/>
            </w:tcMar>
            <w:vAlign w:val="center"/>
          </w:tcPr>
          <w:p>
            <w:pPr>
              <w:rPr>
                <w:rFonts w:hint="eastAsia" w:ascii="宋体" w:hAnsi="宋体" w:eastAsia="宋体" w:cs="宋体"/>
                <w:color w:val="000000" w:themeColor="text1"/>
                <w:highlight w:val="none"/>
                <w14:textFill>
                  <w14:solidFill>
                    <w14:schemeClr w14:val="tx1"/>
                  </w14:solidFill>
                </w14:textFill>
              </w:rPr>
            </w:pPr>
          </w:p>
        </w:tc>
        <w:tc>
          <w:tcPr>
            <w:tcW w:w="992" w:type="dxa"/>
            <w:tcMar>
              <w:top w:w="20" w:type="dxa"/>
              <w:left w:w="20" w:type="dxa"/>
              <w:bottom w:w="0" w:type="dxa"/>
              <w:right w:w="20" w:type="dxa"/>
            </w:tcMar>
            <w:vAlign w:val="center"/>
          </w:tcPr>
          <w:p>
            <w:pPr>
              <w:ind w:left="80"/>
              <w:jc w:val="center"/>
              <w:rPr>
                <w:rFonts w:hint="eastAsia" w:ascii="宋体" w:hAnsi="宋体" w:eastAsia="宋体" w:cs="宋体"/>
                <w:b/>
                <w:color w:val="000000" w:themeColor="text1"/>
                <w:highlight w:val="none"/>
                <w14:textFill>
                  <w14:solidFill>
                    <w14:schemeClr w14:val="tx1"/>
                  </w14:solidFill>
                </w14:textFill>
              </w:rPr>
            </w:pPr>
          </w:p>
        </w:tc>
        <w:tc>
          <w:tcPr>
            <w:tcW w:w="993" w:type="dxa"/>
            <w:tcMar>
              <w:top w:w="20" w:type="dxa"/>
              <w:left w:w="20" w:type="dxa"/>
              <w:bottom w:w="0" w:type="dxa"/>
              <w:right w:w="20" w:type="dxa"/>
            </w:tcMar>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969"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1056"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2103" w:type="dxa"/>
            <w:tcMar>
              <w:top w:w="20" w:type="dxa"/>
              <w:left w:w="20" w:type="dxa"/>
              <w:bottom w:w="0" w:type="dxa"/>
              <w:right w:w="20" w:type="dxa"/>
            </w:tcMar>
            <w:vAlign w:val="center"/>
          </w:tcPr>
          <w:p>
            <w:pPr>
              <w:rPr>
                <w:rFonts w:hint="eastAsia" w:ascii="宋体" w:hAnsi="宋体" w:eastAsia="宋体" w:cs="宋体"/>
                <w:color w:val="000000" w:themeColor="text1"/>
                <w:szCs w:val="21"/>
                <w:highlight w:val="none"/>
                <w14:textFill>
                  <w14:solidFill>
                    <w14:schemeClr w14:val="tx1"/>
                  </w14:solidFill>
                </w14:textFill>
              </w:rPr>
            </w:pPr>
          </w:p>
        </w:tc>
        <w:tc>
          <w:tcPr>
            <w:tcW w:w="2517" w:type="dxa"/>
            <w:tcMar>
              <w:top w:w="20" w:type="dxa"/>
              <w:left w:w="20" w:type="dxa"/>
              <w:bottom w:w="0" w:type="dxa"/>
              <w:right w:w="20" w:type="dxa"/>
            </w:tcMar>
            <w:vAlign w:val="center"/>
          </w:tcPr>
          <w:p>
            <w:pPr>
              <w:spacing w:line="28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0" w:type="dxa"/>
            <w:bottom w:w="0" w:type="dxa"/>
            <w:right w:w="0" w:type="dxa"/>
          </w:tblCellMar>
        </w:tblPrEx>
        <w:trPr>
          <w:trHeight w:val="1383" w:hRule="atLeast"/>
          <w:jc w:val="center"/>
        </w:trPr>
        <w:tc>
          <w:tcPr>
            <w:tcW w:w="609" w:type="dxa"/>
            <w:tcMar>
              <w:top w:w="20" w:type="dxa"/>
              <w:left w:w="20" w:type="dxa"/>
              <w:bottom w:w="0" w:type="dxa"/>
              <w:right w:w="20" w:type="dxa"/>
            </w:tcMar>
            <w:vAlign w:val="center"/>
          </w:tcPr>
          <w:p>
            <w:pPr>
              <w:rPr>
                <w:rFonts w:hint="eastAsia" w:ascii="宋体" w:hAnsi="宋体" w:eastAsia="宋体" w:cs="宋体"/>
                <w:color w:val="000000" w:themeColor="text1"/>
                <w:highlight w:val="none"/>
                <w14:textFill>
                  <w14:solidFill>
                    <w14:schemeClr w14:val="tx1"/>
                  </w14:solidFill>
                </w14:textFill>
              </w:rPr>
            </w:pPr>
          </w:p>
        </w:tc>
        <w:tc>
          <w:tcPr>
            <w:tcW w:w="992" w:type="dxa"/>
            <w:tcMar>
              <w:top w:w="20" w:type="dxa"/>
              <w:left w:w="20" w:type="dxa"/>
              <w:bottom w:w="0" w:type="dxa"/>
              <w:right w:w="20" w:type="dxa"/>
            </w:tcMar>
            <w:vAlign w:val="center"/>
          </w:tcPr>
          <w:p>
            <w:pPr>
              <w:ind w:left="80"/>
              <w:jc w:val="center"/>
              <w:rPr>
                <w:rFonts w:hint="eastAsia" w:ascii="宋体" w:hAnsi="宋体" w:eastAsia="宋体" w:cs="宋体"/>
                <w:b/>
                <w:color w:val="000000" w:themeColor="text1"/>
                <w:highlight w:val="none"/>
                <w14:textFill>
                  <w14:solidFill>
                    <w14:schemeClr w14:val="tx1"/>
                  </w14:solidFill>
                </w14:textFill>
              </w:rPr>
            </w:pPr>
          </w:p>
        </w:tc>
        <w:tc>
          <w:tcPr>
            <w:tcW w:w="993" w:type="dxa"/>
            <w:tcMar>
              <w:top w:w="20" w:type="dxa"/>
              <w:left w:w="20" w:type="dxa"/>
              <w:bottom w:w="0" w:type="dxa"/>
              <w:right w:w="20" w:type="dxa"/>
            </w:tcMar>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969"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1056" w:type="dxa"/>
            <w:tcMar>
              <w:top w:w="20" w:type="dxa"/>
              <w:left w:w="20" w:type="dxa"/>
              <w:bottom w:w="0" w:type="dxa"/>
              <w:right w:w="20" w:type="dxa"/>
            </w:tcMar>
            <w:vAlign w:val="center"/>
          </w:tcPr>
          <w:p>
            <w:pPr>
              <w:ind w:left="-20"/>
              <w:jc w:val="center"/>
              <w:rPr>
                <w:rFonts w:hint="eastAsia" w:ascii="宋体" w:hAnsi="宋体" w:eastAsia="宋体" w:cs="宋体"/>
                <w:color w:val="000000" w:themeColor="text1"/>
                <w:highlight w:val="none"/>
                <w14:textFill>
                  <w14:solidFill>
                    <w14:schemeClr w14:val="tx1"/>
                  </w14:solidFill>
                </w14:textFill>
              </w:rPr>
            </w:pPr>
          </w:p>
        </w:tc>
        <w:tc>
          <w:tcPr>
            <w:tcW w:w="2103" w:type="dxa"/>
            <w:tcMar>
              <w:top w:w="20" w:type="dxa"/>
              <w:left w:w="20" w:type="dxa"/>
              <w:bottom w:w="0" w:type="dxa"/>
              <w:right w:w="20" w:type="dxa"/>
            </w:tcMar>
            <w:vAlign w:val="center"/>
          </w:tcPr>
          <w:p>
            <w:pPr>
              <w:rPr>
                <w:rFonts w:hint="eastAsia" w:ascii="宋体" w:hAnsi="宋体" w:eastAsia="宋体" w:cs="宋体"/>
                <w:color w:val="000000" w:themeColor="text1"/>
                <w:szCs w:val="21"/>
                <w:highlight w:val="none"/>
                <w14:textFill>
                  <w14:solidFill>
                    <w14:schemeClr w14:val="tx1"/>
                  </w14:solidFill>
                </w14:textFill>
              </w:rPr>
            </w:pPr>
          </w:p>
        </w:tc>
        <w:tc>
          <w:tcPr>
            <w:tcW w:w="2517" w:type="dxa"/>
            <w:tcMar>
              <w:top w:w="20" w:type="dxa"/>
              <w:left w:w="20" w:type="dxa"/>
              <w:bottom w:w="0" w:type="dxa"/>
              <w:right w:w="20" w:type="dxa"/>
            </w:tcMar>
            <w:vAlign w:val="center"/>
          </w:tcPr>
          <w:p>
            <w:pPr>
              <w:spacing w:line="280" w:lineRule="exact"/>
              <w:rPr>
                <w:rFonts w:hint="eastAsia" w:ascii="宋体" w:hAnsi="宋体" w:eastAsia="宋体" w:cs="宋体"/>
                <w:color w:val="000000" w:themeColor="text1"/>
                <w:szCs w:val="21"/>
                <w:highlight w:val="none"/>
                <w14:textFill>
                  <w14:solidFill>
                    <w14:schemeClr w14:val="tx1"/>
                  </w14:solidFill>
                </w14:textFill>
              </w:rPr>
            </w:pPr>
          </w:p>
        </w:tc>
      </w:tr>
    </w:tbl>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注：后附相关人员的社保证明、注册证（若有）、职称证（若有）、身份证等相关证件复印件。</w:t>
      </w:r>
    </w:p>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jc w:val="center"/>
        <w:rPr>
          <w:rFonts w:hint="eastAsia" w:ascii="宋体" w:hAnsi="宋体" w:eastAsia="宋体" w:cs="宋体"/>
          <w:color w:val="000000" w:themeColor="text1"/>
          <w:sz w:val="32"/>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sz w:val="30"/>
          <w:szCs w:val="30"/>
          <w:highlight w:val="none"/>
          <w14:textFill>
            <w14:solidFill>
              <w14:schemeClr w14:val="tx1"/>
            </w14:solidFill>
          </w14:textFill>
        </w:rPr>
      </w:pPr>
      <w:bookmarkStart w:id="201" w:name="_Toc18242"/>
      <w:bookmarkStart w:id="202" w:name="_Toc25875"/>
      <w:bookmarkStart w:id="203" w:name="_Toc505253837"/>
      <w:r>
        <w:rPr>
          <w:rFonts w:hint="eastAsia" w:ascii="宋体" w:hAnsi="宋体" w:eastAsia="宋体" w:cs="宋体"/>
          <w:color w:val="000000" w:themeColor="text1"/>
          <w:sz w:val="30"/>
          <w:szCs w:val="30"/>
          <w:highlight w:val="none"/>
          <w14:textFill>
            <w14:solidFill>
              <w14:schemeClr w14:val="tx1"/>
            </w14:solidFill>
          </w14:textFill>
        </w:rPr>
        <w:br w:type="page"/>
      </w:r>
    </w:p>
    <w:bookmarkEnd w:id="201"/>
    <w:bookmarkEnd w:id="202"/>
    <w:bookmarkEnd w:id="203"/>
    <w:p>
      <w:pPr>
        <w:pStyle w:val="5"/>
        <w:spacing w:before="0" w:after="0" w:line="360" w:lineRule="auto"/>
        <w:ind w:firstLine="240"/>
        <w:jc w:val="center"/>
        <w:rPr>
          <w:rFonts w:hint="eastAsia" w:ascii="宋体" w:hAnsi="宋体" w:eastAsia="宋体" w:cs="宋体"/>
          <w:b w:val="0"/>
          <w:color w:val="000000" w:themeColor="text1"/>
          <w:szCs w:val="24"/>
          <w:highlight w:val="none"/>
          <w14:textFill>
            <w14:solidFill>
              <w14:schemeClr w14:val="tx1"/>
            </w14:solidFill>
          </w14:textFill>
        </w:rPr>
      </w:pPr>
      <w:bookmarkStart w:id="204" w:name="_Toc10016"/>
      <w:bookmarkStart w:id="205" w:name="_Toc505253839"/>
      <w:bookmarkStart w:id="206" w:name="_Toc3813"/>
      <w:r>
        <w:rPr>
          <w:rFonts w:hint="eastAsia" w:ascii="宋体" w:hAnsi="宋体" w:eastAsia="宋体" w:cs="宋体"/>
          <w:color w:val="000000" w:themeColor="text1"/>
          <w:sz w:val="24"/>
          <w:szCs w:val="24"/>
          <w:highlight w:val="none"/>
          <w:lang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、廉洁承诺书</w:t>
      </w:r>
      <w:bookmarkEnd w:id="204"/>
      <w:bookmarkEnd w:id="205"/>
      <w:bookmarkEnd w:id="206"/>
    </w:p>
    <w:p>
      <w:pPr>
        <w:rPr>
          <w:rFonts w:hint="eastAsia" w:ascii="宋体" w:hAnsi="宋体" w:eastAsia="宋体" w:cs="宋体"/>
          <w:b/>
          <w:color w:val="000000" w:themeColor="text1"/>
          <w:sz w:val="18"/>
          <w:szCs w:val="18"/>
          <w:highlight w:val="none"/>
          <w14:textFill>
            <w14:solidFill>
              <w14:schemeClr w14:val="tx1"/>
            </w14:solidFill>
          </w14:textFill>
        </w:rPr>
      </w:pPr>
    </w:p>
    <w:p>
      <w:pPr>
        <w:tabs>
          <w:tab w:val="left" w:pos="1680"/>
        </w:tabs>
        <w:spacing w:line="520" w:lineRule="exact"/>
        <w:ind w:right="276" w:rightChars="115"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为积极配合采购人的采购工作，有效遏制不公平竞争和违规违纪违法问题的发生，确保采购工作的公平、公正、公开，我公司特作以下承诺：</w:t>
      </w:r>
    </w:p>
    <w:p>
      <w:pPr>
        <w:tabs>
          <w:tab w:val="left" w:pos="1680"/>
        </w:tabs>
        <w:spacing w:line="520" w:lineRule="exact"/>
        <w:ind w:right="276" w:rightChars="115"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严格遵守《招投标法》的相关规定，不与采购人工作人员串通，损害国家利益、企业利益以及他人的合法利益；不与其他供应商相互串通报价，不排挤其他供应商的公平竞争，不损害采购人或其他供应商的合法权益。</w:t>
      </w:r>
    </w:p>
    <w:p>
      <w:pPr>
        <w:tabs>
          <w:tab w:val="left" w:pos="1680"/>
        </w:tabs>
        <w:spacing w:line="520" w:lineRule="exact"/>
        <w:ind w:right="276" w:rightChars="115"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严格遵守党和国家关于廉政建设的相关要求，不向采购人的工作人员行贿、赠送礼金、有价证券或贵重物品，不为谋取中选擅自与采购人的工作人员进行私下商谈、宴请或者达成默契，不以任何理由邀请采购人的工作人员外出旅游或进入营业性娱乐场所。</w:t>
      </w:r>
    </w:p>
    <w:p>
      <w:pPr>
        <w:tabs>
          <w:tab w:val="left" w:pos="1680"/>
        </w:tabs>
        <w:spacing w:line="520" w:lineRule="exact"/>
        <w:ind w:right="276" w:rightChars="115"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如违反上述承诺，采购人有权取消我公司中选资格，由此引起的相应损失由我公司全部承担。</w:t>
      </w:r>
    </w:p>
    <w:p>
      <w:pPr>
        <w:tabs>
          <w:tab w:val="left" w:pos="1680"/>
        </w:tabs>
        <w:spacing w:line="520" w:lineRule="exact"/>
        <w:ind w:right="276" w:rightChars="11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p>
    <w:p>
      <w:pPr>
        <w:tabs>
          <w:tab w:val="left" w:pos="1680"/>
        </w:tabs>
        <w:spacing w:line="520" w:lineRule="exact"/>
        <w:ind w:right="276" w:rightChars="115"/>
        <w:rPr>
          <w:rFonts w:hint="eastAsia" w:ascii="宋体" w:hAnsi="宋体" w:eastAsia="宋体" w:cs="宋体"/>
          <w:color w:val="000000" w:themeColor="text1"/>
          <w:highlight w:val="none"/>
          <w14:textFill>
            <w14:solidFill>
              <w14:schemeClr w14:val="tx1"/>
            </w14:solidFill>
          </w14:textFill>
        </w:rPr>
      </w:pPr>
    </w:p>
    <w:p>
      <w:pPr>
        <w:tabs>
          <w:tab w:val="left" w:pos="1680"/>
        </w:tabs>
        <w:spacing w:line="520" w:lineRule="exact"/>
        <w:ind w:right="276" w:rightChars="115" w:firstLine="3120" w:firstLineChars="13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供应商（盖章）：</w:t>
      </w:r>
      <w:r>
        <w:rPr>
          <w:rFonts w:hint="eastAsia" w:ascii="宋体" w:hAnsi="宋体" w:eastAsia="宋体" w:cs="宋体"/>
          <w:color w:val="000000" w:themeColor="text1"/>
          <w:highlight w:val="none"/>
          <w:u w:val="single"/>
          <w14:textFill>
            <w14:solidFill>
              <w14:schemeClr w14:val="tx1"/>
            </w14:solidFill>
          </w14:textFill>
        </w:rPr>
        <w:t xml:space="preserve">                                </w:t>
      </w:r>
    </w:p>
    <w:p>
      <w:pPr>
        <w:tabs>
          <w:tab w:val="left" w:pos="1680"/>
        </w:tabs>
        <w:spacing w:line="520" w:lineRule="exact"/>
        <w:ind w:right="276" w:rightChars="11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法定代表人或其委托代理人（签字或盖章）：</w:t>
      </w:r>
      <w:r>
        <w:rPr>
          <w:rFonts w:hint="eastAsia" w:ascii="宋体" w:hAnsi="宋体" w:eastAsia="宋体" w:cs="宋体"/>
          <w:color w:val="000000" w:themeColor="text1"/>
          <w:highlight w:val="none"/>
          <w:u w:val="single"/>
          <w14:textFill>
            <w14:solidFill>
              <w14:schemeClr w14:val="tx1"/>
            </w14:solidFill>
          </w14:textFill>
        </w:rPr>
        <w:t xml:space="preserve">          </w:t>
      </w:r>
    </w:p>
    <w:p>
      <w:pPr>
        <w:tabs>
          <w:tab w:val="left" w:pos="1680"/>
        </w:tabs>
        <w:spacing w:line="520" w:lineRule="exact"/>
        <w:ind w:right="276" w:rightChars="11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年  月  日</w:t>
      </w:r>
    </w:p>
    <w:p>
      <w:pPr>
        <w:tabs>
          <w:tab w:val="left" w:pos="1680"/>
        </w:tabs>
        <w:spacing w:line="520" w:lineRule="exact"/>
        <w:ind w:right="276" w:rightChars="115"/>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32"/>
          <w:highlight w:val="none"/>
          <w14:textFill>
            <w14:solidFill>
              <w14:schemeClr w14:val="tx1"/>
            </w14:solidFill>
          </w14:textFill>
        </w:rPr>
      </w:pPr>
    </w:p>
    <w:p>
      <w:pPr>
        <w:pStyle w:val="24"/>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注：若为联合体采购申请，则所有联合体各方均提供。</w:t>
      </w:r>
    </w:p>
    <w:p>
      <w:pPr>
        <w:numPr>
          <w:ilvl w:val="255"/>
          <w:numId w:val="0"/>
        </w:numPr>
        <w:spacing w:line="480" w:lineRule="exact"/>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sectPr>
          <w:pgSz w:w="11906" w:h="16838"/>
          <w:pgMar w:top="1200" w:right="1466" w:bottom="1440" w:left="1560" w:header="851" w:footer="992" w:gutter="0"/>
          <w:cols w:space="720" w:num="1"/>
          <w:docGrid w:type="lines" w:linePitch="312" w:charSpace="0"/>
        </w:sectPr>
      </w:pPr>
    </w:p>
    <w:p>
      <w:pPr>
        <w:pStyle w:val="5"/>
        <w:spacing w:before="0" w:after="0" w:line="360" w:lineRule="auto"/>
        <w:ind w:firstLine="30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造价咨询</w:t>
      </w:r>
      <w:r>
        <w:rPr>
          <w:rFonts w:hint="eastAsia" w:ascii="宋体" w:hAnsi="宋体" w:eastAsia="宋体" w:cs="宋体"/>
          <w:color w:val="000000" w:themeColor="text1"/>
          <w:sz w:val="24"/>
          <w:szCs w:val="24"/>
          <w:highlight w:val="none"/>
          <w14:textFill>
            <w14:solidFill>
              <w14:schemeClr w14:val="tx1"/>
            </w14:solidFill>
          </w14:textFill>
        </w:rPr>
        <w:t>工作方案</w:t>
      </w:r>
    </w:p>
    <w:p>
      <w:pPr>
        <w:spacing w:line="360" w:lineRule="auto"/>
        <w:jc w:val="center"/>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格式自拟</w:t>
      </w: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5"/>
        <w:spacing w:before="0" w:after="0"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十、其他资料</w:t>
      </w: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供应商认为与本项目相关的其他资料（格式自拟）</w:t>
      </w: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24"/>
        <w:rPr>
          <w:rFonts w:hint="eastAsia" w:ascii="宋体" w:hAnsi="宋体" w:eastAsia="宋体" w:cs="宋体"/>
          <w:color w:val="000000" w:themeColor="text1"/>
          <w:highlight w:val="none"/>
          <w14:textFill>
            <w14:solidFill>
              <w14:schemeClr w14:val="tx1"/>
            </w14:solidFill>
          </w14:textFill>
        </w:rPr>
      </w:pPr>
    </w:p>
    <w:p>
      <w:pPr>
        <w:pStyle w:val="4"/>
        <w:widowControl/>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207" w:name="_Toc500406974"/>
      <w:bookmarkStart w:id="208" w:name="_Toc497990600"/>
      <w:bookmarkStart w:id="209" w:name="_Toc500406050"/>
      <w:bookmarkStart w:id="210" w:name="_Toc500404405"/>
      <w:r>
        <w:rPr>
          <w:rFonts w:hint="eastAsia" w:ascii="宋体" w:hAnsi="宋体" w:eastAsia="宋体" w:cs="宋体"/>
          <w:color w:val="000000" w:themeColor="text1"/>
          <w:sz w:val="28"/>
          <w:szCs w:val="28"/>
          <w:highlight w:val="none"/>
          <w14:textFill>
            <w14:solidFill>
              <w14:schemeClr w14:val="tx1"/>
            </w14:solidFill>
          </w14:textFill>
        </w:rPr>
        <w:t>第五章 合同条款及格式</w:t>
      </w:r>
      <w:bookmarkEnd w:id="207"/>
      <w:bookmarkEnd w:id="208"/>
      <w:bookmarkEnd w:id="209"/>
      <w:bookmarkEnd w:id="210"/>
    </w:p>
    <w:bookmarkEnd w:id="186"/>
    <w:bookmarkEnd w:id="187"/>
    <w:p>
      <w:pPr>
        <w:pStyle w:val="2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
          <w:color w:val="000000"/>
          <w:sz w:val="52"/>
          <w:szCs w:val="52"/>
          <w:highlight w:val="none"/>
        </w:rPr>
      </w:pPr>
      <w:r>
        <w:rPr>
          <w:rFonts w:hint="eastAsia" w:ascii="宋体" w:hAnsi="宋体" w:eastAsia="宋体" w:cs="宋体"/>
          <w:bCs/>
          <w:color w:val="000000"/>
          <w:sz w:val="30"/>
          <w:szCs w:val="30"/>
          <w:highlight w:val="none"/>
        </w:rPr>
        <w:t>GF—2015—0212</w:t>
      </w:r>
    </w:p>
    <w:p>
      <w:pPr>
        <w:ind w:firstLine="5421" w:firstLineChars="180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合同编号：</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rPr>
        <w:t xml:space="preserve"> </w:t>
      </w:r>
    </w:p>
    <w:p>
      <w:pPr>
        <w:rPr>
          <w:rFonts w:hint="eastAsia" w:ascii="宋体" w:hAnsi="宋体" w:eastAsia="宋体" w:cs="宋体"/>
          <w:highlight w:val="none"/>
          <w:lang w:eastAsia="zh-CN"/>
        </w:rPr>
      </w:pPr>
    </w:p>
    <w:p>
      <w:pPr>
        <w:pStyle w:val="2"/>
        <w:rPr>
          <w:rFonts w:hint="eastAsia"/>
          <w:lang w:eastAsia="zh-CN"/>
        </w:rPr>
      </w:pPr>
    </w:p>
    <w:p>
      <w:pPr>
        <w:pStyle w:val="2"/>
        <w:rPr>
          <w:rFonts w:hint="eastAsia"/>
          <w:lang w:eastAsia="zh-CN"/>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360" w:lineRule="auto"/>
        <w:jc w:val="center"/>
        <w:rPr>
          <w:rFonts w:hint="eastAsia" w:ascii="宋体" w:hAnsi="宋体" w:eastAsia="宋体" w:cs="宋体"/>
          <w:b/>
          <w:sz w:val="72"/>
          <w:szCs w:val="72"/>
          <w:highlight w:val="none"/>
          <w:lang w:eastAsia="zh-CN"/>
        </w:rPr>
      </w:pPr>
      <w:r>
        <w:rPr>
          <w:rFonts w:hint="eastAsia" w:ascii="宋体" w:hAnsi="宋体" w:eastAsia="宋体" w:cs="宋体"/>
          <w:b/>
          <w:sz w:val="72"/>
          <w:szCs w:val="72"/>
          <w:highlight w:val="none"/>
        </w:rPr>
        <w:t>建设工程造价咨询合同</w:t>
      </w:r>
    </w:p>
    <w:p>
      <w:pPr>
        <w:pStyle w:val="2"/>
        <w:rPr>
          <w:rFonts w:hint="eastAsia"/>
          <w:lang w:eastAsia="zh-CN"/>
        </w:rPr>
      </w:pPr>
    </w:p>
    <w:p>
      <w:pPr>
        <w:spacing w:line="360" w:lineRule="auto"/>
        <w:jc w:val="center"/>
        <w:rPr>
          <w:rFonts w:hint="eastAsia" w:ascii="宋体" w:hAnsi="宋体" w:eastAsia="宋体" w:cs="宋体"/>
          <w:highlight w:val="none"/>
        </w:rPr>
      </w:pPr>
    </w:p>
    <w:p>
      <w:pPr>
        <w:spacing w:line="360" w:lineRule="auto"/>
        <w:jc w:val="center"/>
        <w:rPr>
          <w:rFonts w:hint="eastAsia" w:ascii="宋体" w:hAnsi="宋体" w:eastAsia="宋体" w:cs="宋体"/>
          <w:highlight w:val="none"/>
        </w:rPr>
      </w:pPr>
    </w:p>
    <w:p>
      <w:pPr>
        <w:rPr>
          <w:rFonts w:hint="eastAsia" w:ascii="宋体" w:hAnsi="宋体" w:eastAsia="宋体" w:cs="宋体"/>
          <w:highlight w:val="none"/>
        </w:rPr>
      </w:pPr>
    </w:p>
    <w:p>
      <w:pPr>
        <w:pStyle w:val="279"/>
        <w:jc w:val="center"/>
        <w:rPr>
          <w:rFonts w:hint="eastAsia" w:ascii="宋体" w:hAnsi="宋体" w:eastAsia="宋体" w:cs="宋体"/>
          <w:color w:val="auto"/>
          <w:highlight w:val="none"/>
        </w:rPr>
      </w:pPr>
    </w:p>
    <w:p>
      <w:pPr>
        <w:pStyle w:val="279"/>
        <w:jc w:val="center"/>
        <w:rPr>
          <w:rFonts w:hint="eastAsia" w:ascii="宋体" w:hAnsi="宋体" w:eastAsia="宋体" w:cs="宋体"/>
          <w:color w:val="auto"/>
          <w:highlight w:val="none"/>
        </w:rPr>
      </w:pPr>
    </w:p>
    <w:p>
      <w:pPr>
        <w:pStyle w:val="279"/>
        <w:jc w:val="center"/>
        <w:rPr>
          <w:rFonts w:hint="eastAsia" w:ascii="宋体" w:hAnsi="宋体" w:eastAsia="宋体" w:cs="宋体"/>
          <w:color w:val="auto"/>
          <w:highlight w:val="none"/>
        </w:rPr>
      </w:pPr>
    </w:p>
    <w:p>
      <w:pPr>
        <w:pStyle w:val="279"/>
        <w:jc w:val="center"/>
        <w:rPr>
          <w:rFonts w:hint="eastAsia" w:ascii="宋体" w:hAnsi="宋体" w:eastAsia="宋体" w:cs="宋体"/>
          <w:color w:val="auto"/>
          <w:highlight w:val="none"/>
        </w:rPr>
      </w:pPr>
    </w:p>
    <w:p>
      <w:pPr>
        <w:pStyle w:val="279"/>
        <w:jc w:val="center"/>
        <w:rPr>
          <w:rFonts w:hint="eastAsia" w:ascii="宋体" w:hAnsi="宋体" w:eastAsia="宋体" w:cs="宋体"/>
          <w:color w:val="auto"/>
          <w:highlight w:val="none"/>
        </w:rPr>
      </w:pPr>
    </w:p>
    <w:p>
      <w:pPr>
        <w:pStyle w:val="279"/>
        <w:jc w:val="center"/>
        <w:rPr>
          <w:rFonts w:hint="eastAsia" w:ascii="宋体" w:hAnsi="宋体" w:eastAsia="宋体" w:cs="宋体"/>
          <w:color w:val="auto"/>
          <w:highlight w:val="none"/>
        </w:rPr>
      </w:pPr>
    </w:p>
    <w:p>
      <w:pPr>
        <w:pStyle w:val="279"/>
        <w:jc w:val="center"/>
        <w:rPr>
          <w:rFonts w:hint="eastAsia" w:ascii="宋体" w:hAnsi="宋体" w:eastAsia="宋体" w:cs="宋体"/>
          <w:color w:val="auto"/>
          <w:highlight w:val="none"/>
        </w:rPr>
      </w:pPr>
    </w:p>
    <w:p>
      <w:pPr>
        <w:pStyle w:val="279"/>
        <w:jc w:val="center"/>
        <w:rPr>
          <w:rFonts w:hint="eastAsia" w:ascii="宋体" w:hAnsi="宋体" w:eastAsia="宋体" w:cs="宋体"/>
          <w:color w:val="auto"/>
          <w:highlight w:val="none"/>
        </w:rPr>
      </w:pPr>
    </w:p>
    <w:p>
      <w:pPr>
        <w:pStyle w:val="279"/>
        <w:jc w:val="center"/>
        <w:rPr>
          <w:rFonts w:hint="eastAsia" w:ascii="宋体" w:hAnsi="宋体" w:eastAsia="宋体" w:cs="宋体"/>
          <w:color w:val="auto"/>
          <w:highlight w:val="none"/>
        </w:rPr>
      </w:pPr>
    </w:p>
    <w:p>
      <w:pPr>
        <w:pStyle w:val="27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267970</wp:posOffset>
                </wp:positionV>
                <wp:extent cx="2239010" cy="354965"/>
                <wp:effectExtent l="5080" t="4445" r="22860" b="21590"/>
                <wp:wrapNone/>
                <wp:docPr id="2" name="文本框 2"/>
                <wp:cNvGraphicFramePr/>
                <a:graphic xmlns:a="http://schemas.openxmlformats.org/drawingml/2006/main">
                  <a:graphicData uri="http://schemas.microsoft.com/office/word/2010/wordprocessingShape">
                    <wps:wsp>
                      <wps:cNvSpPr txBox="1"/>
                      <wps:spPr>
                        <a:xfrm>
                          <a:off x="0" y="0"/>
                          <a:ext cx="2239010" cy="354965"/>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b/>
                                <w:sz w:val="32"/>
                                <w:szCs w:val="32"/>
                              </w:rPr>
                            </w:pPr>
                            <w:r>
                              <w:rPr>
                                <w:rFonts w:hint="eastAsia"/>
                                <w:b/>
                                <w:sz w:val="32"/>
                                <w:szCs w:val="32"/>
                              </w:rPr>
                              <w:t>制定</w:t>
                            </w:r>
                          </w:p>
                        </w:txbxContent>
                      </wps:txbx>
                      <wps:bodyPr upright="1">
                        <a:spAutoFit/>
                      </wps:bodyPr>
                    </wps:wsp>
                  </a:graphicData>
                </a:graphic>
              </wp:anchor>
            </w:drawing>
          </mc:Choice>
          <mc:Fallback>
            <w:pict>
              <v:shape id="_x0000_s1026" o:spid="_x0000_s1026" o:spt="202" type="#_x0000_t202" style="position:absolute;left:0pt;margin-left:296.15pt;margin-top:21.1pt;height:27.95pt;width:176.3pt;z-index:251659264;mso-width-relative:page;mso-height-relative:page;" fillcolor="#FFFFFF" filled="t" stroked="t" coordsize="21600,21600" o:gfxdata="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5PP0PZAAAACQEAAA8AAAAAAAAAAQAg&#10;AAAAIgAAAGRycy9kb3ducmV2LnhtbFBLAQIUABQAAAAIAIdO4kBBO+4UDQIAAE0EAAAOAAAAAAAA&#10;AAEAIAAAACgBAABkcnMvZTJvRG9jLnhtbFBLBQYAAAAABgAGAFkBAACnBQ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rFonts w:hint="eastAsia" w:ascii="宋体" w:hAnsi="宋体" w:eastAsia="宋体" w:cs="宋体"/>
          <w:color w:val="auto"/>
          <w:sz w:val="32"/>
          <w:szCs w:val="32"/>
          <w:highlight w:val="none"/>
        </w:rPr>
        <w:t xml:space="preserve">                  住 房 和 城 乡 建 设 部</w:t>
      </w:r>
    </w:p>
    <w:p>
      <w:pPr>
        <w:pStyle w:val="279"/>
        <w:ind w:firstLine="2409" w:firstLineChars="75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国家工商行政管理总局</w:t>
      </w:r>
    </w:p>
    <w:p>
      <w:pPr>
        <w:pStyle w:val="280"/>
        <w:numPr>
          <w:ilvl w:val="0"/>
          <w:numId w:val="0"/>
        </w:numPr>
        <w:spacing w:before="0" w:after="0" w:line="500" w:lineRule="exact"/>
        <w:ind w:leftChars="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说  明</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为了指导建设工程造价咨询合同当事人的签约行为，维护合同当事人的合法权益，依据《中华人民共和国合同法》、《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pPr>
        <w:spacing w:line="440" w:lineRule="exact"/>
        <w:ind w:firstLine="480" w:firstLineChars="200"/>
        <w:rPr>
          <w:rFonts w:hint="eastAsia" w:ascii="宋体" w:hAnsi="宋体" w:eastAsia="宋体" w:cs="宋体"/>
          <w:bCs/>
          <w:highlight w:val="none"/>
        </w:rPr>
      </w:pPr>
      <w:r>
        <w:rPr>
          <w:rFonts w:hint="eastAsia" w:ascii="宋体" w:hAnsi="宋体" w:eastAsia="宋体" w:cs="宋体"/>
          <w:bCs/>
          <w:highlight w:val="none"/>
        </w:rPr>
        <w:t>一、《示范文本》的组成</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《示范文本》由协议书、通用条件和专用条件三部分组成。</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（一）协议书</w:t>
      </w:r>
    </w:p>
    <w:p>
      <w:pPr>
        <w:spacing w:line="440" w:lineRule="exact"/>
        <w:ind w:left="168" w:leftChars="70" w:firstLine="360" w:firstLineChars="150"/>
        <w:rPr>
          <w:rFonts w:hint="eastAsia" w:ascii="宋体" w:hAnsi="宋体" w:eastAsia="宋体" w:cs="宋体"/>
          <w:highlight w:val="none"/>
        </w:rPr>
      </w:pPr>
      <w:r>
        <w:rPr>
          <w:rFonts w:hint="eastAsia" w:ascii="宋体" w:hAnsi="宋体" w:eastAsia="宋体" w:cs="宋体"/>
          <w:highlight w:val="none"/>
        </w:rPr>
        <w:t>《示范文本》协议书集中约定了合同当事人基本的合同权利义务。</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（二）通用条件</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通用条件是合同当事人根据《中华人民共和国合同法》、《中华人民共和国建筑法》等法律法规的规定，就工程造价咨询的实施及相关事项，对合同当事人的权利义务作出的原则性约定。</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通用条件既考虑了现行法律法规对工程发承包计价的有关要求，也考虑了工程造价咨询管理的特殊需要。</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（三）专用条件</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440" w:lineRule="exact"/>
        <w:ind w:right="29" w:rightChars="12" w:firstLine="480" w:firstLineChars="200"/>
        <w:rPr>
          <w:rFonts w:hint="eastAsia" w:ascii="宋体" w:hAnsi="宋体" w:eastAsia="宋体" w:cs="宋体"/>
          <w:highlight w:val="none"/>
        </w:rPr>
      </w:pPr>
      <w:r>
        <w:rPr>
          <w:rFonts w:hint="eastAsia" w:ascii="宋体" w:hAnsi="宋体" w:eastAsia="宋体" w:cs="宋体"/>
          <w:highlight w:val="none"/>
        </w:rPr>
        <w:t>1.专用条件的编号应与相应的通用条件的编号一致；</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2.合同当事人可以通过对专用条件的修改，满足具体工程的特殊要求，避免直接修改通用条件；</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3.在专用条件中有横道线的地方，合同当事人可针对相应的通用条件进行细化、完善、补充、修改或另行约定；如无细化、完善、补充、修改或另行约定，则填写“无”或划“/”。</w:t>
      </w:r>
    </w:p>
    <w:p>
      <w:pPr>
        <w:spacing w:line="440" w:lineRule="exact"/>
        <w:ind w:firstLine="480" w:firstLineChars="200"/>
        <w:rPr>
          <w:rFonts w:hint="eastAsia" w:ascii="宋体" w:hAnsi="宋体" w:eastAsia="宋体" w:cs="宋体"/>
          <w:b/>
          <w:highlight w:val="none"/>
        </w:rPr>
      </w:pPr>
      <w:r>
        <w:rPr>
          <w:rFonts w:hint="eastAsia" w:ascii="宋体" w:hAnsi="宋体" w:eastAsia="宋体" w:cs="宋体"/>
          <w:bCs/>
          <w:highlight w:val="none"/>
        </w:rPr>
        <w:t>二、《示范文本》的性质和适用范围</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rPr>
          <w:rFonts w:hint="eastAsia" w:ascii="宋体" w:hAnsi="宋体" w:eastAsia="宋体" w:cs="宋体"/>
          <w:highlight w:val="none"/>
        </w:rPr>
      </w:pPr>
      <w:r>
        <w:rPr>
          <w:rFonts w:hint="eastAsia" w:ascii="宋体" w:hAnsi="宋体" w:eastAsia="宋体" w:cs="宋体"/>
          <w:highlight w:val="none"/>
        </w:rPr>
        <w:br w:type="page"/>
      </w:r>
    </w:p>
    <w:p>
      <w:pPr>
        <w:pStyle w:val="280"/>
        <w:numPr>
          <w:ilvl w:val="0"/>
          <w:numId w:val="0"/>
        </w:numPr>
        <w:tabs>
          <w:tab w:val="left" w:pos="3360"/>
          <w:tab w:val="center" w:pos="4153"/>
        </w:tabs>
        <w:spacing w:before="0" w:after="0" w:line="520" w:lineRule="exact"/>
        <w:ind w:leftChars="0"/>
        <w:jc w:val="left"/>
        <w:rPr>
          <w:rFonts w:hint="eastAsia" w:ascii="宋体" w:hAnsi="宋体" w:eastAsia="宋体" w:cs="宋体"/>
          <w:b w:val="0"/>
          <w:bCs/>
          <w:i w:val="0"/>
          <w:iCs w:val="0"/>
          <w:highlight w:val="none"/>
        </w:rPr>
      </w:pPr>
      <w:r>
        <w:rPr>
          <w:rFonts w:hint="eastAsia" w:ascii="宋体" w:hAnsi="宋体" w:eastAsia="宋体" w:cs="宋体"/>
          <w:i/>
          <w:iCs/>
          <w:highlight w:val="none"/>
        </w:rPr>
        <w:tab/>
      </w:r>
      <w:r>
        <w:rPr>
          <w:rFonts w:hint="eastAsia" w:ascii="宋体" w:hAnsi="宋体" w:eastAsia="宋体" w:cs="宋体"/>
          <w:b w:val="0"/>
          <w:bCs/>
          <w:i w:val="0"/>
          <w:iCs w:val="0"/>
          <w:highlight w:val="none"/>
        </w:rPr>
        <w:t>目  录</w:t>
      </w:r>
    </w:p>
    <w:p>
      <w:pPr>
        <w:pStyle w:val="39"/>
        <w:tabs>
          <w:tab w:val="right" w:leader="dot" w:pos="8296"/>
          <w:tab w:val="right" w:leader="dot" w:pos="9180"/>
        </w:tabs>
        <w:spacing w:line="300" w:lineRule="exact"/>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TOC \o "1-3" \h \z \u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第一部分　协议书</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_Toc422322470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3</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"_Toc422322471"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一、工程概况</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_Toc422322471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3</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"_Toc422322472"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二、服务范围及工作内容</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_Toc422322472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3</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"_Toc422322473"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三、服务期限</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_Toc422322473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3</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"_Toc422322474"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四、质量标准</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_Toc422322474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3</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"_Toc422322475"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五、酬金或计取方式</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_Toc422322475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4</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"_Toc422322476"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六、合同文件的构成</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_Toc422322476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4</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"_Toc422322477"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七、词语定义</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_Toc422322477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4</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"_Toc422322478"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八、合同订立</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_Toc422322478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4</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"_Toc422322479"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九、合同生效</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_Toc422322479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4</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十、合同份数</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_Toc422322480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5</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"_Toc422322481"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第二部分　通用条件</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_Toc422322481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6</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"_Toc422322482"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1.词语定义、语言、解释顺序与适用法律</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_Toc422322482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6</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"_Toc422322483"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1.1词语定义</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_Toc422322483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6</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420" w:leftChars="175" w:firstLine="110" w:firstLineChars="5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"_Toc422322484"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1.2语言</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_Toc422322484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7</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"_Toc422322485"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1.3合同文件的优先顺序</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_Toc422322485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7</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"_Toc422322486"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1.4适用法律</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_Toc422322486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7</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"_Toc422322487"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2.委托人的义务</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_Toc422322487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7</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"_Toc422322488"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2.1提供资料</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_Toc422322488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7</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"_Toc422322489"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2.2提供工作条件</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_Toc422322489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8</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2.3合理工作时限</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_Toc422322490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8</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"_Toc422322491"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2.4委托人代表</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_Toc422322491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8</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"_Toc422322492"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2.5答复</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_Toc422322492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8</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"_Toc422322493"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2.6支付</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_Toc422322493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8</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"_Toc422322494"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3.咨询人的义务</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_Toc422322494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8</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"_Toc422322495"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3.1项目咨询团队及人员</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_Toc422322495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8</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"_Toc422322496"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3.2咨询人的工作要求</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_Toc422322496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9</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"_Toc422322497"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3.3咨询人的工作依据</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_Toc422322497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9</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"_Toc422322498"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3.4使用委托人房屋及设备的返还</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_Toc422322498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10</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"_Toc422322499"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4.违约责任</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_Toc422322499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10</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4.1委托人的违约责任</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_Toc422322500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10</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"_Toc422322501"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4.2咨询人的违约责任</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_Toc422322501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10</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"_Toc422322502"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5.支付</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_Toc422322502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10</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"_Toc422322503"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5.1支付货币</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_Toc422322503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10</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"_Toc422322504"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5.2支付申请</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_Toc422322504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10</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"_Toc422322505"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5.3支付酬金</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_Toc422322505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10</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"_Toc422322506"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5.4有异议部分的支付</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_Toc422322506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11</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"_Toc422322507"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6.合同变更、解除与终止</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_Toc422322507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11</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"_Toc422322508"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6.1合同变更</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_Toc422322508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11</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"_Toc422322509"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6.2合同解除</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_Toc422322509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11</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6.3合同终止</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_Toc422322510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12</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"_Toc422322511"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7.争议解决</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_Toc422322511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12</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"_Toc422322512"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smallCaps/>
          <w:highlight w:val="none"/>
        </w:rPr>
        <w:t>7.1协商</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_Toc422322512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12</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"_Toc422322513"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smallCaps/>
          <w:highlight w:val="none"/>
        </w:rPr>
        <w:t>7.2调解</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_Toc422322513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12</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"_Toc422322514"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smallCaps/>
          <w:highlight w:val="none"/>
        </w:rPr>
        <w:t>7.3仲裁或诉讼</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_Toc422322514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12</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"_Toc422322515"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8.其他</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_Toc422322515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12</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"_Toc422322516"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smallCaps/>
          <w:highlight w:val="none"/>
        </w:rPr>
        <w:t>8.1</w:t>
      </w:r>
      <w:r>
        <w:rPr>
          <w:rStyle w:val="64"/>
          <w:rFonts w:hint="eastAsia" w:ascii="宋体" w:hAnsi="宋体" w:eastAsia="宋体" w:cs="宋体"/>
          <w:b w:val="0"/>
          <w:bCs/>
          <w:i w:val="0"/>
          <w:iCs w:val="0"/>
          <w:highlight w:val="none"/>
        </w:rPr>
        <w:t>考察及相关费用</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_Toc422322516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12</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"_Toc422322517"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8.2奖励</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_Toc422322517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12</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"_Toc422322518"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8.3保密</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_Toc422322518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12</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"_Toc422322519"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8.4联络</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_Toc422322519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13</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"_Toc422322520"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8.5知识产权</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_Toc422322520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13</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"_Toc422322521"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第三部分　专用条件</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_Toc422322521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14</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"_Toc422322522"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1.词语定义、语言、解释顺序与适用法律</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_Toc422322522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14</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"_Toc422322524"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1.2语言</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_Toc422322524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14</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"_Toc422322525"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1.3合同文件的优先顺序</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_Toc422322525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14</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"_Toc422322526"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1.4适用法律</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_Toc422322526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14</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"_Toc422322527"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2.委托人的义务</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_Toc422322527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14</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"_Toc422322528"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2.1提供资料</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_Toc422322528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14</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"_Toc422322529"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2.2提供工作条件</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_Toc422322529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14</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2.4委托人代表</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_Toc422322530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14</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"_Toc422322531"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2.5答复</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_Toc422322531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14</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"_Toc422322532"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3.咨询人的义务</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_Toc422322532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14</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"_Toc422322533"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3.1项目咨询团队及人员</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_Toc422322533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14</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"_Toc422322534"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3.2咨询人的工作要求</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_Toc422322534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14</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"_Toc422322535"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3.3咨询人的工作依据</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_Toc422322535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15</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"_Toc422322536"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3.4使用委托人房屋及设备的返还</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_Toc422322536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15</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"_Toc422322537"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4.违约责任</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_Toc422322537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15</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"_Toc422322538"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4.1委托人的违约责任</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_Toc422322538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15</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"_Toc422322539"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4.2咨询人的违约责任</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_Toc422322539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15</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5.支付</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_Toc422322540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15</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"_Toc422322541"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5.1支付货币</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_Toc422322541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15</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"_Toc422322542"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5.2支付申请</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_Toc422322542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15</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"_Toc422322543"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5.3支付酬金</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_Toc422322543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15</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"_Toc422322544"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6.合同变更、解除与终止</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_Toc422322544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16</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"_Toc422322545"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6.1合同变更</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_Toc422322545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16</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"_Toc422322546"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6.2合同解除</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_Toc422322546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16</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"_Toc422322547"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7.争议解决</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_Toc422322547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16</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"_Toc422322548"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7.2调解</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_Toc422322548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16</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"_Toc422322549"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7.3仲裁或诉讼</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_Toc422322549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16</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8.其他</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_Toc422322550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16</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"_Toc422322551"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8.1考察及相关费用</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_Toc422322551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16</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"_Toc422322552"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8.2奖励</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_Toc422322552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16</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"_Toc422322553"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8.3保密</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_Toc422322553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16</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"_Toc422322554"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8.4联络</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_Toc422322554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17</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49"/>
        <w:tabs>
          <w:tab w:val="right" w:leader="dot" w:pos="8296"/>
          <w:tab w:val="right" w:leader="dot" w:pos="9180"/>
        </w:tabs>
        <w:spacing w:line="300" w:lineRule="exact"/>
        <w:ind w:left="0" w:leftChars="0" w:firstLine="440" w:firstLineChars="200"/>
        <w:rPr>
          <w:rFonts w:hint="eastAsia" w:ascii="宋体" w:hAnsi="宋体" w:eastAsia="宋体" w:cs="宋体"/>
          <w:b w:val="0"/>
          <w:bCs/>
          <w:i w:val="0"/>
          <w:iCs w:val="0"/>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"_Toc422322555"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highlight w:val="none"/>
        </w:rPr>
        <w:t>8.5知识产权</w:t>
      </w:r>
      <w:r>
        <w:rPr>
          <w:rFonts w:hint="eastAsia" w:ascii="宋体" w:hAnsi="宋体" w:eastAsia="宋体" w:cs="宋体"/>
          <w:b w:val="0"/>
          <w:bCs/>
          <w:i w:val="0"/>
          <w:iCs w:val="0"/>
          <w:highlight w:val="none"/>
        </w:rPr>
        <w:tab/>
      </w: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PAGEREF _Toc422322555 \h </w:instrText>
      </w:r>
      <w:r>
        <w:rPr>
          <w:rFonts w:hint="eastAsia" w:ascii="宋体" w:hAnsi="宋体" w:eastAsia="宋体" w:cs="宋体"/>
          <w:b w:val="0"/>
          <w:bCs/>
          <w:i w:val="0"/>
          <w:iCs w:val="0"/>
          <w:highlight w:val="none"/>
        </w:rPr>
        <w:fldChar w:fldCharType="separate"/>
      </w:r>
      <w:r>
        <w:rPr>
          <w:rFonts w:hint="eastAsia" w:ascii="宋体" w:hAnsi="宋体" w:eastAsia="宋体" w:cs="宋体"/>
          <w:b w:val="0"/>
          <w:bCs/>
          <w:i w:val="0"/>
          <w:iCs w:val="0"/>
          <w:highlight w:val="none"/>
        </w:rPr>
        <w:t>17</w:t>
      </w:r>
      <w:r>
        <w:rPr>
          <w:rFonts w:hint="eastAsia" w:ascii="宋体" w:hAnsi="宋体" w:eastAsia="宋体" w:cs="宋体"/>
          <w:b w:val="0"/>
          <w:bCs/>
          <w:i w:val="0"/>
          <w:iCs w:val="0"/>
          <w:highlight w:val="none"/>
        </w:rPr>
        <w:fldChar w:fldCharType="end"/>
      </w:r>
      <w:r>
        <w:rPr>
          <w:rFonts w:hint="eastAsia" w:ascii="宋体" w:hAnsi="宋体" w:eastAsia="宋体" w:cs="宋体"/>
          <w:b w:val="0"/>
          <w:bCs/>
          <w:i w:val="0"/>
          <w:iCs w:val="0"/>
          <w:highlight w:val="none"/>
        </w:rPr>
        <w:fldChar w:fldCharType="end"/>
      </w:r>
    </w:p>
    <w:p>
      <w:pPr>
        <w:pStyle w:val="39"/>
        <w:tabs>
          <w:tab w:val="right" w:leader="dot" w:pos="8296"/>
          <w:tab w:val="right" w:leader="dot" w:pos="9180"/>
        </w:tabs>
        <w:spacing w:line="300" w:lineRule="exact"/>
        <w:ind w:firstLine="240" w:firstLineChars="100"/>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"_Toc422322556"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9.补充条款</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_Toc422322556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17</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"_Toc422322557"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附录A 服务范围及工作内容、酬金一览表</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_Toc422322557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18</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"_Toc422322558"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附录B 咨询人提交成果文件一览表</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_Toc422322558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20</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"_Toc422322559"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附录C 委托人提供资料一览表</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_Toc422322559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21</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pStyle w:val="39"/>
        <w:tabs>
          <w:tab w:val="right" w:leader="dot" w:pos="8296"/>
          <w:tab w:val="right" w:leader="dot" w:pos="9180"/>
        </w:tabs>
        <w:spacing w:line="300" w:lineRule="exact"/>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highlight w:val="none"/>
        </w:rPr>
        <w:fldChar w:fldCharType="begin"/>
      </w:r>
      <w:r>
        <w:rPr>
          <w:rFonts w:hint="eastAsia" w:ascii="宋体" w:hAnsi="宋体" w:eastAsia="宋体" w:cs="宋体"/>
          <w:b w:val="0"/>
          <w:bCs/>
          <w:i w:val="0"/>
          <w:iCs w:val="0"/>
          <w:highlight w:val="none"/>
        </w:rPr>
        <w:instrText xml:space="preserve"> HYPERLINK \l "_Toc422322560" </w:instrText>
      </w:r>
      <w:r>
        <w:rPr>
          <w:rFonts w:hint="eastAsia" w:ascii="宋体" w:hAnsi="宋体" w:eastAsia="宋体" w:cs="宋体"/>
          <w:b w:val="0"/>
          <w:bCs/>
          <w:i w:val="0"/>
          <w:iCs w:val="0"/>
          <w:highlight w:val="none"/>
        </w:rPr>
        <w:fldChar w:fldCharType="separate"/>
      </w:r>
      <w:r>
        <w:rPr>
          <w:rStyle w:val="64"/>
          <w:rFonts w:hint="eastAsia" w:ascii="宋体" w:hAnsi="宋体" w:eastAsia="宋体" w:cs="宋体"/>
          <w:b w:val="0"/>
          <w:bCs/>
          <w:i w:val="0"/>
          <w:iCs w:val="0"/>
          <w:color w:val="auto"/>
          <w:highlight w:val="none"/>
        </w:rPr>
        <w:t>附录D 委托人提供房屋及设备一览表</w:t>
      </w:r>
      <w:r>
        <w:rPr>
          <w:rFonts w:hint="eastAsia" w:ascii="宋体" w:hAnsi="宋体" w:eastAsia="宋体" w:cs="宋体"/>
          <w:b w:val="0"/>
          <w:bCs/>
          <w:i w:val="0"/>
          <w:iCs w:val="0"/>
          <w:color w:val="auto"/>
          <w:sz w:val="24"/>
          <w:highlight w:val="none"/>
        </w:rPr>
        <w:tab/>
      </w:r>
      <w:r>
        <w:rPr>
          <w:rFonts w:hint="eastAsia" w:ascii="宋体" w:hAnsi="宋体" w:eastAsia="宋体" w:cs="宋体"/>
          <w:b w:val="0"/>
          <w:bCs/>
          <w:i w:val="0"/>
          <w:iCs w:val="0"/>
          <w:color w:val="auto"/>
          <w:sz w:val="24"/>
          <w:highlight w:val="none"/>
        </w:rPr>
        <w:fldChar w:fldCharType="begin"/>
      </w:r>
      <w:r>
        <w:rPr>
          <w:rFonts w:hint="eastAsia" w:ascii="宋体" w:hAnsi="宋体" w:eastAsia="宋体" w:cs="宋体"/>
          <w:b w:val="0"/>
          <w:bCs/>
          <w:i w:val="0"/>
          <w:iCs w:val="0"/>
          <w:color w:val="auto"/>
          <w:sz w:val="24"/>
          <w:highlight w:val="none"/>
        </w:rPr>
        <w:instrText xml:space="preserve"> PAGEREF _Toc422322560 \h </w:instrText>
      </w:r>
      <w:r>
        <w:rPr>
          <w:rFonts w:hint="eastAsia" w:ascii="宋体" w:hAnsi="宋体" w:eastAsia="宋体" w:cs="宋体"/>
          <w:b w:val="0"/>
          <w:bCs/>
          <w:i w:val="0"/>
          <w:iCs w:val="0"/>
          <w:color w:val="auto"/>
          <w:sz w:val="24"/>
          <w:highlight w:val="none"/>
        </w:rPr>
        <w:fldChar w:fldCharType="separate"/>
      </w:r>
      <w:r>
        <w:rPr>
          <w:rFonts w:hint="eastAsia" w:ascii="宋体" w:hAnsi="宋体" w:eastAsia="宋体" w:cs="宋体"/>
          <w:b w:val="0"/>
          <w:bCs/>
          <w:i w:val="0"/>
          <w:iCs w:val="0"/>
          <w:color w:val="auto"/>
          <w:sz w:val="24"/>
          <w:highlight w:val="none"/>
        </w:rPr>
        <w:t>22</w:t>
      </w:r>
      <w:r>
        <w:rPr>
          <w:rFonts w:hint="eastAsia" w:ascii="宋体" w:hAnsi="宋体" w:eastAsia="宋体" w:cs="宋体"/>
          <w:b w:val="0"/>
          <w:bCs/>
          <w:i w:val="0"/>
          <w:iCs w:val="0"/>
          <w:color w:val="auto"/>
          <w:sz w:val="24"/>
          <w:highlight w:val="none"/>
        </w:rPr>
        <w:fldChar w:fldCharType="end"/>
      </w:r>
      <w:r>
        <w:rPr>
          <w:rFonts w:hint="eastAsia" w:ascii="宋体" w:hAnsi="宋体" w:eastAsia="宋体" w:cs="宋体"/>
          <w:b w:val="0"/>
          <w:bCs/>
          <w:i w:val="0"/>
          <w:iCs w:val="0"/>
          <w:color w:val="auto"/>
          <w:sz w:val="24"/>
          <w:highlight w:val="none"/>
        </w:rPr>
        <w:fldChar w:fldCharType="end"/>
      </w:r>
    </w:p>
    <w:p>
      <w:pPr>
        <w:spacing w:line="280" w:lineRule="exact"/>
        <w:rPr>
          <w:rFonts w:hint="eastAsia" w:ascii="宋体" w:hAnsi="宋体" w:eastAsia="宋体" w:cs="宋体"/>
          <w:highlight w:val="none"/>
        </w:rPr>
        <w:sectPr>
          <w:footerReference r:id="rId6" w:type="default"/>
          <w:pgSz w:w="11906" w:h="16838"/>
          <w:pgMar w:top="1474" w:right="1304" w:bottom="1247" w:left="1304" w:header="851" w:footer="851" w:gutter="0"/>
          <w:pgNumType w:start="1"/>
          <w:cols w:space="720" w:num="1"/>
          <w:docGrid w:linePitch="312" w:charSpace="0"/>
        </w:sectPr>
      </w:pPr>
      <w:r>
        <w:rPr>
          <w:rFonts w:hint="eastAsia" w:ascii="宋体" w:hAnsi="宋体" w:eastAsia="宋体" w:cs="宋体"/>
          <w:b w:val="0"/>
          <w:bCs/>
          <w:i w:val="0"/>
          <w:iCs w:val="0"/>
          <w:highlight w:val="none"/>
        </w:rPr>
        <w:fldChar w:fldCharType="end"/>
      </w:r>
    </w:p>
    <w:p>
      <w:pPr>
        <w:pStyle w:val="3"/>
        <w:numPr>
          <w:ilvl w:val="0"/>
          <w:numId w:val="0"/>
        </w:numPr>
        <w:spacing w:before="120" w:after="120"/>
        <w:ind w:left="3360" w:leftChars="0"/>
        <w:jc w:val="both"/>
        <w:rPr>
          <w:rFonts w:hint="eastAsia" w:ascii="宋体" w:hAnsi="宋体" w:eastAsia="宋体" w:cs="宋体"/>
          <w:sz w:val="30"/>
          <w:szCs w:val="30"/>
          <w:highlight w:val="none"/>
        </w:rPr>
      </w:pPr>
      <w:bookmarkStart w:id="211" w:name="_Toc422322470"/>
      <w:bookmarkStart w:id="212" w:name="_Toc419045055"/>
      <w:r>
        <w:rPr>
          <w:rFonts w:hint="eastAsia" w:ascii="宋体" w:hAnsi="宋体" w:eastAsia="宋体" w:cs="宋体"/>
          <w:sz w:val="30"/>
          <w:szCs w:val="30"/>
          <w:highlight w:val="none"/>
        </w:rPr>
        <w:t>第一部分　协议书</w:t>
      </w:r>
      <w:bookmarkEnd w:id="211"/>
      <w:bookmarkEnd w:id="212"/>
    </w:p>
    <w:p>
      <w:pPr>
        <w:pStyle w:val="176"/>
        <w:spacing w:line="580" w:lineRule="exact"/>
        <w:ind w:left="480" w:leftChars="200"/>
        <w:jc w:val="left"/>
        <w:rPr>
          <w:rFonts w:hint="eastAsia" w:ascii="宋体" w:hAnsi="宋体" w:eastAsia="宋体" w:cs="宋体"/>
          <w:b/>
          <w:sz w:val="24"/>
          <w:szCs w:val="24"/>
          <w:highlight w:val="none"/>
          <w:u w:val="single"/>
        </w:rPr>
      </w:pPr>
      <w:bookmarkStart w:id="213" w:name="7"/>
      <w:r>
        <w:rPr>
          <w:rFonts w:hint="eastAsia" w:ascii="宋体" w:hAnsi="宋体" w:eastAsia="宋体" w:cs="宋体"/>
          <w:b/>
          <w:sz w:val="24"/>
          <w:szCs w:val="24"/>
          <w:highlight w:val="none"/>
        </w:rPr>
        <w:t>委托人（全称）：</w:t>
      </w:r>
      <w:r>
        <w:rPr>
          <w:rFonts w:hint="eastAsia" w:ascii="宋体" w:hAnsi="宋体" w:eastAsia="宋体" w:cs="宋体"/>
          <w:b/>
          <w:sz w:val="24"/>
          <w:szCs w:val="24"/>
          <w:highlight w:val="none"/>
          <w:u w:val="single"/>
        </w:rPr>
        <w:t xml:space="preserve">                            </w:t>
      </w:r>
    </w:p>
    <w:p>
      <w:pPr>
        <w:pStyle w:val="176"/>
        <w:spacing w:line="580" w:lineRule="exact"/>
        <w:ind w:left="480" w:leftChars="200"/>
        <w:jc w:val="lef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咨询人（全称）：</w:t>
      </w:r>
      <w:r>
        <w:rPr>
          <w:rFonts w:hint="eastAsia" w:ascii="宋体" w:hAnsi="宋体" w:eastAsia="宋体" w:cs="宋体"/>
          <w:b/>
          <w:sz w:val="24"/>
          <w:szCs w:val="24"/>
          <w:highlight w:val="none"/>
          <w:u w:val="single"/>
        </w:rPr>
        <w:t xml:space="preserve">                           </w:t>
      </w:r>
    </w:p>
    <w:p>
      <w:pPr>
        <w:pStyle w:val="176"/>
        <w:spacing w:line="580" w:lineRule="exact"/>
        <w:ind w:left="480" w:leftChars="200"/>
        <w:jc w:val="left"/>
        <w:rPr>
          <w:rFonts w:hint="eastAsia" w:ascii="宋体" w:hAnsi="宋体" w:eastAsia="宋体" w:cs="宋体"/>
          <w:sz w:val="24"/>
          <w:szCs w:val="24"/>
          <w:highlight w:val="none"/>
        </w:rPr>
      </w:pPr>
    </w:p>
    <w:p>
      <w:pPr>
        <w:pStyle w:val="176"/>
        <w:spacing w:line="580" w:lineRule="exact"/>
        <w:ind w:left="480" w:left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"javascript:SLC(21651,0)" </w:instrText>
      </w:r>
      <w:r>
        <w:rPr>
          <w:rFonts w:hint="eastAsia" w:ascii="宋体" w:hAnsi="宋体" w:eastAsia="宋体" w:cs="宋体"/>
          <w:highlight w:val="none"/>
        </w:rPr>
        <w:fldChar w:fldCharType="separate"/>
      </w:r>
      <w:r>
        <w:rPr>
          <w:rStyle w:val="281"/>
          <w:rFonts w:hint="eastAsia" w:ascii="宋体" w:hAnsi="宋体" w:eastAsia="宋体" w:cs="宋体"/>
          <w:sz w:val="24"/>
          <w:szCs w:val="24"/>
          <w:highlight w:val="none"/>
        </w:rPr>
        <w:t>中华人民共和国合同法</w:t>
      </w:r>
      <w:r>
        <w:rPr>
          <w:rStyle w:val="281"/>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》及其他有关法律、法规，遵循平等、自愿、公平和诚实信用的原则，双方就下述建设工程委托造价咨询与其他服务事项协商一致，订立本合同。</w:t>
      </w:r>
    </w:p>
    <w:p>
      <w:pPr>
        <w:pStyle w:val="96"/>
        <w:numPr>
          <w:ilvl w:val="0"/>
          <w:numId w:val="8"/>
        </w:numPr>
        <w:spacing w:line="580" w:lineRule="exact"/>
        <w:ind w:firstLineChars="0"/>
        <w:rPr>
          <w:rStyle w:val="91"/>
          <w:rFonts w:hint="eastAsia" w:ascii="宋体" w:hAnsi="宋体" w:eastAsia="宋体" w:cs="宋体"/>
          <w:highlight w:val="none"/>
        </w:rPr>
      </w:pPr>
      <w:bookmarkStart w:id="214" w:name="_Toc422322471"/>
      <w:bookmarkStart w:id="215" w:name="_Toc419045056"/>
      <w:r>
        <w:rPr>
          <w:rStyle w:val="91"/>
          <w:rFonts w:hint="eastAsia" w:ascii="宋体" w:hAnsi="宋体" w:eastAsia="宋体" w:cs="宋体"/>
          <w:highlight w:val="none"/>
        </w:rPr>
        <w:t>工程概况</w:t>
      </w:r>
      <w:bookmarkEnd w:id="214"/>
    </w:p>
    <w:p>
      <w:pPr>
        <w:pStyle w:val="96"/>
        <w:spacing w:line="580" w:lineRule="exact"/>
        <w:ind w:left="-72" w:leftChars="-30" w:firstLine="630" w:firstLineChars="300"/>
        <w:rPr>
          <w:rFonts w:hint="eastAsia" w:ascii="宋体" w:hAnsi="宋体" w:eastAsia="宋体" w:cs="宋体"/>
          <w:highlight w:val="none"/>
        </w:rPr>
      </w:pPr>
      <w:r>
        <w:rPr>
          <w:rFonts w:hint="eastAsia" w:ascii="宋体" w:hAnsi="宋体" w:eastAsia="宋体" w:cs="宋体"/>
          <w:highlight w:val="none"/>
        </w:rPr>
        <w:t>1.工程名称：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 xml:space="preserve"> 。         </w:t>
      </w:r>
    </w:p>
    <w:p>
      <w:pPr>
        <w:pStyle w:val="96"/>
        <w:spacing w:line="580" w:lineRule="exact"/>
        <w:ind w:left="567" w:firstLine="0" w:firstLineChars="0"/>
        <w:rPr>
          <w:rFonts w:hint="eastAsia" w:ascii="宋体" w:hAnsi="宋体" w:eastAsia="宋体" w:cs="宋体"/>
          <w:highlight w:val="none"/>
        </w:rPr>
      </w:pPr>
      <w:r>
        <w:rPr>
          <w:rFonts w:hint="eastAsia" w:ascii="宋体" w:hAnsi="宋体" w:eastAsia="宋体" w:cs="宋体"/>
          <w:highlight w:val="none"/>
        </w:rPr>
        <w:t>2.工程地点：</w:t>
      </w:r>
      <w:bookmarkEnd w:id="215"/>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 xml:space="preserve"> 。  </w:t>
      </w:r>
    </w:p>
    <w:p>
      <w:pPr>
        <w:pStyle w:val="176"/>
        <w:spacing w:line="580" w:lineRule="exact"/>
        <w:ind w:firstLine="600" w:firstLineChars="25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3.工程规模：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highlight w:val="none"/>
        </w:rPr>
        <w:t>。</w:t>
      </w:r>
    </w:p>
    <w:p>
      <w:pPr>
        <w:pStyle w:val="176"/>
        <w:spacing w:line="580" w:lineRule="exact"/>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4.投资金额：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highlight w:val="none"/>
        </w:rPr>
        <w:t>。</w:t>
      </w:r>
    </w:p>
    <w:p>
      <w:pPr>
        <w:pStyle w:val="176"/>
        <w:spacing w:line="580" w:lineRule="exact"/>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5.资金来源：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highlight w:val="none"/>
        </w:rPr>
        <w:t>。</w:t>
      </w:r>
    </w:p>
    <w:p>
      <w:pPr>
        <w:pStyle w:val="176"/>
        <w:spacing w:line="580" w:lineRule="exact"/>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6.建设工期或周期：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highlight w:val="none"/>
        </w:rPr>
        <w:t>。</w:t>
      </w:r>
    </w:p>
    <w:p>
      <w:pPr>
        <w:pStyle w:val="176"/>
        <w:spacing w:line="58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7.其他：</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highlight w:val="none"/>
        </w:rPr>
        <w:t>。</w:t>
      </w:r>
      <w:bookmarkEnd w:id="213"/>
    </w:p>
    <w:p>
      <w:pPr>
        <w:pStyle w:val="53"/>
        <w:spacing w:before="0" w:after="0" w:line="580" w:lineRule="exact"/>
        <w:ind w:firstLine="643" w:firstLineChars="200"/>
        <w:jc w:val="left"/>
        <w:rPr>
          <w:rFonts w:hint="eastAsia" w:ascii="宋体" w:hAnsi="宋体" w:eastAsia="宋体" w:cs="宋体"/>
          <w:highlight w:val="none"/>
        </w:rPr>
      </w:pPr>
      <w:bookmarkStart w:id="216" w:name="_Toc422322472"/>
      <w:bookmarkStart w:id="217" w:name="_Toc419045059"/>
      <w:r>
        <w:rPr>
          <w:rFonts w:hint="eastAsia" w:ascii="宋体" w:hAnsi="宋体" w:eastAsia="宋体" w:cs="宋体"/>
          <w:highlight w:val="none"/>
        </w:rPr>
        <w:t>二、服务范围及工作内容</w:t>
      </w:r>
      <w:bookmarkEnd w:id="216"/>
      <w:bookmarkEnd w:id="217"/>
    </w:p>
    <w:p>
      <w:pPr>
        <w:spacing w:line="580" w:lineRule="exact"/>
        <w:rPr>
          <w:rFonts w:hint="eastAsia" w:ascii="宋体" w:hAnsi="宋体" w:eastAsia="宋体" w:cs="宋体"/>
          <w:highlight w:val="none"/>
          <w:u w:val="single"/>
        </w:rPr>
      </w:pPr>
      <w:r>
        <w:rPr>
          <w:rFonts w:hint="eastAsia" w:ascii="宋体" w:hAnsi="宋体" w:eastAsia="宋体" w:cs="宋体"/>
          <w:highlight w:val="none"/>
        </w:rPr>
        <w:t xml:space="preserve">    双方约定的服务范围及工作内容：</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580" w:lineRule="exact"/>
        <w:ind w:firstLine="480" w:firstLineChars="200"/>
        <w:rPr>
          <w:rFonts w:hint="eastAsia" w:ascii="宋体" w:hAnsi="宋体" w:eastAsia="宋体" w:cs="宋体"/>
          <w:highlight w:val="none"/>
        </w:rPr>
      </w:pPr>
      <w:r>
        <w:rPr>
          <w:rFonts w:hint="eastAsia" w:ascii="宋体" w:hAnsi="宋体" w:eastAsia="宋体" w:cs="宋体"/>
          <w:highlight w:val="none"/>
        </w:rPr>
        <w:t>服务范围及工作内容详见附录A。</w:t>
      </w:r>
      <w:bookmarkStart w:id="218" w:name="_Toc419045060"/>
      <w:bookmarkStart w:id="219" w:name="9"/>
    </w:p>
    <w:p>
      <w:pPr>
        <w:pStyle w:val="53"/>
        <w:spacing w:before="0" w:after="0" w:line="580" w:lineRule="exact"/>
        <w:ind w:firstLine="643" w:firstLineChars="200"/>
        <w:jc w:val="left"/>
        <w:rPr>
          <w:rFonts w:hint="eastAsia" w:ascii="宋体" w:hAnsi="宋体" w:eastAsia="宋体" w:cs="宋体"/>
          <w:highlight w:val="none"/>
        </w:rPr>
      </w:pPr>
      <w:bookmarkStart w:id="220" w:name="_Toc422322473"/>
      <w:r>
        <w:rPr>
          <w:rFonts w:hint="eastAsia" w:ascii="宋体" w:hAnsi="宋体" w:eastAsia="宋体" w:cs="宋体"/>
          <w:highlight w:val="none"/>
        </w:rPr>
        <w:t>三、服务期限</w:t>
      </w:r>
      <w:bookmarkEnd w:id="218"/>
      <w:bookmarkEnd w:id="220"/>
    </w:p>
    <w:p>
      <w:pPr>
        <w:pStyle w:val="176"/>
        <w:spacing w:line="580" w:lineRule="exact"/>
        <w:ind w:firstLine="480" w:firstLineChars="200"/>
        <w:jc w:val="left"/>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本合同约定的建设工程造价咨询服务自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日开始实施，至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日终结。</w:t>
      </w:r>
      <w:bookmarkEnd w:id="219"/>
    </w:p>
    <w:p>
      <w:pPr>
        <w:pStyle w:val="53"/>
        <w:spacing w:before="0" w:after="0" w:line="580" w:lineRule="exact"/>
        <w:ind w:firstLine="643" w:firstLineChars="200"/>
        <w:jc w:val="left"/>
        <w:rPr>
          <w:rFonts w:hint="eastAsia" w:ascii="宋体" w:hAnsi="宋体" w:eastAsia="宋体" w:cs="宋体"/>
          <w:highlight w:val="none"/>
        </w:rPr>
      </w:pPr>
      <w:bookmarkStart w:id="221" w:name="_Toc419045061"/>
      <w:bookmarkStart w:id="222" w:name="_Toc422322474"/>
      <w:r>
        <w:rPr>
          <w:rFonts w:hint="eastAsia" w:ascii="宋体" w:hAnsi="宋体" w:eastAsia="宋体" w:cs="宋体"/>
          <w:highlight w:val="none"/>
        </w:rPr>
        <w:t>四、质量标准</w:t>
      </w:r>
      <w:bookmarkEnd w:id="221"/>
      <w:bookmarkEnd w:id="222"/>
    </w:p>
    <w:p>
      <w:pPr>
        <w:spacing w:line="580" w:lineRule="exact"/>
        <w:ind w:firstLine="480" w:firstLineChars="200"/>
        <w:rPr>
          <w:rFonts w:hint="eastAsia" w:ascii="宋体" w:hAnsi="宋体" w:eastAsia="宋体" w:cs="宋体"/>
          <w:highlight w:val="none"/>
        </w:rPr>
      </w:pPr>
      <w:r>
        <w:rPr>
          <w:rFonts w:hint="eastAsia" w:ascii="宋体" w:hAnsi="宋体" w:eastAsia="宋体" w:cs="宋体"/>
          <w:highlight w:val="none"/>
        </w:rPr>
        <w:t>工程造价咨询成果文件应符合：</w:t>
      </w:r>
    </w:p>
    <w:p>
      <w:pPr>
        <w:spacing w:line="58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53"/>
        <w:spacing w:before="0" w:after="0" w:line="580" w:lineRule="exact"/>
        <w:ind w:firstLine="643" w:firstLineChars="200"/>
        <w:jc w:val="left"/>
        <w:rPr>
          <w:rFonts w:hint="eastAsia" w:ascii="宋体" w:hAnsi="宋体" w:eastAsia="宋体" w:cs="宋体"/>
          <w:highlight w:val="none"/>
        </w:rPr>
      </w:pPr>
      <w:bookmarkStart w:id="223" w:name="_Toc422322475"/>
      <w:bookmarkStart w:id="224" w:name="_Toc419045062"/>
      <w:bookmarkStart w:id="225" w:name="12"/>
      <w:r>
        <w:rPr>
          <w:rFonts w:hint="eastAsia" w:ascii="宋体" w:hAnsi="宋体" w:eastAsia="宋体" w:cs="宋体"/>
          <w:highlight w:val="none"/>
        </w:rPr>
        <w:t>五、酬金或计取方式</w:t>
      </w:r>
      <w:bookmarkEnd w:id="223"/>
      <w:bookmarkEnd w:id="224"/>
    </w:p>
    <w:p>
      <w:pPr>
        <w:spacing w:line="58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1.酬金：</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spacing w:line="58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2.计取方式：</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580" w:lineRule="exact"/>
        <w:ind w:firstLine="480" w:firstLineChars="200"/>
        <w:rPr>
          <w:rFonts w:hint="eastAsia" w:ascii="宋体" w:hAnsi="宋体" w:eastAsia="宋体" w:cs="宋体"/>
          <w:bCs/>
          <w:smallCaps/>
          <w:highlight w:val="none"/>
        </w:rPr>
      </w:pPr>
      <w:r>
        <w:rPr>
          <w:rFonts w:hint="eastAsia" w:ascii="宋体" w:hAnsi="宋体" w:eastAsia="宋体" w:cs="宋体"/>
          <w:bCs/>
          <w:smallCaps/>
          <w:highlight w:val="none"/>
        </w:rPr>
        <w:t xml:space="preserve"> 酬金或计取方式详见附录A。</w:t>
      </w:r>
    </w:p>
    <w:p>
      <w:pPr>
        <w:pStyle w:val="176"/>
        <w:spacing w:line="580" w:lineRule="exact"/>
        <w:ind w:left="482"/>
        <w:jc w:val="left"/>
        <w:rPr>
          <w:rStyle w:val="91"/>
          <w:rFonts w:hint="eastAsia" w:ascii="宋体" w:hAnsi="宋体" w:eastAsia="宋体" w:cs="宋体"/>
          <w:highlight w:val="none"/>
          <w:lang w:eastAsia="zh-CN"/>
        </w:rPr>
      </w:pPr>
      <w:bookmarkStart w:id="226" w:name="_Toc419045058"/>
      <w:bookmarkStart w:id="227" w:name="_Toc422322476"/>
      <w:r>
        <w:rPr>
          <w:rStyle w:val="91"/>
          <w:rFonts w:hint="eastAsia" w:ascii="宋体" w:hAnsi="宋体" w:eastAsia="宋体" w:cs="宋体"/>
          <w:highlight w:val="none"/>
        </w:rPr>
        <w:t>六、合同文件的构成</w:t>
      </w:r>
      <w:bookmarkEnd w:id="226"/>
      <w:bookmarkEnd w:id="227"/>
    </w:p>
    <w:p>
      <w:pPr>
        <w:pStyle w:val="176"/>
        <w:spacing w:line="580" w:lineRule="exact"/>
        <w:ind w:left="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w:t>
      </w:r>
    </w:p>
    <w:p>
      <w:pPr>
        <w:pStyle w:val="176"/>
        <w:spacing w:line="580" w:lineRule="exact"/>
        <w:ind w:left="48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1.中标通知书或委托书（如果有）；</w:t>
      </w:r>
    </w:p>
    <w:p>
      <w:pPr>
        <w:pStyle w:val="176"/>
        <w:spacing w:line="580" w:lineRule="exact"/>
        <w:ind w:left="48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2.投标函及投标函附录或造价咨询服务建议书（如果有）；</w:t>
      </w:r>
    </w:p>
    <w:p>
      <w:pPr>
        <w:pStyle w:val="176"/>
        <w:spacing w:line="580" w:lineRule="exact"/>
        <w:ind w:left="48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3.专用条件及附录；</w:t>
      </w:r>
    </w:p>
    <w:p>
      <w:pPr>
        <w:pStyle w:val="176"/>
        <w:spacing w:line="580" w:lineRule="exact"/>
        <w:ind w:left="48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4.通用条件；</w:t>
      </w:r>
    </w:p>
    <w:p>
      <w:pPr>
        <w:pStyle w:val="176"/>
        <w:spacing w:line="580" w:lineRule="exact"/>
        <w:ind w:left="48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5.其他合同文件。</w:t>
      </w:r>
    </w:p>
    <w:p>
      <w:pPr>
        <w:pStyle w:val="176"/>
        <w:spacing w:line="5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w:t>
      </w:r>
    </w:p>
    <w:p>
      <w:pPr>
        <w:pStyle w:val="176"/>
        <w:spacing w:line="5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在合同订立及履行过程中形成的与合同有关的文件（包括补充协议）均构</w:t>
      </w:r>
    </w:p>
    <w:p>
      <w:pPr>
        <w:spacing w:line="580" w:lineRule="exact"/>
        <w:rPr>
          <w:rFonts w:hint="eastAsia" w:ascii="宋体" w:hAnsi="宋体" w:eastAsia="宋体" w:cs="宋体"/>
          <w:bCs/>
          <w:smallCaps/>
          <w:highlight w:val="none"/>
        </w:rPr>
      </w:pPr>
      <w:r>
        <w:rPr>
          <w:rFonts w:hint="eastAsia" w:ascii="宋体" w:hAnsi="宋体" w:eastAsia="宋体" w:cs="宋体"/>
          <w:highlight w:val="none"/>
        </w:rPr>
        <w:t>成合同文件的组成部分。</w:t>
      </w:r>
    </w:p>
    <w:p>
      <w:pPr>
        <w:pStyle w:val="53"/>
        <w:spacing w:before="0" w:after="0" w:line="580" w:lineRule="exact"/>
        <w:ind w:firstLine="643" w:firstLineChars="200"/>
        <w:jc w:val="left"/>
        <w:rPr>
          <w:rStyle w:val="91"/>
          <w:rFonts w:hint="eastAsia" w:ascii="宋体" w:hAnsi="宋体" w:eastAsia="宋体" w:cs="宋体"/>
          <w:b/>
          <w:bCs w:val="0"/>
          <w:highlight w:val="none"/>
        </w:rPr>
      </w:pPr>
      <w:bookmarkStart w:id="228" w:name="_Toc419045057"/>
      <w:bookmarkStart w:id="229" w:name="_Toc422322477"/>
      <w:r>
        <w:rPr>
          <w:rStyle w:val="91"/>
          <w:rFonts w:hint="eastAsia" w:ascii="宋体" w:hAnsi="宋体" w:eastAsia="宋体" w:cs="宋体"/>
          <w:b/>
          <w:bCs w:val="0"/>
          <w:highlight w:val="none"/>
        </w:rPr>
        <w:t>七、</w:t>
      </w:r>
      <w:bookmarkStart w:id="230" w:name="8"/>
      <w:r>
        <w:rPr>
          <w:rStyle w:val="91"/>
          <w:rFonts w:hint="eastAsia" w:ascii="宋体" w:hAnsi="宋体" w:eastAsia="宋体" w:cs="宋体"/>
          <w:b/>
          <w:bCs w:val="0"/>
          <w:highlight w:val="none"/>
        </w:rPr>
        <w:t>词语</w:t>
      </w:r>
      <w:bookmarkEnd w:id="228"/>
      <w:r>
        <w:rPr>
          <w:rStyle w:val="91"/>
          <w:rFonts w:hint="eastAsia" w:ascii="宋体" w:hAnsi="宋体" w:eastAsia="宋体" w:cs="宋体"/>
          <w:b/>
          <w:bCs w:val="0"/>
          <w:highlight w:val="none"/>
        </w:rPr>
        <w:t>定义</w:t>
      </w:r>
      <w:bookmarkEnd w:id="229"/>
    </w:p>
    <w:p>
      <w:pPr>
        <w:spacing w:line="580" w:lineRule="exact"/>
        <w:ind w:firstLine="480" w:firstLineChars="200"/>
        <w:rPr>
          <w:rFonts w:hint="eastAsia" w:ascii="宋体" w:hAnsi="宋体" w:eastAsia="宋体" w:cs="宋体"/>
          <w:highlight w:val="none"/>
        </w:rPr>
      </w:pPr>
      <w:r>
        <w:rPr>
          <w:rFonts w:hint="eastAsia" w:ascii="宋体" w:hAnsi="宋体" w:eastAsia="宋体" w:cs="宋体"/>
          <w:highlight w:val="none"/>
        </w:rPr>
        <w:t>协议书中相关词语的含义与通用条件中的定义与解释相同。</w:t>
      </w:r>
      <w:bookmarkEnd w:id="230"/>
    </w:p>
    <w:p>
      <w:pPr>
        <w:pStyle w:val="53"/>
        <w:spacing w:before="0" w:after="0" w:line="580" w:lineRule="exact"/>
        <w:ind w:firstLine="643" w:firstLineChars="200"/>
        <w:jc w:val="left"/>
        <w:rPr>
          <w:rFonts w:hint="eastAsia" w:ascii="宋体" w:hAnsi="宋体" w:eastAsia="宋体" w:cs="宋体"/>
          <w:highlight w:val="none"/>
        </w:rPr>
      </w:pPr>
      <w:bookmarkStart w:id="231" w:name="_Toc419045063"/>
      <w:bookmarkStart w:id="232" w:name="_Toc422322478"/>
      <w:r>
        <w:rPr>
          <w:rFonts w:hint="eastAsia" w:ascii="宋体" w:hAnsi="宋体" w:eastAsia="宋体" w:cs="宋体"/>
          <w:highlight w:val="none"/>
        </w:rPr>
        <w:t>八、合同订立</w:t>
      </w:r>
      <w:bookmarkEnd w:id="231"/>
      <w:bookmarkEnd w:id="232"/>
    </w:p>
    <w:p>
      <w:pPr>
        <w:pStyle w:val="176"/>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176"/>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2.订立地点：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53"/>
        <w:spacing w:before="0" w:after="0" w:line="580" w:lineRule="exact"/>
        <w:ind w:firstLine="643" w:firstLineChars="200"/>
        <w:jc w:val="left"/>
        <w:rPr>
          <w:rFonts w:hint="eastAsia" w:ascii="宋体" w:hAnsi="宋体" w:eastAsia="宋体" w:cs="宋体"/>
          <w:highlight w:val="none"/>
        </w:rPr>
      </w:pPr>
      <w:bookmarkStart w:id="233" w:name="_Toc422322479"/>
      <w:bookmarkStart w:id="234" w:name="_Toc419045064"/>
      <w:r>
        <w:rPr>
          <w:rFonts w:hint="eastAsia" w:ascii="宋体" w:hAnsi="宋体" w:eastAsia="宋体" w:cs="宋体"/>
          <w:highlight w:val="none"/>
        </w:rPr>
        <w:t>九、合同生效</w:t>
      </w:r>
      <w:bookmarkEnd w:id="233"/>
      <w:bookmarkEnd w:id="234"/>
    </w:p>
    <w:p>
      <w:pPr>
        <w:pStyle w:val="176"/>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双方法定代表人或其授权的代理人签字或盖章，并加盖公章后 </w:t>
      </w:r>
      <w:r>
        <w:rPr>
          <w:rFonts w:hint="eastAsia" w:ascii="宋体" w:hAnsi="宋体" w:eastAsia="宋体" w:cs="宋体"/>
          <w:sz w:val="24"/>
          <w:szCs w:val="24"/>
          <w:highlight w:val="none"/>
        </w:rPr>
        <w:t>生效。</w:t>
      </w:r>
    </w:p>
    <w:p>
      <w:pPr>
        <w:pStyle w:val="53"/>
        <w:spacing w:before="0" w:after="0" w:line="580" w:lineRule="exact"/>
        <w:ind w:firstLine="643" w:firstLineChars="200"/>
        <w:jc w:val="left"/>
        <w:rPr>
          <w:rFonts w:hint="eastAsia" w:ascii="宋体" w:hAnsi="宋体" w:eastAsia="宋体" w:cs="宋体"/>
          <w:highlight w:val="none"/>
        </w:rPr>
      </w:pPr>
      <w:bookmarkStart w:id="235" w:name="_Toc422322480"/>
      <w:bookmarkStart w:id="236" w:name="_Toc419045065"/>
      <w:r>
        <w:rPr>
          <w:rFonts w:hint="eastAsia" w:ascii="宋体" w:hAnsi="宋体" w:eastAsia="宋体" w:cs="宋体"/>
          <w:highlight w:val="none"/>
        </w:rPr>
        <w:t>十、合同份数</w:t>
      </w:r>
      <w:bookmarkEnd w:id="235"/>
      <w:bookmarkEnd w:id="236"/>
    </w:p>
    <w:p>
      <w:pPr>
        <w:pStyle w:val="176"/>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份，具有同等法律效力，其中委托人执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份，咨询人执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pPr>
        <w:pStyle w:val="176"/>
        <w:spacing w:line="580" w:lineRule="exact"/>
        <w:ind w:firstLine="480" w:firstLineChars="200"/>
        <w:rPr>
          <w:rFonts w:hint="eastAsia" w:ascii="宋体" w:hAnsi="宋体" w:eastAsia="宋体" w:cs="宋体"/>
          <w:sz w:val="24"/>
          <w:szCs w:val="24"/>
          <w:highlight w:val="none"/>
        </w:rPr>
      </w:pPr>
    </w:p>
    <w:p>
      <w:pPr>
        <w:pStyle w:val="176"/>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 托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咨询人：</w:t>
      </w:r>
      <w:r>
        <w:rPr>
          <w:rFonts w:hint="eastAsia" w:ascii="宋体" w:hAnsi="宋体" w:eastAsia="宋体" w:cs="宋体"/>
          <w:sz w:val="24"/>
          <w:szCs w:val="24"/>
          <w:highlight w:val="none"/>
          <w:u w:val="single"/>
        </w:rPr>
        <w:t xml:space="preserve">                           </w:t>
      </w:r>
    </w:p>
    <w:p>
      <w:pPr>
        <w:pStyle w:val="176"/>
        <w:spacing w:line="580" w:lineRule="exact"/>
        <w:ind w:firstLine="3240" w:firstLineChars="1350"/>
        <w:rPr>
          <w:rFonts w:hint="eastAsia" w:ascii="宋体" w:hAnsi="宋体" w:eastAsia="宋体" w:cs="宋体"/>
          <w:sz w:val="24"/>
          <w:szCs w:val="24"/>
          <w:highlight w:val="none"/>
        </w:rPr>
      </w:pPr>
      <w:r>
        <w:rPr>
          <w:rFonts w:hint="eastAsia" w:ascii="宋体" w:hAnsi="宋体" w:eastAsia="宋体" w:cs="宋体"/>
          <w:sz w:val="24"/>
          <w:szCs w:val="24"/>
          <w:highlight w:val="none"/>
        </w:rPr>
        <w:t>（盖章）                                （盖章）</w:t>
      </w:r>
    </w:p>
    <w:p>
      <w:pPr>
        <w:pStyle w:val="176"/>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法定代表人或其授权的               法定代表人或其授权的</w:t>
      </w:r>
    </w:p>
    <w:p>
      <w:pPr>
        <w:pStyle w:val="176"/>
        <w:spacing w:line="58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代理人：</w:t>
      </w:r>
      <w:r>
        <w:rPr>
          <w:rFonts w:hint="eastAsia" w:ascii="宋体" w:hAnsi="宋体" w:eastAsia="宋体" w:cs="宋体"/>
          <w:sz w:val="24"/>
          <w:szCs w:val="24"/>
          <w:highlight w:val="none"/>
          <w:u w:val="single"/>
        </w:rPr>
        <w:t xml:space="preserve">                 </w:t>
      </w:r>
    </w:p>
    <w:p>
      <w:pPr>
        <w:pStyle w:val="176"/>
        <w:spacing w:line="5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组织机构代码：                     组织机构代码： </w:t>
      </w:r>
    </w:p>
    <w:p>
      <w:pPr>
        <w:pStyle w:val="176"/>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纳税人识别码：                     纳税人识别码： </w:t>
      </w:r>
    </w:p>
    <w:p>
      <w:pPr>
        <w:pStyle w:val="176"/>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住    所：                         住    所： </w:t>
      </w:r>
    </w:p>
    <w:p>
      <w:pPr>
        <w:pStyle w:val="176"/>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    号：                         账   号：</w:t>
      </w:r>
      <w:r>
        <w:rPr>
          <w:rFonts w:hint="eastAsia" w:ascii="宋体" w:hAnsi="宋体" w:eastAsia="宋体" w:cs="宋体"/>
          <w:bCs/>
          <w:color w:val="000000"/>
          <w:sz w:val="24"/>
          <w:szCs w:val="24"/>
          <w:highlight w:val="none"/>
        </w:rPr>
        <w:t xml:space="preserve"> </w:t>
      </w:r>
    </w:p>
    <w:p>
      <w:pPr>
        <w:pStyle w:val="176"/>
        <w:spacing w:line="580" w:lineRule="exact"/>
        <w:ind w:left="480" w:left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pPr>
        <w:pStyle w:val="176"/>
        <w:spacing w:line="580" w:lineRule="exact"/>
        <w:ind w:left="480" w:left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邮政编码：                         邮政编码： </w:t>
      </w:r>
    </w:p>
    <w:p>
      <w:pPr>
        <w:pStyle w:val="176"/>
        <w:spacing w:line="5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电    话： </w:t>
      </w:r>
    </w:p>
    <w:p>
      <w:pPr>
        <w:pStyle w:val="176"/>
        <w:spacing w:line="5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    真：                         传    真： </w:t>
      </w:r>
    </w:p>
    <w:p>
      <w:pPr>
        <w:pStyle w:val="176"/>
        <w:spacing w:line="5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电子信箱：                         电子信箱：</w:t>
      </w:r>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bookmarkEnd w:id="225"/>
    <w:p>
      <w:pPr>
        <w:pStyle w:val="3"/>
        <w:numPr>
          <w:ilvl w:val="0"/>
          <w:numId w:val="0"/>
        </w:numPr>
        <w:spacing w:after="120"/>
        <w:ind w:left="3360" w:leftChars="0"/>
        <w:jc w:val="both"/>
        <w:rPr>
          <w:rFonts w:hint="eastAsia" w:ascii="宋体" w:hAnsi="宋体" w:eastAsia="宋体" w:cs="宋体"/>
          <w:sz w:val="30"/>
          <w:szCs w:val="30"/>
          <w:highlight w:val="none"/>
        </w:rPr>
      </w:pPr>
      <w:bookmarkStart w:id="237" w:name="_Toc422322481"/>
      <w:bookmarkStart w:id="238" w:name="_Toc419045066"/>
      <w:r>
        <w:rPr>
          <w:rFonts w:hint="eastAsia" w:ascii="宋体" w:hAnsi="宋体" w:eastAsia="宋体" w:cs="宋体"/>
          <w:sz w:val="30"/>
          <w:szCs w:val="30"/>
          <w:highlight w:val="none"/>
        </w:rPr>
        <w:br w:type="page"/>
      </w:r>
      <w:r>
        <w:rPr>
          <w:rFonts w:hint="eastAsia" w:ascii="宋体" w:hAnsi="宋体" w:eastAsia="宋体" w:cs="宋体"/>
          <w:sz w:val="30"/>
          <w:szCs w:val="30"/>
          <w:highlight w:val="none"/>
        </w:rPr>
        <w:t>第二部分　通用条件</w:t>
      </w:r>
      <w:bookmarkEnd w:id="237"/>
      <w:bookmarkEnd w:id="238"/>
    </w:p>
    <w:p>
      <w:pPr>
        <w:pStyle w:val="53"/>
        <w:spacing w:before="0" w:after="0" w:line="360" w:lineRule="auto"/>
        <w:jc w:val="left"/>
        <w:rPr>
          <w:rFonts w:hint="eastAsia" w:ascii="宋体" w:hAnsi="宋体" w:eastAsia="宋体" w:cs="宋体"/>
          <w:highlight w:val="none"/>
        </w:rPr>
      </w:pPr>
      <w:r>
        <w:rPr>
          <w:rFonts w:hint="eastAsia" w:ascii="宋体" w:hAnsi="宋体" w:eastAsia="宋体" w:cs="宋体"/>
          <w:highlight w:val="none"/>
        </w:rPr>
        <w:t xml:space="preserve">         </w:t>
      </w:r>
      <w:bookmarkStart w:id="239" w:name="_Toc422322482"/>
      <w:bookmarkStart w:id="240" w:name="_Toc419045067"/>
      <w:r>
        <w:rPr>
          <w:rFonts w:hint="eastAsia" w:ascii="宋体" w:hAnsi="宋体" w:eastAsia="宋体" w:cs="宋体"/>
          <w:highlight w:val="none"/>
        </w:rPr>
        <w:t>1.词语定义、语言、解释顺序与适用法律</w:t>
      </w:r>
      <w:bookmarkEnd w:id="239"/>
      <w:bookmarkEnd w:id="240"/>
    </w:p>
    <w:p>
      <w:pPr>
        <w:pStyle w:val="43"/>
        <w:ind w:firstLine="482" w:firstLineChars="200"/>
        <w:jc w:val="left"/>
        <w:rPr>
          <w:rFonts w:hint="eastAsia" w:ascii="宋体" w:hAnsi="宋体" w:eastAsia="宋体" w:cs="宋体"/>
          <w:b/>
          <w:sz w:val="24"/>
          <w:szCs w:val="24"/>
          <w:highlight w:val="none"/>
        </w:rPr>
      </w:pPr>
      <w:bookmarkStart w:id="241" w:name="_Toc419045068"/>
      <w:bookmarkStart w:id="242" w:name="_Toc422322483"/>
      <w:r>
        <w:rPr>
          <w:rFonts w:hint="eastAsia" w:ascii="宋体" w:hAnsi="宋体" w:eastAsia="宋体" w:cs="宋体"/>
          <w:b/>
          <w:sz w:val="24"/>
          <w:szCs w:val="24"/>
          <w:highlight w:val="none"/>
        </w:rPr>
        <w:t>1.1词语定义</w:t>
      </w:r>
      <w:bookmarkEnd w:id="241"/>
      <w:bookmarkEnd w:id="242"/>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组成本合同的全部文件中的下列名词和用语应具有本款所赋予的含义：</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1.1.1“工程”是指按照本合同约定实施造价咨询与其他服务的建设工程。    </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1.1.2“工程造价”是指工程项目建设过程中预计或实际支出的全部费用。</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1.1.3“委托人”是指本合同中委托造价咨询与其他服务的一方，及其合法的继承人或受让人。</w:t>
      </w:r>
    </w:p>
    <w:p>
      <w:pPr>
        <w:pStyle w:val="176"/>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1.1.4“咨询人”是指本合同中提供造价咨询与其他服务的一方</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及其合法的继承人。</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1.1.5“第三人”是指除委托人、咨询人以外与本咨询业务有关的当事人。</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1.1.6“正常工作”是指本合同订立时通用条件和专用条件中约定的咨询人的工作。</w:t>
      </w:r>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1.1.7“附加工作”是指咨询人根据合同条件完成的正常工作以外的工作。</w:t>
      </w:r>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1.1.8“项目咨询团队”是指咨询人指派负责履行本合同的团队，其团队成员为本合同的项目咨询人员。</w:t>
      </w:r>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1.1.9“项目负责人”是指由咨询人的法定代表人书面授权，在授权范围内负责履行本合同、主持项目咨询团队工作的负责人。</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1.1.10“委托人代表”是指由委托人的法定代表人书面授权，在授权范围内行使委托人权利的人。</w:t>
      </w:r>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1.1.11“酬金”是指咨询人履行本合同义务，委托人按照本合同约定给付咨询人的金额。</w:t>
      </w:r>
    </w:p>
    <w:p>
      <w:pPr>
        <w:pStyle w:val="176"/>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1.1.12“正常工作酬金”是指在协议书中载明的，咨询人完成正常工作，委托人应给付咨询人的酬金。</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1.1.13“附加工作酬金”是指咨询人完成附加工作，委托人应给付咨询人的酬金。</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1.1.14 “书面形式”是指合同书、信件和数据电文（包括电报、电传、传真、电子数据交换和电子邮件）等可以有形地表现所载内容的形式。</w:t>
      </w:r>
    </w:p>
    <w:p>
      <w:pPr>
        <w:spacing w:line="360" w:lineRule="auto"/>
        <w:ind w:firstLine="480" w:firstLineChars="200"/>
        <w:rPr>
          <w:rFonts w:hint="eastAsia" w:ascii="宋体" w:hAnsi="宋体" w:eastAsia="宋体" w:cs="宋体"/>
          <w:highlight w:val="none"/>
        </w:rPr>
      </w:pPr>
      <w:r>
        <w:rPr>
          <w:rFonts w:hint="eastAsia" w:ascii="宋体" w:hAnsi="宋体" w:eastAsia="宋体" w:cs="宋体"/>
          <w:szCs w:val="21"/>
          <w:highlight w:val="none"/>
        </w:rPr>
        <w:t>1.1.15 “不可抗力”是指委托人和咨询人在订立本合同时不可预见，在合同履行过程中不可避免并不能克服的自然灾害和社会性突发事件，如地震、海啸、瘟疫、水灾、骚乱、暴动、战争等情形。</w:t>
      </w:r>
    </w:p>
    <w:p>
      <w:pPr>
        <w:pStyle w:val="43"/>
        <w:ind w:firstLine="482" w:firstLineChars="200"/>
        <w:jc w:val="left"/>
        <w:rPr>
          <w:rFonts w:hint="eastAsia" w:ascii="宋体" w:hAnsi="宋体" w:eastAsia="宋体" w:cs="宋体"/>
          <w:b/>
          <w:sz w:val="24"/>
          <w:szCs w:val="24"/>
          <w:highlight w:val="none"/>
        </w:rPr>
      </w:pPr>
      <w:bookmarkStart w:id="243" w:name="_Toc419045069"/>
      <w:bookmarkStart w:id="244" w:name="_Toc422322484"/>
      <w:r>
        <w:rPr>
          <w:rFonts w:hint="eastAsia" w:ascii="宋体" w:hAnsi="宋体" w:eastAsia="宋体" w:cs="宋体"/>
          <w:b/>
          <w:sz w:val="24"/>
          <w:szCs w:val="24"/>
          <w:highlight w:val="none"/>
        </w:rPr>
        <w:t>1.2语言</w:t>
      </w:r>
      <w:bookmarkEnd w:id="243"/>
      <w:bookmarkEnd w:id="244"/>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本合同使用中文书写、解释和说明。如专用条件约定使用两种及以上语言文字时，应以中文为准。</w:t>
      </w:r>
    </w:p>
    <w:p>
      <w:pPr>
        <w:pStyle w:val="43"/>
        <w:spacing w:before="60"/>
        <w:ind w:firstLine="482" w:firstLineChars="200"/>
        <w:jc w:val="left"/>
        <w:rPr>
          <w:rFonts w:hint="eastAsia" w:ascii="宋体" w:hAnsi="宋体" w:eastAsia="宋体" w:cs="宋体"/>
          <w:b/>
          <w:sz w:val="24"/>
          <w:szCs w:val="24"/>
          <w:highlight w:val="none"/>
        </w:rPr>
      </w:pPr>
      <w:bookmarkStart w:id="245" w:name="_Toc419045070"/>
      <w:bookmarkStart w:id="246" w:name="_Toc422322485"/>
      <w:r>
        <w:rPr>
          <w:rFonts w:hint="eastAsia" w:ascii="宋体" w:hAnsi="宋体" w:eastAsia="宋体" w:cs="宋体"/>
          <w:b/>
          <w:sz w:val="24"/>
          <w:szCs w:val="24"/>
          <w:highlight w:val="none"/>
        </w:rPr>
        <w:t>1.3合同文件的优先顺序</w:t>
      </w:r>
      <w:bookmarkEnd w:id="245"/>
      <w:bookmarkEnd w:id="246"/>
    </w:p>
    <w:p>
      <w:pPr>
        <w:pStyle w:val="176"/>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组成本合同的下列文件彼此应能相互解释、互为说明。除专用条件另有约定外，本合同文件的解释顺序如下：</w:t>
      </w:r>
    </w:p>
    <w:p>
      <w:pPr>
        <w:pStyle w:val="176"/>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1.协议书</w:t>
      </w:r>
    </w:p>
    <w:p>
      <w:pPr>
        <w:pStyle w:val="176"/>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2.中标通知书或委托书（如果有）；</w:t>
      </w:r>
    </w:p>
    <w:p>
      <w:pPr>
        <w:pStyle w:val="176"/>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3.专用条件及附录；</w:t>
      </w:r>
    </w:p>
    <w:p>
      <w:pPr>
        <w:pStyle w:val="176"/>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4.通用条件；</w:t>
      </w:r>
    </w:p>
    <w:p>
      <w:pPr>
        <w:pStyle w:val="176"/>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5.投标函及投标函附录或造价咨询服务建议书（如果有）；</w:t>
      </w:r>
    </w:p>
    <w:p>
      <w:pPr>
        <w:spacing w:line="360" w:lineRule="auto"/>
        <w:ind w:firstLine="468"/>
        <w:rPr>
          <w:rFonts w:hint="eastAsia" w:ascii="宋体" w:hAnsi="宋体" w:eastAsia="宋体" w:cs="宋体"/>
          <w:bCs/>
          <w:highlight w:val="none"/>
        </w:rPr>
      </w:pPr>
      <w:r>
        <w:rPr>
          <w:rFonts w:hint="eastAsia" w:ascii="宋体" w:hAnsi="宋体" w:eastAsia="宋体" w:cs="宋体"/>
          <w:bCs/>
          <w:highlight w:val="none"/>
        </w:rPr>
        <w:t>6.其他合同文件。</w:t>
      </w:r>
    </w:p>
    <w:p>
      <w:pPr>
        <w:pStyle w:val="176"/>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上述各项合同文件包括合同当事人就该项合同文件所作出的补充和修改，属于同一类内容的文件，应以最新签署的为准。</w:t>
      </w:r>
    </w:p>
    <w:p>
      <w:pPr>
        <w:spacing w:line="360" w:lineRule="auto"/>
        <w:ind w:firstLine="468"/>
        <w:rPr>
          <w:rFonts w:hint="eastAsia" w:ascii="宋体" w:hAnsi="宋体" w:eastAsia="宋体" w:cs="宋体"/>
          <w:bCs/>
          <w:highlight w:val="none"/>
        </w:rPr>
      </w:pPr>
      <w:r>
        <w:rPr>
          <w:rFonts w:hint="eastAsia" w:ascii="宋体" w:hAnsi="宋体" w:eastAsia="宋体" w:cs="宋体"/>
          <w:bCs/>
          <w:highlight w:val="none"/>
        </w:rPr>
        <w:t>在合同订立及履行过程中形成的与合同有关的文件均构成合同文件的组成部分。</w:t>
      </w:r>
    </w:p>
    <w:p>
      <w:pPr>
        <w:pStyle w:val="43"/>
        <w:spacing w:before="60"/>
        <w:ind w:firstLine="482" w:firstLineChars="200"/>
        <w:jc w:val="left"/>
        <w:rPr>
          <w:rFonts w:hint="eastAsia" w:ascii="宋体" w:hAnsi="宋体" w:eastAsia="宋体" w:cs="宋体"/>
          <w:b/>
          <w:sz w:val="24"/>
          <w:szCs w:val="24"/>
          <w:highlight w:val="none"/>
        </w:rPr>
      </w:pPr>
      <w:bookmarkStart w:id="247" w:name="_Toc422322486"/>
      <w:bookmarkStart w:id="248" w:name="_Toc419045071"/>
      <w:r>
        <w:rPr>
          <w:rFonts w:hint="eastAsia" w:ascii="宋体" w:hAnsi="宋体" w:eastAsia="宋体" w:cs="宋体"/>
          <w:b/>
          <w:sz w:val="24"/>
          <w:szCs w:val="24"/>
          <w:highlight w:val="none"/>
        </w:rPr>
        <w:t>1.4适用法律</w:t>
      </w:r>
      <w:bookmarkEnd w:id="247"/>
      <w:bookmarkEnd w:id="24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本合同适用中华人民共和国法律、行政法规、部门规章以及工程所在地的地方性法规、自治条例、单行条例和地方政府规章等。</w:t>
      </w:r>
    </w:p>
    <w:p>
      <w:pPr>
        <w:spacing w:line="360" w:lineRule="auto"/>
        <w:ind w:firstLine="480" w:firstLineChars="200"/>
        <w:rPr>
          <w:rStyle w:val="91"/>
          <w:rFonts w:hint="eastAsia" w:ascii="宋体" w:hAnsi="宋体" w:eastAsia="宋体" w:cs="宋体"/>
          <w:highlight w:val="none"/>
        </w:rPr>
      </w:pPr>
      <w:r>
        <w:rPr>
          <w:rFonts w:hint="eastAsia" w:ascii="宋体" w:hAnsi="宋体" w:eastAsia="宋体" w:cs="宋体"/>
          <w:highlight w:val="none"/>
        </w:rPr>
        <w:t>合同当事人可以在专用条件中约定本合同适用的其他规范、规程、定额、技术标准等规范性文件。</w:t>
      </w:r>
    </w:p>
    <w:p>
      <w:pPr>
        <w:pStyle w:val="53"/>
        <w:spacing w:before="0" w:after="0" w:line="360" w:lineRule="auto"/>
        <w:ind w:firstLine="643" w:firstLineChars="200"/>
        <w:jc w:val="left"/>
        <w:rPr>
          <w:rFonts w:hint="eastAsia" w:ascii="宋体" w:hAnsi="宋体" w:eastAsia="宋体" w:cs="宋体"/>
          <w:highlight w:val="none"/>
        </w:rPr>
      </w:pPr>
      <w:bookmarkStart w:id="249" w:name="_Toc422322487"/>
      <w:r>
        <w:rPr>
          <w:rFonts w:hint="eastAsia" w:ascii="宋体" w:hAnsi="宋体" w:eastAsia="宋体" w:cs="宋体"/>
          <w:highlight w:val="none"/>
        </w:rPr>
        <w:t>2.委托人的义务</w:t>
      </w:r>
      <w:bookmarkEnd w:id="249"/>
    </w:p>
    <w:p>
      <w:pPr>
        <w:pStyle w:val="43"/>
        <w:spacing w:before="60"/>
        <w:ind w:firstLine="482" w:firstLineChars="200"/>
        <w:jc w:val="left"/>
        <w:rPr>
          <w:rFonts w:hint="eastAsia" w:ascii="宋体" w:hAnsi="宋体" w:eastAsia="宋体" w:cs="宋体"/>
          <w:b/>
          <w:sz w:val="24"/>
          <w:szCs w:val="24"/>
          <w:highlight w:val="none"/>
        </w:rPr>
      </w:pPr>
      <w:bookmarkStart w:id="250" w:name="_Toc422322488"/>
      <w:bookmarkStart w:id="251" w:name="_Toc419045072"/>
      <w:r>
        <w:rPr>
          <w:rFonts w:hint="eastAsia" w:ascii="宋体" w:hAnsi="宋体" w:eastAsia="宋体" w:cs="宋体"/>
          <w:b/>
          <w:sz w:val="24"/>
          <w:szCs w:val="24"/>
          <w:highlight w:val="none"/>
        </w:rPr>
        <w:t>2.1提供资料</w:t>
      </w:r>
      <w:bookmarkEnd w:id="250"/>
      <w:bookmarkEnd w:id="251"/>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43"/>
        <w:spacing w:before="60"/>
        <w:ind w:firstLine="482" w:firstLineChars="200"/>
        <w:jc w:val="left"/>
        <w:rPr>
          <w:rFonts w:hint="eastAsia" w:ascii="宋体" w:hAnsi="宋体" w:eastAsia="宋体" w:cs="宋体"/>
          <w:b/>
          <w:sz w:val="24"/>
          <w:szCs w:val="24"/>
          <w:highlight w:val="none"/>
        </w:rPr>
      </w:pPr>
      <w:bookmarkStart w:id="252" w:name="_Toc419045073"/>
      <w:bookmarkStart w:id="253" w:name="_Toc422322489"/>
      <w:r>
        <w:rPr>
          <w:rFonts w:hint="eastAsia" w:ascii="宋体" w:hAnsi="宋体" w:eastAsia="宋体" w:cs="宋体"/>
          <w:b/>
          <w:sz w:val="24"/>
          <w:szCs w:val="24"/>
          <w:highlight w:val="none"/>
        </w:rPr>
        <w:t>2.2提供工作条件</w:t>
      </w:r>
      <w:bookmarkEnd w:id="252"/>
      <w:bookmarkEnd w:id="253"/>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委托人应为咨询人完成造价咨询提供必要的条件。</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2.2.1委托人需要咨询人派驻项目现场咨询人员的，除专用条件另有约定外，项目咨询人员有权无偿使用附录D中由委托人提供的房屋及设备。</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2.2.2委托人应负责与本工程造价咨询业务有关的所有外部关系的协调，为咨询人履行本合同提供必要的外部条件。</w:t>
      </w:r>
    </w:p>
    <w:p>
      <w:pPr>
        <w:pStyle w:val="43"/>
        <w:spacing w:before="60"/>
        <w:ind w:firstLine="482" w:firstLineChars="200"/>
        <w:jc w:val="left"/>
        <w:rPr>
          <w:rFonts w:hint="eastAsia" w:ascii="宋体" w:hAnsi="宋体" w:eastAsia="宋体" w:cs="宋体"/>
          <w:b/>
          <w:sz w:val="24"/>
          <w:szCs w:val="24"/>
          <w:highlight w:val="none"/>
        </w:rPr>
      </w:pPr>
      <w:bookmarkStart w:id="254" w:name="_Toc422322490"/>
      <w:bookmarkStart w:id="255" w:name="_Toc419045074"/>
      <w:r>
        <w:rPr>
          <w:rFonts w:hint="eastAsia" w:ascii="宋体" w:hAnsi="宋体" w:eastAsia="宋体" w:cs="宋体"/>
          <w:b/>
          <w:sz w:val="24"/>
          <w:szCs w:val="24"/>
          <w:highlight w:val="none"/>
        </w:rPr>
        <w:t>2.3合理工作时限</w:t>
      </w:r>
      <w:bookmarkEnd w:id="254"/>
      <w:bookmarkEnd w:id="255"/>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委托人应当为咨询人完成其咨询工作，设定合理的工作时限。</w:t>
      </w:r>
    </w:p>
    <w:p>
      <w:pPr>
        <w:pStyle w:val="43"/>
        <w:spacing w:before="60"/>
        <w:ind w:firstLine="482" w:firstLineChars="200"/>
        <w:jc w:val="left"/>
        <w:rPr>
          <w:rFonts w:hint="eastAsia" w:ascii="宋体" w:hAnsi="宋体" w:eastAsia="宋体" w:cs="宋体"/>
          <w:b/>
          <w:sz w:val="24"/>
          <w:szCs w:val="24"/>
          <w:highlight w:val="none"/>
        </w:rPr>
      </w:pPr>
      <w:bookmarkStart w:id="256" w:name="_Toc422322491"/>
      <w:bookmarkStart w:id="257" w:name="_Toc419045075"/>
      <w:r>
        <w:rPr>
          <w:rFonts w:hint="eastAsia" w:ascii="宋体" w:hAnsi="宋体" w:eastAsia="宋体" w:cs="宋体"/>
          <w:b/>
          <w:sz w:val="24"/>
          <w:szCs w:val="24"/>
          <w:highlight w:val="none"/>
        </w:rPr>
        <w:t>2.4委托人代表</w:t>
      </w:r>
      <w:bookmarkEnd w:id="256"/>
      <w:bookmarkEnd w:id="257"/>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委托人应授权一名代表负责本合同的履行。委托人应在双方签订本合同7日内，将委托人代表的姓名和权限范围书面告知咨询人。委托人更换委托人代表时，应提前7日书面通知咨询人。</w:t>
      </w:r>
    </w:p>
    <w:p>
      <w:pPr>
        <w:pStyle w:val="43"/>
        <w:spacing w:before="60"/>
        <w:ind w:firstLine="482" w:firstLineChars="200"/>
        <w:jc w:val="left"/>
        <w:rPr>
          <w:rFonts w:hint="eastAsia" w:ascii="宋体" w:hAnsi="宋体" w:eastAsia="宋体" w:cs="宋体"/>
          <w:b/>
          <w:sz w:val="24"/>
          <w:szCs w:val="24"/>
          <w:highlight w:val="none"/>
        </w:rPr>
      </w:pPr>
      <w:bookmarkStart w:id="258" w:name="_Toc422322492"/>
      <w:bookmarkStart w:id="259" w:name="_Toc419045076"/>
      <w:r>
        <w:rPr>
          <w:rFonts w:hint="eastAsia" w:ascii="宋体" w:hAnsi="宋体" w:eastAsia="宋体" w:cs="宋体"/>
          <w:b/>
          <w:sz w:val="24"/>
          <w:szCs w:val="24"/>
          <w:highlight w:val="none"/>
        </w:rPr>
        <w:t>2.5答复</w:t>
      </w:r>
      <w:bookmarkEnd w:id="258"/>
      <w:bookmarkEnd w:id="259"/>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委托人应当在专用条件约定的时间内就咨询人以书面形式提交并要求做出答复的事宜给予书面答复。逾期未答复的，由此造成的工作延误和损失由委托人承担。</w:t>
      </w:r>
    </w:p>
    <w:p>
      <w:pPr>
        <w:pStyle w:val="43"/>
        <w:spacing w:before="60"/>
        <w:ind w:firstLine="482" w:firstLineChars="200"/>
        <w:jc w:val="left"/>
        <w:rPr>
          <w:rFonts w:hint="eastAsia" w:ascii="宋体" w:hAnsi="宋体" w:eastAsia="宋体" w:cs="宋体"/>
          <w:b/>
          <w:sz w:val="24"/>
          <w:szCs w:val="24"/>
          <w:highlight w:val="none"/>
        </w:rPr>
      </w:pPr>
      <w:bookmarkStart w:id="260" w:name="_Toc422322493"/>
      <w:bookmarkStart w:id="261" w:name="_Toc419045077"/>
      <w:r>
        <w:rPr>
          <w:rFonts w:hint="eastAsia" w:ascii="宋体" w:hAnsi="宋体" w:eastAsia="宋体" w:cs="宋体"/>
          <w:b/>
          <w:sz w:val="24"/>
          <w:szCs w:val="24"/>
          <w:highlight w:val="none"/>
        </w:rPr>
        <w:t>2.6支付</w:t>
      </w:r>
      <w:bookmarkEnd w:id="260"/>
      <w:bookmarkEnd w:id="261"/>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委托人应当按照合同的约定，向咨询人支付酬金。</w:t>
      </w:r>
    </w:p>
    <w:p>
      <w:pPr>
        <w:pStyle w:val="53"/>
        <w:spacing w:before="0" w:after="0" w:line="360" w:lineRule="auto"/>
        <w:ind w:firstLine="643" w:firstLineChars="200"/>
        <w:jc w:val="left"/>
        <w:rPr>
          <w:rFonts w:hint="eastAsia" w:ascii="宋体" w:hAnsi="宋体" w:eastAsia="宋体" w:cs="宋体"/>
          <w:highlight w:val="none"/>
        </w:rPr>
      </w:pPr>
      <w:bookmarkStart w:id="262" w:name="_Toc419045078"/>
      <w:bookmarkStart w:id="263" w:name="_Toc422322494"/>
      <w:r>
        <w:rPr>
          <w:rFonts w:hint="eastAsia" w:ascii="宋体" w:hAnsi="宋体" w:eastAsia="宋体" w:cs="宋体"/>
          <w:highlight w:val="none"/>
        </w:rPr>
        <w:t>3.咨询人的义务</w:t>
      </w:r>
      <w:bookmarkEnd w:id="262"/>
      <w:bookmarkEnd w:id="263"/>
    </w:p>
    <w:p>
      <w:pPr>
        <w:pStyle w:val="43"/>
        <w:spacing w:before="60"/>
        <w:ind w:firstLine="482" w:firstLineChars="200"/>
        <w:jc w:val="left"/>
        <w:rPr>
          <w:rFonts w:hint="eastAsia" w:ascii="宋体" w:hAnsi="宋体" w:eastAsia="宋体" w:cs="宋体"/>
          <w:b/>
          <w:sz w:val="24"/>
          <w:szCs w:val="24"/>
          <w:highlight w:val="none"/>
        </w:rPr>
      </w:pPr>
      <w:bookmarkStart w:id="264" w:name="_Toc422322495"/>
      <w:bookmarkStart w:id="265" w:name="_Toc419045080"/>
      <w:bookmarkStart w:id="266" w:name="16"/>
      <w:r>
        <w:rPr>
          <w:rFonts w:hint="eastAsia" w:ascii="宋体" w:hAnsi="宋体" w:eastAsia="宋体" w:cs="宋体"/>
          <w:b/>
          <w:sz w:val="24"/>
          <w:szCs w:val="24"/>
          <w:highlight w:val="none"/>
        </w:rPr>
        <w:t>3.1 项目咨询团队及人员</w:t>
      </w:r>
      <w:bookmarkEnd w:id="264"/>
      <w:bookmarkEnd w:id="265"/>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3.1.1项目咨询团队的主要人员应具有专用条件约定的资格条件，团队人员的数量应符合专用条件的约定。</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3.1.2项目负责人</w:t>
      </w:r>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咨询人应以书面形式授权一名项目负责人负责履行本合同、主持项目咨询团队工作。采用招标程序签署本合同的，项目负责人应当与投标文件载明的一致。</w:t>
      </w:r>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3.1.3在本合同履行过程中，咨询人员应保持相对稳定，以保证咨询工作正常进行。</w:t>
      </w:r>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17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3.1.4咨询人员有下列情形之一，委托人要求咨询人更换的，咨询人应当更换：</w:t>
      </w:r>
    </w:p>
    <w:p>
      <w:pPr>
        <w:pStyle w:val="176"/>
        <w:spacing w:line="360" w:lineRule="auto"/>
        <w:ind w:firstLine="33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（1）存在严重过失行为的；</w:t>
      </w:r>
    </w:p>
    <w:p>
      <w:pPr>
        <w:pStyle w:val="176"/>
        <w:spacing w:line="360" w:lineRule="auto"/>
        <w:ind w:firstLine="33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（2）存在违法行为不能履行职责的；</w:t>
      </w:r>
    </w:p>
    <w:p>
      <w:pPr>
        <w:pStyle w:val="176"/>
        <w:spacing w:line="360" w:lineRule="auto"/>
        <w:ind w:firstLine="33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（3）涉嫌犯罪的；</w:t>
      </w:r>
    </w:p>
    <w:p>
      <w:pPr>
        <w:pStyle w:val="176"/>
        <w:spacing w:line="360" w:lineRule="auto"/>
        <w:ind w:firstLine="33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（4）不能胜任岗位职责的；</w:t>
      </w:r>
    </w:p>
    <w:p>
      <w:pPr>
        <w:pStyle w:val="176"/>
        <w:spacing w:line="360" w:lineRule="auto"/>
        <w:ind w:firstLine="33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（5）严重违反职业道德的；</w:t>
      </w:r>
    </w:p>
    <w:p>
      <w:pPr>
        <w:pStyle w:val="176"/>
        <w:spacing w:line="360" w:lineRule="auto"/>
        <w:ind w:firstLine="336"/>
        <w:jc w:val="left"/>
        <w:rPr>
          <w:rStyle w:val="221"/>
          <w:rFonts w:hint="eastAsia" w:ascii="宋体" w:hAnsi="宋体" w:eastAsia="宋体" w:cs="宋体"/>
          <w:b/>
          <w:sz w:val="24"/>
          <w:highlight w:val="none"/>
        </w:rPr>
      </w:pPr>
      <w:r>
        <w:rPr>
          <w:rFonts w:hint="eastAsia" w:ascii="宋体" w:hAnsi="宋体" w:eastAsia="宋体" w:cs="宋体"/>
          <w:sz w:val="24"/>
          <w:szCs w:val="24"/>
          <w:highlight w:val="none"/>
        </w:rPr>
        <w:t>（6）专用条件约定的其他情形。</w:t>
      </w:r>
    </w:p>
    <w:p>
      <w:pPr>
        <w:pStyle w:val="43"/>
        <w:spacing w:before="60"/>
        <w:ind w:firstLine="482" w:firstLineChars="200"/>
        <w:jc w:val="left"/>
        <w:rPr>
          <w:rFonts w:hint="eastAsia" w:ascii="宋体" w:hAnsi="宋体" w:eastAsia="宋体" w:cs="宋体"/>
          <w:b/>
          <w:sz w:val="24"/>
          <w:szCs w:val="24"/>
          <w:highlight w:val="none"/>
        </w:rPr>
      </w:pPr>
      <w:bookmarkStart w:id="267" w:name="_Toc422322496"/>
      <w:r>
        <w:rPr>
          <w:rFonts w:hint="eastAsia" w:ascii="宋体" w:hAnsi="宋体" w:eastAsia="宋体" w:cs="宋体"/>
          <w:b/>
          <w:sz w:val="24"/>
          <w:szCs w:val="24"/>
          <w:highlight w:val="none"/>
        </w:rPr>
        <w:t>3.2 咨询人的工作要求</w:t>
      </w:r>
      <w:bookmarkEnd w:id="267"/>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3.2.2咨询人应当在专用条件约定的时间内，按照专用条件约定的份数、组成向委托人提交咨询成果文件。</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3.2.3咨询人提交的工程造价咨询成果文件，除加盖咨询人单位公章、工程造价咨询企业执业印章外，还必须按要求加盖参加咨询工作人员的执业（从业）资格印章。</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3.2.4咨询人应在专用条件约定的时间内，对委托人以书面形式提出的建议或者异议给予书面答复。</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3.2.5咨询人从事工程造价咨询活动，应当遵循独立、客观、公正、诚</w:t>
      </w:r>
    </w:p>
    <w:p>
      <w:pPr>
        <w:pStyle w:val="17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实信用的原则，不得损害社会公共利益和他人的合法权益。</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3.2.6咨询人承诺按照法律规定及合同约定，完成合同范围内的建设工程造价咨询服务，不转包承接的造价咨询服务业务。</w:t>
      </w:r>
    </w:p>
    <w:p>
      <w:pPr>
        <w:pStyle w:val="43"/>
        <w:spacing w:before="60"/>
        <w:ind w:firstLine="482" w:firstLineChars="200"/>
        <w:jc w:val="left"/>
        <w:rPr>
          <w:rFonts w:hint="eastAsia" w:ascii="宋体" w:hAnsi="宋体" w:eastAsia="宋体" w:cs="宋体"/>
          <w:b/>
          <w:sz w:val="24"/>
          <w:szCs w:val="24"/>
          <w:highlight w:val="none"/>
        </w:rPr>
      </w:pPr>
      <w:bookmarkStart w:id="268" w:name="_Toc419045081"/>
      <w:bookmarkStart w:id="269" w:name="_Toc422322497"/>
      <w:r>
        <w:rPr>
          <w:rFonts w:hint="eastAsia" w:ascii="宋体" w:hAnsi="宋体" w:eastAsia="宋体" w:cs="宋体"/>
          <w:b/>
          <w:sz w:val="24"/>
          <w:szCs w:val="24"/>
          <w:highlight w:val="none"/>
        </w:rPr>
        <w:t>3.3咨询人的工作依据</w:t>
      </w:r>
      <w:bookmarkEnd w:id="268"/>
      <w:bookmarkEnd w:id="269"/>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咨询人应在专用条件内与委托人协商明确履行本合同约定的咨询服务需要适用的技术标准、规范、定额等工作依据，但不得违反国家及工程所在地的强制性标准、规范。</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咨询人应自行配备本条所述的技术标准、规范、定额等相关资料。必须由委托人提供的资料，应在附录C中载明。需要委托人协助才能获得的资料，委托人应予以协助。</w:t>
      </w:r>
    </w:p>
    <w:p>
      <w:pPr>
        <w:pStyle w:val="43"/>
        <w:spacing w:before="60"/>
        <w:ind w:firstLine="482" w:firstLineChars="200"/>
        <w:jc w:val="left"/>
        <w:rPr>
          <w:rFonts w:hint="eastAsia" w:ascii="宋体" w:hAnsi="宋体" w:eastAsia="宋体" w:cs="宋体"/>
          <w:b/>
          <w:sz w:val="24"/>
          <w:szCs w:val="24"/>
          <w:highlight w:val="none"/>
        </w:rPr>
      </w:pPr>
      <w:bookmarkStart w:id="270" w:name="_Toc419045082"/>
      <w:bookmarkStart w:id="271" w:name="_Toc422322498"/>
      <w:r>
        <w:rPr>
          <w:rFonts w:hint="eastAsia" w:ascii="宋体" w:hAnsi="宋体" w:eastAsia="宋体" w:cs="宋体"/>
          <w:b/>
          <w:sz w:val="24"/>
          <w:szCs w:val="24"/>
          <w:highlight w:val="none"/>
        </w:rPr>
        <w:t>3.4使用委托人房屋及设备的返还</w:t>
      </w:r>
      <w:bookmarkEnd w:id="270"/>
      <w:bookmarkEnd w:id="271"/>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项目咨询人员使用委托人提供的房屋及设备的，咨询人应妥善使用和保管，在本合同终止时将上述房屋及设备按专用条件约定的时间和方式返还委托人。</w:t>
      </w:r>
    </w:p>
    <w:bookmarkEnd w:id="266"/>
    <w:p>
      <w:pPr>
        <w:spacing w:line="360" w:lineRule="auto"/>
        <w:ind w:firstLine="643" w:firstLineChars="200"/>
        <w:rPr>
          <w:rStyle w:val="91"/>
          <w:rFonts w:hint="eastAsia" w:ascii="宋体" w:hAnsi="宋体" w:eastAsia="宋体" w:cs="宋体"/>
          <w:highlight w:val="none"/>
        </w:rPr>
      </w:pPr>
      <w:bookmarkStart w:id="272" w:name="_Toc422322499"/>
      <w:bookmarkStart w:id="273" w:name="_Toc419045083"/>
      <w:bookmarkStart w:id="274" w:name="19"/>
      <w:r>
        <w:rPr>
          <w:rStyle w:val="91"/>
          <w:rFonts w:hint="eastAsia" w:ascii="宋体" w:hAnsi="宋体" w:eastAsia="宋体" w:cs="宋体"/>
          <w:highlight w:val="none"/>
        </w:rPr>
        <w:t>4.违约责任</w:t>
      </w:r>
      <w:bookmarkEnd w:id="272"/>
      <w:bookmarkEnd w:id="273"/>
    </w:p>
    <w:p>
      <w:pPr>
        <w:pStyle w:val="43"/>
        <w:spacing w:before="60"/>
        <w:ind w:firstLine="482" w:firstLineChars="200"/>
        <w:jc w:val="left"/>
        <w:rPr>
          <w:rFonts w:hint="eastAsia" w:ascii="宋体" w:hAnsi="宋体" w:eastAsia="宋体" w:cs="宋体"/>
          <w:b/>
          <w:sz w:val="24"/>
          <w:szCs w:val="24"/>
          <w:highlight w:val="none"/>
        </w:rPr>
      </w:pPr>
      <w:bookmarkStart w:id="275" w:name="_Toc422322500"/>
      <w:r>
        <w:rPr>
          <w:rFonts w:hint="eastAsia" w:ascii="宋体" w:hAnsi="宋体" w:eastAsia="宋体" w:cs="宋体"/>
          <w:b/>
          <w:sz w:val="24"/>
          <w:szCs w:val="24"/>
          <w:highlight w:val="none"/>
        </w:rPr>
        <w:t>4.1委托人的违约责任</w:t>
      </w:r>
      <w:bookmarkEnd w:id="275"/>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4.1.1委托人不履行本合同义务或者履行义务不符合本合同约定的，应承担违约责任。双方可在专用条件中约定违约金的计算及支付方法。</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4.1.2委托人违反本合同约定造成咨询人损失的，委托人应予以赔偿。双方可在专用条件中约定赔偿金额的确定及支付方法。</w:t>
      </w:r>
    </w:p>
    <w:p>
      <w:pPr>
        <w:pStyle w:val="176"/>
        <w:spacing w:line="360" w:lineRule="auto"/>
        <w:ind w:firstLine="480" w:firstLineChars="200"/>
        <w:jc w:val="left"/>
        <w:rPr>
          <w:rStyle w:val="91"/>
          <w:rFonts w:hint="eastAsia" w:ascii="宋体" w:hAnsi="宋体" w:eastAsia="宋体" w:cs="宋体"/>
          <w:b/>
          <w:bCs/>
          <w:highlight w:val="none"/>
        </w:rPr>
      </w:pPr>
      <w:r>
        <w:rPr>
          <w:rFonts w:hint="eastAsia" w:ascii="宋体" w:hAnsi="宋体" w:eastAsia="宋体" w:cs="宋体"/>
          <w:sz w:val="24"/>
          <w:szCs w:val="24"/>
          <w:highlight w:val="none"/>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pStyle w:val="43"/>
        <w:spacing w:before="60"/>
        <w:ind w:firstLine="482" w:firstLineChars="200"/>
        <w:jc w:val="left"/>
        <w:rPr>
          <w:rFonts w:hint="eastAsia" w:ascii="宋体" w:hAnsi="宋体" w:eastAsia="宋体" w:cs="宋体"/>
          <w:b/>
          <w:sz w:val="24"/>
          <w:szCs w:val="24"/>
          <w:highlight w:val="none"/>
        </w:rPr>
      </w:pPr>
      <w:bookmarkStart w:id="276" w:name="_Toc422322501"/>
      <w:bookmarkStart w:id="277" w:name="_Toc419045084"/>
      <w:r>
        <w:rPr>
          <w:rFonts w:hint="eastAsia" w:ascii="宋体" w:hAnsi="宋体" w:eastAsia="宋体" w:cs="宋体"/>
          <w:b/>
          <w:sz w:val="24"/>
          <w:szCs w:val="24"/>
          <w:highlight w:val="none"/>
        </w:rPr>
        <w:t>4.2咨询人的违约责任</w:t>
      </w:r>
      <w:bookmarkEnd w:id="276"/>
      <w:bookmarkEnd w:id="277"/>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4.2.1咨询人不履行本合同义务或者履行义务不符合本合同约定的，应承担违约责任。双方可在专用条件中约定违约金的计算及支付方法。</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4.2.2因咨询人违反本合同约定给委托人造成损失的，咨询人应当赔偿委托人损失。双方可在专用条件中约定赔偿金额的确定及支付方法。</w:t>
      </w:r>
    </w:p>
    <w:p>
      <w:pPr>
        <w:spacing w:line="360" w:lineRule="auto"/>
        <w:ind w:firstLine="643" w:firstLineChars="200"/>
        <w:rPr>
          <w:rStyle w:val="91"/>
          <w:rFonts w:hint="eastAsia" w:ascii="宋体" w:hAnsi="宋体" w:eastAsia="宋体" w:cs="宋体"/>
          <w:bCs/>
          <w:highlight w:val="none"/>
        </w:rPr>
      </w:pPr>
      <w:bookmarkStart w:id="278" w:name="_Toc422322502"/>
      <w:bookmarkStart w:id="279" w:name="_Toc419045086"/>
      <w:r>
        <w:rPr>
          <w:rStyle w:val="91"/>
          <w:rFonts w:hint="eastAsia" w:ascii="宋体" w:hAnsi="宋体" w:eastAsia="宋体" w:cs="宋体"/>
          <w:bCs/>
          <w:highlight w:val="none"/>
        </w:rPr>
        <w:t>5.支付</w:t>
      </w:r>
      <w:bookmarkEnd w:id="278"/>
      <w:bookmarkEnd w:id="279"/>
    </w:p>
    <w:p>
      <w:pPr>
        <w:pStyle w:val="43"/>
        <w:spacing w:before="60"/>
        <w:ind w:firstLine="480" w:firstLineChars="200"/>
        <w:jc w:val="left"/>
        <w:rPr>
          <w:rFonts w:hint="eastAsia" w:ascii="宋体" w:hAnsi="宋体" w:eastAsia="宋体" w:cs="宋体"/>
          <w:sz w:val="24"/>
          <w:szCs w:val="24"/>
          <w:highlight w:val="none"/>
        </w:rPr>
      </w:pPr>
      <w:bookmarkStart w:id="280" w:name="_Toc419045087"/>
      <w:bookmarkStart w:id="281" w:name="_Toc422322503"/>
      <w:r>
        <w:rPr>
          <w:rStyle w:val="221"/>
          <w:rFonts w:hint="eastAsia" w:ascii="宋体" w:hAnsi="宋体" w:eastAsia="宋体" w:cs="宋体"/>
          <w:b w:val="0"/>
          <w:sz w:val="24"/>
          <w:highlight w:val="none"/>
        </w:rPr>
        <w:t>5.1支付货币</w:t>
      </w:r>
      <w:bookmarkEnd w:id="280"/>
      <w:bookmarkEnd w:id="281"/>
    </w:p>
    <w:p>
      <w:pPr>
        <w:spacing w:line="360" w:lineRule="auto"/>
        <w:rPr>
          <w:rStyle w:val="221"/>
          <w:rFonts w:hint="eastAsia" w:ascii="宋体" w:hAnsi="宋体" w:eastAsia="宋体" w:cs="宋体"/>
          <w:b/>
          <w:sz w:val="24"/>
          <w:highlight w:val="none"/>
        </w:rPr>
      </w:pPr>
      <w:r>
        <w:rPr>
          <w:rFonts w:hint="eastAsia" w:ascii="宋体" w:hAnsi="宋体" w:eastAsia="宋体" w:cs="宋体"/>
          <w:highlight w:val="none"/>
        </w:rPr>
        <w:t>　　除专用条件另有约定外，酬金均以人民币支付。涉及外币支付的，所采用的货币种类和汇率等在专用条件中约定。</w:t>
      </w:r>
    </w:p>
    <w:p>
      <w:pPr>
        <w:pStyle w:val="43"/>
        <w:spacing w:before="60"/>
        <w:ind w:firstLine="482" w:firstLineChars="200"/>
        <w:jc w:val="left"/>
        <w:rPr>
          <w:rFonts w:hint="eastAsia" w:ascii="宋体" w:hAnsi="宋体" w:eastAsia="宋体" w:cs="宋体"/>
          <w:b/>
          <w:sz w:val="24"/>
          <w:szCs w:val="24"/>
          <w:highlight w:val="none"/>
        </w:rPr>
      </w:pPr>
      <w:bookmarkStart w:id="282" w:name="_Toc422322504"/>
      <w:r>
        <w:rPr>
          <w:rFonts w:hint="eastAsia" w:ascii="宋体" w:hAnsi="宋体" w:eastAsia="宋体" w:cs="宋体"/>
          <w:b/>
          <w:sz w:val="24"/>
          <w:szCs w:val="24"/>
          <w:highlight w:val="none"/>
        </w:rPr>
        <w:t>5.2支付申请</w:t>
      </w:r>
      <w:bookmarkEnd w:id="282"/>
    </w:p>
    <w:p>
      <w:pPr>
        <w:spacing w:line="360" w:lineRule="auto"/>
        <w:rPr>
          <w:rStyle w:val="221"/>
          <w:rFonts w:hint="eastAsia" w:ascii="宋体" w:hAnsi="宋体" w:eastAsia="宋体" w:cs="宋体"/>
          <w:b/>
          <w:sz w:val="24"/>
          <w:highlight w:val="none"/>
        </w:rPr>
      </w:pPr>
      <w:r>
        <w:rPr>
          <w:rFonts w:hint="eastAsia" w:ascii="宋体" w:hAnsi="宋体" w:eastAsia="宋体" w:cs="宋体"/>
          <w:highlight w:val="none"/>
        </w:rPr>
        <w:t>　　咨询人应在本合同约定的每次应付款日期前，向委托人提交支付申请书，支付申请书的提交日期由双方在专用条件中约定。支付申请书应当说明当期应付款总额，并列出当期应支付的款项及其金额。</w:t>
      </w:r>
    </w:p>
    <w:p>
      <w:pPr>
        <w:pStyle w:val="43"/>
        <w:spacing w:before="60"/>
        <w:ind w:firstLine="482" w:firstLineChars="200"/>
        <w:jc w:val="left"/>
        <w:rPr>
          <w:rFonts w:hint="eastAsia" w:ascii="宋体" w:hAnsi="宋体" w:eastAsia="宋体" w:cs="宋体"/>
          <w:b/>
          <w:sz w:val="24"/>
          <w:szCs w:val="24"/>
          <w:highlight w:val="none"/>
        </w:rPr>
      </w:pPr>
      <w:bookmarkStart w:id="283" w:name="_Toc422322505"/>
      <w:r>
        <w:rPr>
          <w:rFonts w:hint="eastAsia" w:ascii="宋体" w:hAnsi="宋体" w:eastAsia="宋体" w:cs="宋体"/>
          <w:b/>
          <w:sz w:val="24"/>
          <w:szCs w:val="24"/>
          <w:highlight w:val="none"/>
        </w:rPr>
        <w:t>5.3 支付酬金</w:t>
      </w:r>
      <w:bookmarkEnd w:id="283"/>
    </w:p>
    <w:p>
      <w:pPr>
        <w:spacing w:line="360" w:lineRule="auto"/>
        <w:rPr>
          <w:rStyle w:val="221"/>
          <w:rFonts w:hint="eastAsia" w:ascii="宋体" w:hAnsi="宋体" w:eastAsia="宋体" w:cs="宋体"/>
          <w:b/>
          <w:sz w:val="24"/>
          <w:highlight w:val="none"/>
        </w:rPr>
      </w:pPr>
      <w:r>
        <w:rPr>
          <w:rFonts w:hint="eastAsia" w:ascii="宋体" w:hAnsi="宋体" w:eastAsia="宋体" w:cs="宋体"/>
          <w:highlight w:val="none"/>
        </w:rPr>
        <w:t>　　支付酬金包括正常工作酬金、附加工作酬金、合理化建议奖励金额及费用。</w:t>
      </w:r>
    </w:p>
    <w:p>
      <w:pPr>
        <w:pStyle w:val="43"/>
        <w:spacing w:before="60"/>
        <w:ind w:firstLine="482" w:firstLineChars="200"/>
        <w:jc w:val="left"/>
        <w:rPr>
          <w:rFonts w:hint="eastAsia" w:ascii="宋体" w:hAnsi="宋体" w:eastAsia="宋体" w:cs="宋体"/>
          <w:b/>
          <w:sz w:val="24"/>
          <w:szCs w:val="24"/>
          <w:highlight w:val="none"/>
        </w:rPr>
      </w:pPr>
      <w:bookmarkStart w:id="284" w:name="_Toc422322506"/>
      <w:r>
        <w:rPr>
          <w:rFonts w:hint="eastAsia" w:ascii="宋体" w:hAnsi="宋体" w:eastAsia="宋体" w:cs="宋体"/>
          <w:b/>
          <w:sz w:val="24"/>
          <w:szCs w:val="24"/>
          <w:highlight w:val="none"/>
        </w:rPr>
        <w:t>5.4有异议部分的支付</w:t>
      </w:r>
      <w:bookmarkEnd w:id="284"/>
    </w:p>
    <w:p>
      <w:pPr>
        <w:spacing w:line="360" w:lineRule="auto"/>
        <w:rPr>
          <w:rFonts w:hint="eastAsia" w:ascii="宋体" w:hAnsi="宋体" w:eastAsia="宋体" w:cs="宋体"/>
          <w:highlight w:val="none"/>
        </w:rPr>
      </w:pPr>
      <w:r>
        <w:rPr>
          <w:rFonts w:hint="eastAsia" w:ascii="宋体" w:hAnsi="宋体" w:eastAsia="宋体" w:cs="宋体"/>
          <w:highlight w:val="none"/>
        </w:rPr>
        <w:t>　　委托人对咨询人提交的支付申请书有异议时，应当在收到咨询人提交的支付申请书后7日内，以书面形式向咨询人发出异议通知。无异议部分的款项应按期支付，有异议部分的款项按第7条约定办理。</w:t>
      </w:r>
    </w:p>
    <w:p>
      <w:pPr>
        <w:spacing w:line="360" w:lineRule="auto"/>
        <w:ind w:firstLine="643" w:firstLineChars="200"/>
        <w:rPr>
          <w:rStyle w:val="91"/>
          <w:rFonts w:hint="eastAsia" w:ascii="宋体" w:hAnsi="宋体" w:eastAsia="宋体" w:cs="宋体"/>
          <w:highlight w:val="none"/>
        </w:rPr>
      </w:pPr>
      <w:bookmarkStart w:id="285" w:name="_Toc419045088"/>
      <w:bookmarkStart w:id="286" w:name="_Toc422322507"/>
      <w:r>
        <w:rPr>
          <w:rStyle w:val="91"/>
          <w:rFonts w:hint="eastAsia" w:ascii="宋体" w:hAnsi="宋体" w:eastAsia="宋体" w:cs="宋体"/>
          <w:highlight w:val="none"/>
        </w:rPr>
        <w:t>6.合同变更、解除与终止</w:t>
      </w:r>
      <w:bookmarkEnd w:id="285"/>
      <w:bookmarkEnd w:id="286"/>
    </w:p>
    <w:p>
      <w:pPr>
        <w:spacing w:line="360" w:lineRule="auto"/>
        <w:ind w:firstLine="482" w:firstLineChars="200"/>
        <w:rPr>
          <w:rFonts w:hint="eastAsia" w:ascii="宋体" w:hAnsi="宋体" w:eastAsia="宋体" w:cs="宋体"/>
          <w:highlight w:val="none"/>
        </w:rPr>
      </w:pPr>
      <w:bookmarkStart w:id="287" w:name="_Toc422322508"/>
      <w:bookmarkStart w:id="288" w:name="_Toc419045089"/>
      <w:r>
        <w:rPr>
          <w:rStyle w:val="221"/>
          <w:rFonts w:hint="eastAsia" w:ascii="宋体" w:hAnsi="宋体" w:eastAsia="宋体" w:cs="宋体"/>
          <w:b/>
          <w:sz w:val="24"/>
          <w:highlight w:val="none"/>
        </w:rPr>
        <w:t>6.1合同变更</w:t>
      </w:r>
      <w:bookmarkEnd w:id="287"/>
      <w:bookmarkEnd w:id="288"/>
      <w:r>
        <w:rPr>
          <w:rFonts w:hint="eastAsia" w:ascii="宋体" w:hAnsi="宋体" w:eastAsia="宋体" w:cs="宋体"/>
          <w:highlight w:val="none"/>
        </w:rPr>
        <w:t xml:space="preserve"> </w:t>
      </w:r>
    </w:p>
    <w:p>
      <w:pP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 xml:space="preserve">  　6.1.1 任何一方以书面形式提出变更请求时，双方经协商一致后可进行变更。</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360" w:lineRule="auto"/>
        <w:ind w:firstLine="480" w:firstLineChars="200"/>
        <w:rPr>
          <w:rFonts w:hint="eastAsia" w:ascii="宋体" w:hAnsi="宋体" w:eastAsia="宋体" w:cs="宋体"/>
          <w:b/>
          <w:bCs/>
          <w:highlight w:val="none"/>
        </w:rPr>
      </w:pPr>
      <w:r>
        <w:rPr>
          <w:rFonts w:hint="eastAsia" w:ascii="宋体" w:hAnsi="宋体" w:eastAsia="宋体" w:cs="宋体"/>
          <w:highlight w:val="none"/>
        </w:rPr>
        <w:t>　　6.1.4 因工程规模、服务范围及工作内容的变化等导致咨询人的工作量增减时，服务酬金应作相应调整，调整方法由双方在专用条件中约定。</w:t>
      </w:r>
    </w:p>
    <w:p>
      <w:pPr>
        <w:spacing w:line="360" w:lineRule="auto"/>
        <w:ind w:firstLine="482" w:firstLineChars="200"/>
        <w:rPr>
          <w:rStyle w:val="221"/>
          <w:rFonts w:hint="eastAsia" w:ascii="宋体" w:hAnsi="宋体" w:eastAsia="宋体" w:cs="宋体"/>
          <w:b/>
          <w:sz w:val="24"/>
          <w:highlight w:val="none"/>
        </w:rPr>
      </w:pPr>
      <w:bookmarkStart w:id="289" w:name="_Toc419045090"/>
      <w:bookmarkStart w:id="290" w:name="_Toc422322509"/>
      <w:r>
        <w:rPr>
          <w:rStyle w:val="221"/>
          <w:rFonts w:hint="eastAsia" w:ascii="宋体" w:hAnsi="宋体" w:eastAsia="宋体" w:cs="宋体"/>
          <w:b/>
          <w:bCs/>
          <w:sz w:val="24"/>
          <w:highlight w:val="none"/>
        </w:rPr>
        <w:t>6.2合同</w:t>
      </w:r>
      <w:r>
        <w:rPr>
          <w:rStyle w:val="221"/>
          <w:rFonts w:hint="eastAsia" w:ascii="宋体" w:hAnsi="宋体" w:eastAsia="宋体" w:cs="宋体"/>
          <w:b/>
          <w:sz w:val="24"/>
          <w:highlight w:val="none"/>
        </w:rPr>
        <w:t>解除</w:t>
      </w:r>
      <w:bookmarkEnd w:id="289"/>
      <w:bookmarkEnd w:id="290"/>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6.2.1 委托人与咨询人协商一致，可以解除合同。</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6.2.2 有下列情形之一的，合同当事人一方或双方可以解除合同：</w:t>
      </w:r>
    </w:p>
    <w:p>
      <w:pP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（1）咨询人将本合同约定的工程造价咨询服务工作全部或部分转包给他人，委托人可以解除合同；</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    （2）咨询人提供的造价咨询服务不符合合同约定的要求，经委托人催告仍不能达到合同约定要求的，委托人可以解除合同；</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（3）委托人未按合同约定支付服务酬金，经咨询人催告后，在28天内仍未支付的，咨询人可以解除合同；</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（4）因不可抗力致使合同无法履行；</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（5）因一方违约致使合同无法实际履行或实际履行已无必要。</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除上述情形外，双方可以根据委托的服务范围及工作内容，在专用条件中约定解除合同的其他条件。</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6.2.3 任何一方提出解除合同的，应提前30天书面通知对方。</w:t>
      </w:r>
    </w:p>
    <w:p>
      <w:pPr>
        <w:spacing w:line="360" w:lineRule="auto"/>
        <w:ind w:firstLine="465"/>
        <w:rPr>
          <w:rFonts w:hint="eastAsia" w:ascii="宋体" w:hAnsi="宋体" w:eastAsia="宋体" w:cs="宋体"/>
          <w:highlight w:val="none"/>
        </w:rPr>
      </w:pPr>
      <w:r>
        <w:rPr>
          <w:rFonts w:hint="eastAsia" w:ascii="宋体" w:hAnsi="宋体" w:eastAsia="宋体" w:cs="宋体"/>
          <w:highlight w:val="none"/>
        </w:rPr>
        <w:t>6.2.4合同解除后，委托人应按照合同约定向咨询人支付已完成部分的咨询服务酬金。</w:t>
      </w:r>
    </w:p>
    <w:p>
      <w:pPr>
        <w:spacing w:line="360" w:lineRule="auto"/>
        <w:ind w:firstLine="465"/>
        <w:rPr>
          <w:rFonts w:hint="eastAsia" w:ascii="宋体" w:hAnsi="宋体" w:eastAsia="宋体" w:cs="宋体"/>
          <w:highlight w:val="none"/>
        </w:rPr>
      </w:pPr>
      <w:r>
        <w:rPr>
          <w:rFonts w:hint="eastAsia" w:ascii="宋体" w:hAnsi="宋体" w:eastAsia="宋体" w:cs="宋体"/>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hint="eastAsia" w:ascii="宋体" w:hAnsi="宋体" w:eastAsia="宋体" w:cs="宋体"/>
          <w:smallCaps/>
          <w:highlight w:val="none"/>
        </w:rPr>
      </w:pPr>
      <w:r>
        <w:rPr>
          <w:rFonts w:hint="eastAsia" w:ascii="宋体" w:hAnsi="宋体" w:eastAsia="宋体" w:cs="宋体"/>
          <w:highlight w:val="none"/>
        </w:rPr>
        <w:t>6.2.5本合同解除后，本合同约定的有关结算、争议解决方式的条款仍然有效。</w:t>
      </w:r>
    </w:p>
    <w:p>
      <w:pPr>
        <w:spacing w:line="360" w:lineRule="auto"/>
        <w:ind w:firstLine="482" w:firstLineChars="200"/>
        <w:rPr>
          <w:rStyle w:val="221"/>
          <w:rFonts w:hint="eastAsia" w:ascii="宋体" w:hAnsi="宋体" w:eastAsia="宋体" w:cs="宋体"/>
          <w:b/>
          <w:sz w:val="24"/>
          <w:highlight w:val="none"/>
        </w:rPr>
      </w:pPr>
      <w:bookmarkStart w:id="291" w:name="_Toc422322510"/>
      <w:r>
        <w:rPr>
          <w:rStyle w:val="221"/>
          <w:rFonts w:hint="eastAsia" w:ascii="宋体" w:hAnsi="宋体" w:eastAsia="宋体" w:cs="宋体"/>
          <w:b/>
          <w:sz w:val="24"/>
          <w:highlight w:val="none"/>
        </w:rPr>
        <w:t>6.3 合同终止</w:t>
      </w:r>
      <w:bookmarkEnd w:id="291"/>
    </w:p>
    <w:p>
      <w:pPr>
        <w:spacing w:line="360" w:lineRule="auto"/>
        <w:ind w:firstLine="480" w:firstLineChars="200"/>
        <w:rPr>
          <w:rFonts w:hint="eastAsia" w:ascii="宋体" w:hAnsi="宋体" w:eastAsia="宋体" w:cs="宋体"/>
          <w:highlight w:val="none"/>
        </w:rPr>
      </w:pPr>
      <w:r>
        <w:rPr>
          <w:rFonts w:hint="eastAsia" w:ascii="宋体" w:hAnsi="宋体" w:eastAsia="宋体" w:cs="宋体"/>
          <w:bCs/>
          <w:smallCaps/>
          <w:highlight w:val="none"/>
        </w:rPr>
        <w:t>除合同解除外，以下条</w:t>
      </w:r>
      <w:r>
        <w:rPr>
          <w:rFonts w:hint="eastAsia" w:ascii="宋体" w:hAnsi="宋体" w:eastAsia="宋体" w:cs="宋体"/>
          <w:highlight w:val="none"/>
        </w:rPr>
        <w:t>件全部满足时，本合同终止：</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（1）咨询人完成本合同约定的全部工作；</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（2）委托人与咨询人结清并支付酬金；</w:t>
      </w:r>
    </w:p>
    <w:p>
      <w:pPr>
        <w:spacing w:line="360" w:lineRule="auto"/>
        <w:rPr>
          <w:rFonts w:hint="eastAsia" w:ascii="宋体" w:hAnsi="宋体" w:eastAsia="宋体" w:cs="宋体"/>
          <w:highlight w:val="none"/>
        </w:rPr>
      </w:pPr>
      <w:r>
        <w:rPr>
          <w:rFonts w:hint="eastAsia" w:ascii="宋体" w:hAnsi="宋体" w:eastAsia="宋体" w:cs="宋体"/>
          <w:highlight w:val="none"/>
        </w:rPr>
        <w:t xml:space="preserve">   （3）咨询人将委托人提供的资料交还。</w:t>
      </w:r>
    </w:p>
    <w:p>
      <w:pPr>
        <w:spacing w:line="360" w:lineRule="auto"/>
        <w:ind w:firstLine="643" w:firstLineChars="200"/>
        <w:rPr>
          <w:rStyle w:val="91"/>
          <w:rFonts w:hint="eastAsia" w:ascii="宋体" w:hAnsi="宋体" w:eastAsia="宋体" w:cs="宋体"/>
          <w:bCs/>
          <w:highlight w:val="none"/>
        </w:rPr>
      </w:pPr>
      <w:bookmarkStart w:id="292" w:name="_Toc419045091"/>
      <w:bookmarkStart w:id="293" w:name="_Toc422322511"/>
      <w:r>
        <w:rPr>
          <w:rStyle w:val="91"/>
          <w:rFonts w:hint="eastAsia" w:ascii="宋体" w:hAnsi="宋体" w:eastAsia="宋体" w:cs="宋体"/>
          <w:bCs/>
          <w:highlight w:val="none"/>
        </w:rPr>
        <w:t>7.争议解决</w:t>
      </w:r>
      <w:bookmarkEnd w:id="274"/>
      <w:bookmarkEnd w:id="292"/>
      <w:bookmarkEnd w:id="293"/>
    </w:p>
    <w:p>
      <w:pPr>
        <w:pStyle w:val="176"/>
        <w:spacing w:line="360" w:lineRule="auto"/>
        <w:ind w:firstLine="482" w:firstLineChars="200"/>
        <w:jc w:val="left"/>
        <w:rPr>
          <w:rFonts w:hint="eastAsia" w:ascii="宋体" w:hAnsi="宋体" w:eastAsia="宋体" w:cs="宋体"/>
          <w:sz w:val="24"/>
          <w:szCs w:val="24"/>
          <w:highlight w:val="none"/>
        </w:rPr>
      </w:pPr>
      <w:bookmarkStart w:id="294" w:name="_Toc422322512"/>
      <w:bookmarkStart w:id="295" w:name="_Toc419045092"/>
      <w:r>
        <w:rPr>
          <w:rStyle w:val="221"/>
          <w:rFonts w:hint="eastAsia" w:ascii="宋体" w:hAnsi="宋体" w:eastAsia="宋体" w:cs="宋体"/>
          <w:b/>
          <w:smallCaps/>
          <w:sz w:val="24"/>
          <w:highlight w:val="none"/>
        </w:rPr>
        <w:t>7.1协商</w:t>
      </w:r>
      <w:bookmarkEnd w:id="294"/>
      <w:bookmarkEnd w:id="295"/>
    </w:p>
    <w:p>
      <w:pPr>
        <w:pStyle w:val="176"/>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szCs w:val="24"/>
          <w:highlight w:val="none"/>
        </w:rPr>
        <w:t>双方应本着诚实信用的原则协商解决本合同履行过程中发生的争议。</w:t>
      </w:r>
      <w:bookmarkStart w:id="296" w:name="37"/>
    </w:p>
    <w:p>
      <w:pPr>
        <w:pStyle w:val="176"/>
        <w:spacing w:line="360" w:lineRule="auto"/>
        <w:ind w:firstLine="482" w:firstLineChars="200"/>
        <w:jc w:val="left"/>
        <w:rPr>
          <w:rFonts w:hint="eastAsia" w:ascii="宋体" w:hAnsi="宋体" w:eastAsia="宋体" w:cs="宋体"/>
          <w:sz w:val="24"/>
          <w:szCs w:val="24"/>
          <w:highlight w:val="none"/>
        </w:rPr>
      </w:pPr>
      <w:bookmarkStart w:id="297" w:name="_Toc419045093"/>
      <w:bookmarkStart w:id="298" w:name="_Toc422322513"/>
      <w:r>
        <w:rPr>
          <w:rStyle w:val="221"/>
          <w:rFonts w:hint="eastAsia" w:ascii="宋体" w:hAnsi="宋体" w:eastAsia="宋体" w:cs="宋体"/>
          <w:b/>
          <w:smallCaps/>
          <w:sz w:val="24"/>
          <w:highlight w:val="none"/>
        </w:rPr>
        <w:t>7.2</w:t>
      </w:r>
      <w:bookmarkEnd w:id="296"/>
      <w:r>
        <w:rPr>
          <w:rStyle w:val="221"/>
          <w:rFonts w:hint="eastAsia" w:ascii="宋体" w:hAnsi="宋体" w:eastAsia="宋体" w:cs="宋体"/>
          <w:b/>
          <w:smallCaps/>
          <w:sz w:val="24"/>
          <w:highlight w:val="none"/>
        </w:rPr>
        <w:t>调解</w:t>
      </w:r>
      <w:bookmarkEnd w:id="297"/>
      <w:bookmarkEnd w:id="298"/>
    </w:p>
    <w:p>
      <w:pPr>
        <w:pStyle w:val="176"/>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如果双方不能在14日内或双方商定的其他时间内解决本合同争议，可以将其提交给专用条件约定的或事后达成协议的调解人进行调解。</w:t>
      </w:r>
    </w:p>
    <w:p>
      <w:pPr>
        <w:spacing w:line="360" w:lineRule="auto"/>
        <w:ind w:firstLine="482" w:firstLineChars="200"/>
        <w:rPr>
          <w:rStyle w:val="221"/>
          <w:rFonts w:hint="eastAsia" w:ascii="宋体" w:hAnsi="宋体" w:eastAsia="宋体" w:cs="宋体"/>
          <w:b/>
          <w:smallCaps/>
          <w:sz w:val="24"/>
          <w:highlight w:val="none"/>
        </w:rPr>
      </w:pPr>
      <w:bookmarkStart w:id="299" w:name="38"/>
      <w:bookmarkStart w:id="300" w:name="_Toc422322514"/>
      <w:bookmarkStart w:id="301" w:name="_Toc419045094"/>
      <w:r>
        <w:rPr>
          <w:rStyle w:val="221"/>
          <w:rFonts w:hint="eastAsia" w:ascii="宋体" w:hAnsi="宋体" w:eastAsia="宋体" w:cs="宋体"/>
          <w:b/>
          <w:smallCaps/>
          <w:sz w:val="24"/>
          <w:highlight w:val="none"/>
        </w:rPr>
        <w:t>7.</w:t>
      </w:r>
      <w:bookmarkEnd w:id="299"/>
      <w:r>
        <w:rPr>
          <w:rStyle w:val="221"/>
          <w:rFonts w:hint="eastAsia" w:ascii="宋体" w:hAnsi="宋体" w:eastAsia="宋体" w:cs="宋体"/>
          <w:b/>
          <w:smallCaps/>
          <w:sz w:val="24"/>
          <w:highlight w:val="none"/>
        </w:rPr>
        <w:t>3仲裁或诉讼</w:t>
      </w:r>
      <w:bookmarkEnd w:id="300"/>
      <w:bookmarkEnd w:id="301"/>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双方均有权不经调解直接向专用条件约定的仲裁机构申请仲裁或向有管辖权的人民法院提起诉讼。</w:t>
      </w:r>
    </w:p>
    <w:p>
      <w:pPr>
        <w:spacing w:line="360" w:lineRule="auto"/>
        <w:ind w:firstLine="643" w:firstLineChars="200"/>
        <w:rPr>
          <w:rStyle w:val="91"/>
          <w:rFonts w:hint="eastAsia" w:ascii="宋体" w:hAnsi="宋体" w:eastAsia="宋体" w:cs="宋体"/>
          <w:highlight w:val="none"/>
        </w:rPr>
      </w:pPr>
      <w:bookmarkStart w:id="302" w:name="_Toc422322515"/>
      <w:bookmarkStart w:id="303" w:name="_Toc419045095"/>
      <w:r>
        <w:rPr>
          <w:rStyle w:val="91"/>
          <w:rFonts w:hint="eastAsia" w:ascii="宋体" w:hAnsi="宋体" w:eastAsia="宋体" w:cs="宋体"/>
          <w:highlight w:val="none"/>
        </w:rPr>
        <w:t>8.其他</w:t>
      </w:r>
      <w:bookmarkEnd w:id="302"/>
      <w:bookmarkEnd w:id="303"/>
    </w:p>
    <w:p>
      <w:pPr>
        <w:pStyle w:val="43"/>
        <w:spacing w:before="60"/>
        <w:ind w:firstLine="482" w:firstLineChars="200"/>
        <w:jc w:val="left"/>
        <w:rPr>
          <w:rFonts w:hint="eastAsia" w:ascii="宋体" w:hAnsi="宋体" w:eastAsia="宋体" w:cs="宋体"/>
          <w:b/>
          <w:sz w:val="24"/>
          <w:szCs w:val="24"/>
          <w:highlight w:val="none"/>
        </w:rPr>
      </w:pPr>
      <w:bookmarkStart w:id="304" w:name="39"/>
      <w:bookmarkStart w:id="305" w:name="_Toc422322516"/>
      <w:bookmarkStart w:id="306" w:name="_Toc419045096"/>
      <w:r>
        <w:rPr>
          <w:rFonts w:hint="eastAsia" w:ascii="宋体" w:hAnsi="宋体" w:eastAsia="宋体" w:cs="宋体"/>
          <w:b/>
          <w:smallCaps/>
          <w:sz w:val="24"/>
          <w:szCs w:val="24"/>
          <w:highlight w:val="none"/>
        </w:rPr>
        <w:t>8.1</w:t>
      </w:r>
      <w:bookmarkEnd w:id="304"/>
      <w:r>
        <w:rPr>
          <w:rFonts w:hint="eastAsia" w:ascii="宋体" w:hAnsi="宋体" w:eastAsia="宋体" w:cs="宋体"/>
          <w:b/>
          <w:sz w:val="24"/>
          <w:szCs w:val="24"/>
          <w:highlight w:val="none"/>
        </w:rPr>
        <w:t>考察及相关费用</w:t>
      </w:r>
      <w:bookmarkEnd w:id="305"/>
      <w:bookmarkEnd w:id="306"/>
    </w:p>
    <w:p>
      <w:pPr>
        <w:spacing w:line="360" w:lineRule="auto"/>
        <w:ind w:firstLine="480" w:firstLineChars="200"/>
        <w:rPr>
          <w:rStyle w:val="221"/>
          <w:rFonts w:hint="eastAsia" w:ascii="宋体" w:hAnsi="宋体" w:eastAsia="宋体" w:cs="宋体"/>
          <w:b/>
          <w:sz w:val="24"/>
          <w:highlight w:val="none"/>
        </w:rPr>
      </w:pPr>
      <w:r>
        <w:rPr>
          <w:rFonts w:hint="eastAsia" w:ascii="宋体" w:hAnsi="宋体" w:eastAsia="宋体" w:cs="宋体"/>
          <w:highlight w:val="none"/>
        </w:rPr>
        <w:t>除专用条件另有约定外，咨询人经委托人同意进行考察发生的费用由委托人审核后另行支付。差旅费及相关费用的承担由双方在专用条件中约定。</w:t>
      </w:r>
    </w:p>
    <w:p>
      <w:pPr>
        <w:pStyle w:val="43"/>
        <w:spacing w:before="60"/>
        <w:ind w:firstLine="482" w:firstLineChars="200"/>
        <w:jc w:val="left"/>
        <w:rPr>
          <w:rFonts w:hint="eastAsia" w:ascii="宋体" w:hAnsi="宋体" w:eastAsia="宋体" w:cs="宋体"/>
          <w:b/>
          <w:sz w:val="24"/>
          <w:szCs w:val="24"/>
          <w:highlight w:val="none"/>
        </w:rPr>
      </w:pPr>
      <w:bookmarkStart w:id="307" w:name="_Toc422322517"/>
      <w:r>
        <w:rPr>
          <w:rFonts w:hint="eastAsia" w:ascii="宋体" w:hAnsi="宋体" w:eastAsia="宋体" w:cs="宋体"/>
          <w:b/>
          <w:sz w:val="24"/>
          <w:szCs w:val="24"/>
          <w:highlight w:val="none"/>
        </w:rPr>
        <w:t>8.2奖励</w:t>
      </w:r>
      <w:bookmarkEnd w:id="307"/>
    </w:p>
    <w:p>
      <w:pPr>
        <w:spacing w:line="360" w:lineRule="auto"/>
        <w:ind w:firstLine="480" w:firstLineChars="200"/>
        <w:rPr>
          <w:rStyle w:val="221"/>
          <w:rFonts w:hint="eastAsia" w:ascii="宋体" w:hAnsi="宋体" w:eastAsia="宋体" w:cs="宋体"/>
          <w:b/>
          <w:sz w:val="24"/>
          <w:highlight w:val="none"/>
        </w:rPr>
      </w:pPr>
      <w:r>
        <w:rPr>
          <w:rFonts w:hint="eastAsia" w:ascii="宋体" w:hAnsi="宋体" w:eastAsia="宋体" w:cs="宋体"/>
          <w:highlight w:val="none"/>
        </w:rPr>
        <w:t>对于咨询人在服务过程中提出合理化建议，使委托人获得效益的，双方在专用条件中约定奖励金额的确定方法。奖励金额在合理化建议被采纳后，与最近一期的正常工作酬金同期支付。</w:t>
      </w:r>
    </w:p>
    <w:p>
      <w:pPr>
        <w:pStyle w:val="43"/>
        <w:spacing w:before="60"/>
        <w:ind w:firstLine="482" w:firstLineChars="200"/>
        <w:jc w:val="left"/>
        <w:rPr>
          <w:rFonts w:hint="eastAsia" w:ascii="宋体" w:hAnsi="宋体" w:eastAsia="宋体" w:cs="宋体"/>
          <w:b/>
          <w:sz w:val="24"/>
          <w:szCs w:val="24"/>
          <w:highlight w:val="none"/>
        </w:rPr>
      </w:pPr>
      <w:bookmarkStart w:id="308" w:name="_Toc422322518"/>
      <w:r>
        <w:rPr>
          <w:rFonts w:hint="eastAsia" w:ascii="宋体" w:hAnsi="宋体" w:eastAsia="宋体" w:cs="宋体"/>
          <w:b/>
          <w:sz w:val="24"/>
          <w:szCs w:val="24"/>
          <w:highlight w:val="none"/>
        </w:rPr>
        <w:t>8.3保密</w:t>
      </w:r>
      <w:bookmarkEnd w:id="30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在本合同履行期间或专用条件约定的期限内，双方不得泄露对方申明的保密资料，亦不得泄露与实施工程有关的第三人所提供的保密资料。保密事项在专用条件中约定。</w:t>
      </w:r>
    </w:p>
    <w:p>
      <w:pPr>
        <w:spacing w:line="360" w:lineRule="auto"/>
        <w:rPr>
          <w:rFonts w:hint="eastAsia" w:ascii="宋体" w:hAnsi="宋体" w:eastAsia="宋体" w:cs="宋体"/>
          <w:b/>
          <w:highlight w:val="none"/>
        </w:rPr>
      </w:pPr>
      <w:r>
        <w:rPr>
          <w:rFonts w:hint="eastAsia" w:ascii="宋体" w:hAnsi="宋体" w:eastAsia="宋体" w:cs="宋体"/>
          <w:bCs/>
          <w:smallCaps/>
          <w:highlight w:val="none"/>
        </w:rPr>
        <w:t xml:space="preserve">　　 </w:t>
      </w:r>
      <w:bookmarkStart w:id="309" w:name="_Toc419045097"/>
      <w:bookmarkStart w:id="310" w:name="_Toc422322519"/>
      <w:r>
        <w:rPr>
          <w:rStyle w:val="221"/>
          <w:rFonts w:hint="eastAsia" w:ascii="宋体" w:hAnsi="宋体" w:eastAsia="宋体" w:cs="宋体"/>
          <w:b/>
          <w:sz w:val="24"/>
          <w:highlight w:val="none"/>
        </w:rPr>
        <w:t>8.4</w:t>
      </w:r>
      <w:bookmarkEnd w:id="309"/>
      <w:r>
        <w:rPr>
          <w:rStyle w:val="221"/>
          <w:rFonts w:hint="eastAsia" w:ascii="宋体" w:hAnsi="宋体" w:eastAsia="宋体" w:cs="宋体"/>
          <w:b/>
          <w:sz w:val="24"/>
          <w:highlight w:val="none"/>
        </w:rPr>
        <w:t>联络</w:t>
      </w:r>
      <w:bookmarkEnd w:id="310"/>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8.4.1与合同有关的通知、指示、要求、决定等，均应采用书面形式，并应在专用条件约定的期限内送达接收人和送达地点。</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8.4.2委托人和咨询人应在专用条件中约定各自的送达接收人、送达地点、电子邮箱。任何一方指定的接收人或送达地点或电子邮箱发生变动的，应提前3天以书面形式通知对方，否则视为未发生变动。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480" w:firstLineChars="200"/>
        <w:rPr>
          <w:rStyle w:val="221"/>
          <w:rFonts w:hint="eastAsia" w:ascii="宋体" w:hAnsi="宋体" w:eastAsia="宋体" w:cs="宋体"/>
          <w:b/>
          <w:bCs/>
          <w:sz w:val="24"/>
          <w:highlight w:val="none"/>
        </w:rPr>
      </w:pPr>
      <w:r>
        <w:rPr>
          <w:rFonts w:hint="eastAsia" w:ascii="宋体" w:hAnsi="宋体" w:eastAsia="宋体" w:cs="宋体"/>
          <w:highlight w:val="none"/>
        </w:rPr>
        <w:t>8.4.3委托人和咨询人应当及时签收另一方送达至送达地点和指定接收人的往来函件，如确有充分证据证明一方无正当理由拒不签收的，视为认可往来函件的内容。</w:t>
      </w:r>
    </w:p>
    <w:p>
      <w:pPr>
        <w:pStyle w:val="43"/>
        <w:spacing w:before="60"/>
        <w:ind w:firstLine="482" w:firstLineChars="200"/>
        <w:jc w:val="left"/>
        <w:rPr>
          <w:rFonts w:hint="eastAsia" w:ascii="宋体" w:hAnsi="宋体" w:eastAsia="宋体" w:cs="宋体"/>
          <w:b/>
          <w:sz w:val="24"/>
          <w:szCs w:val="24"/>
          <w:highlight w:val="none"/>
        </w:rPr>
      </w:pPr>
      <w:bookmarkStart w:id="311" w:name="_Toc422322520"/>
      <w:r>
        <w:rPr>
          <w:rFonts w:hint="eastAsia" w:ascii="宋体" w:hAnsi="宋体" w:eastAsia="宋体" w:cs="宋体"/>
          <w:b/>
          <w:sz w:val="24"/>
          <w:szCs w:val="24"/>
          <w:highlight w:val="none"/>
        </w:rPr>
        <w:t>8.5知识产权</w:t>
      </w:r>
      <w:bookmarkEnd w:id="311"/>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w:t>
      </w:r>
    </w:p>
    <w:p>
      <w:pPr>
        <w:rPr>
          <w:rFonts w:hint="eastAsia" w:ascii="宋体" w:hAnsi="宋体" w:eastAsia="宋体" w:cs="宋体"/>
          <w:highlight w:val="none"/>
        </w:rPr>
      </w:pPr>
      <w:r>
        <w:rPr>
          <w:rFonts w:hint="eastAsia" w:ascii="宋体" w:hAnsi="宋体" w:eastAsia="宋体" w:cs="宋体"/>
          <w:highlight w:val="none"/>
        </w:rPr>
        <w:br w:type="page"/>
      </w:r>
    </w:p>
    <w:p>
      <w:pPr>
        <w:pStyle w:val="3"/>
        <w:numPr>
          <w:ilvl w:val="0"/>
          <w:numId w:val="0"/>
        </w:numPr>
        <w:spacing w:after="120"/>
        <w:ind w:left="3360" w:leftChars="0"/>
        <w:jc w:val="both"/>
        <w:rPr>
          <w:rFonts w:hint="eastAsia" w:ascii="宋体" w:hAnsi="宋体" w:eastAsia="宋体" w:cs="宋体"/>
          <w:sz w:val="30"/>
          <w:szCs w:val="30"/>
          <w:highlight w:val="none"/>
        </w:rPr>
      </w:pPr>
      <w:bookmarkStart w:id="312" w:name="_Toc419045098"/>
      <w:bookmarkStart w:id="313" w:name="_Toc422322521"/>
      <w:r>
        <w:rPr>
          <w:rFonts w:hint="eastAsia" w:ascii="宋体" w:hAnsi="宋体" w:eastAsia="宋体" w:cs="宋体"/>
          <w:sz w:val="30"/>
          <w:szCs w:val="30"/>
          <w:highlight w:val="none"/>
        </w:rPr>
        <w:t>第三部分　专用条件</w:t>
      </w:r>
      <w:bookmarkEnd w:id="312"/>
      <w:bookmarkEnd w:id="313"/>
      <w:bookmarkStart w:id="314" w:name="45"/>
    </w:p>
    <w:bookmarkEnd w:id="314"/>
    <w:p>
      <w:pPr>
        <w:pStyle w:val="53"/>
        <w:spacing w:before="0" w:after="0" w:line="360" w:lineRule="auto"/>
        <w:ind w:firstLine="643" w:firstLineChars="200"/>
        <w:jc w:val="left"/>
        <w:rPr>
          <w:rFonts w:hint="eastAsia" w:ascii="宋体" w:hAnsi="宋体" w:eastAsia="宋体" w:cs="宋体"/>
          <w:highlight w:val="none"/>
        </w:rPr>
      </w:pPr>
      <w:bookmarkStart w:id="315" w:name="_Toc419045099"/>
      <w:bookmarkStart w:id="316" w:name="_Toc422322522"/>
      <w:r>
        <w:rPr>
          <w:rFonts w:hint="eastAsia" w:ascii="宋体" w:hAnsi="宋体" w:eastAsia="宋体" w:cs="宋体"/>
          <w:highlight w:val="none"/>
        </w:rPr>
        <w:t>1.词语定义、语言、解释顺序与适用法律</w:t>
      </w:r>
      <w:bookmarkEnd w:id="315"/>
      <w:bookmarkEnd w:id="316"/>
    </w:p>
    <w:p>
      <w:pPr>
        <w:spacing w:line="360" w:lineRule="auto"/>
        <w:ind w:firstLine="468"/>
        <w:rPr>
          <w:rStyle w:val="221"/>
          <w:rFonts w:hint="eastAsia" w:ascii="宋体" w:hAnsi="宋体" w:eastAsia="宋体" w:cs="宋体"/>
          <w:b/>
          <w:sz w:val="24"/>
          <w:highlight w:val="none"/>
        </w:rPr>
      </w:pPr>
      <w:bookmarkStart w:id="317" w:name="_Toc422322524"/>
      <w:bookmarkStart w:id="318" w:name="_Toc419045101"/>
      <w:r>
        <w:rPr>
          <w:rStyle w:val="221"/>
          <w:rFonts w:hint="eastAsia" w:ascii="宋体" w:hAnsi="宋体" w:eastAsia="宋体" w:cs="宋体"/>
          <w:b/>
          <w:sz w:val="24"/>
          <w:highlight w:val="none"/>
        </w:rPr>
        <w:t>1.2 语言</w:t>
      </w:r>
      <w:bookmarkEnd w:id="317"/>
      <w:bookmarkEnd w:id="318"/>
    </w:p>
    <w:p>
      <w:pPr>
        <w:spacing w:line="360" w:lineRule="auto"/>
        <w:ind w:firstLine="468"/>
        <w:rPr>
          <w:rStyle w:val="221"/>
          <w:rFonts w:hint="eastAsia" w:ascii="宋体" w:hAnsi="宋体" w:eastAsia="宋体" w:cs="宋体"/>
          <w:b/>
          <w:sz w:val="24"/>
          <w:highlight w:val="none"/>
        </w:rPr>
      </w:pPr>
      <w:r>
        <w:rPr>
          <w:rFonts w:hint="eastAsia" w:ascii="宋体" w:hAnsi="宋体" w:eastAsia="宋体" w:cs="宋体"/>
          <w:highlight w:val="none"/>
        </w:rPr>
        <w:t xml:space="preserve">    本合同文件除使用中文外，还可用</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43"/>
        <w:spacing w:before="60"/>
        <w:ind w:firstLine="482" w:firstLineChars="200"/>
        <w:jc w:val="left"/>
        <w:rPr>
          <w:rFonts w:hint="eastAsia" w:ascii="宋体" w:hAnsi="宋体" w:eastAsia="宋体" w:cs="宋体"/>
          <w:b/>
          <w:sz w:val="24"/>
          <w:szCs w:val="24"/>
          <w:highlight w:val="none"/>
        </w:rPr>
      </w:pPr>
      <w:bookmarkStart w:id="319" w:name="_Toc422322525"/>
      <w:r>
        <w:rPr>
          <w:rFonts w:hint="eastAsia" w:ascii="宋体" w:hAnsi="宋体" w:eastAsia="宋体" w:cs="宋体"/>
          <w:b/>
          <w:sz w:val="24"/>
          <w:szCs w:val="24"/>
          <w:highlight w:val="none"/>
        </w:rPr>
        <w:t>1.3合同文件的优先顺序</w:t>
      </w:r>
      <w:bookmarkEnd w:id="319"/>
    </w:p>
    <w:p>
      <w:pPr>
        <w:spacing w:line="360" w:lineRule="auto"/>
        <w:ind w:firstLine="468"/>
        <w:rPr>
          <w:rFonts w:hint="eastAsia" w:ascii="宋体" w:hAnsi="宋体" w:eastAsia="宋体" w:cs="宋体"/>
          <w:highlight w:val="none"/>
        </w:rPr>
      </w:pPr>
      <w:r>
        <w:rPr>
          <w:rFonts w:hint="eastAsia" w:ascii="宋体" w:hAnsi="宋体" w:eastAsia="宋体" w:cs="宋体"/>
          <w:highlight w:val="none"/>
        </w:rPr>
        <w:t>本合同文件的解释顺序为：</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68"/>
        <w:rPr>
          <w:rStyle w:val="221"/>
          <w:rFonts w:hint="eastAsia" w:ascii="宋体" w:hAnsi="宋体" w:eastAsia="宋体" w:cs="宋体"/>
          <w:b/>
          <w:sz w:val="24"/>
          <w:highlight w:val="none"/>
        </w:rPr>
      </w:pPr>
      <w:bookmarkStart w:id="320" w:name="_Toc419045102"/>
      <w:bookmarkStart w:id="321" w:name="_Toc422322526"/>
      <w:r>
        <w:rPr>
          <w:rStyle w:val="221"/>
          <w:rFonts w:hint="eastAsia" w:ascii="宋体" w:hAnsi="宋体" w:eastAsia="宋体" w:cs="宋体"/>
          <w:b/>
          <w:sz w:val="24"/>
          <w:highlight w:val="none"/>
        </w:rPr>
        <w:t>1.4适用法律</w:t>
      </w:r>
      <w:bookmarkEnd w:id="320"/>
      <w:bookmarkEnd w:id="321"/>
    </w:p>
    <w:p>
      <w:pPr>
        <w:spacing w:line="360" w:lineRule="auto"/>
        <w:ind w:left="240" w:leftChars="100" w:firstLine="120" w:firstLineChars="50"/>
        <w:rPr>
          <w:rFonts w:hint="eastAsia" w:ascii="宋体" w:hAnsi="宋体" w:eastAsia="宋体" w:cs="宋体"/>
          <w:highlight w:val="none"/>
        </w:rPr>
      </w:pPr>
      <w:r>
        <w:rPr>
          <w:rFonts w:hint="eastAsia" w:ascii="宋体" w:hAnsi="宋体" w:eastAsia="宋体" w:cs="宋体"/>
          <w:highlight w:val="none"/>
        </w:rPr>
        <w:t>本合同适用的其他规范性文件包括:</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53"/>
        <w:spacing w:before="0" w:after="0" w:line="360" w:lineRule="auto"/>
        <w:ind w:firstLine="643" w:firstLineChars="200"/>
        <w:jc w:val="left"/>
        <w:rPr>
          <w:rFonts w:hint="eastAsia" w:ascii="宋体" w:hAnsi="宋体" w:eastAsia="宋体" w:cs="宋体"/>
          <w:highlight w:val="none"/>
        </w:rPr>
      </w:pPr>
      <w:bookmarkStart w:id="322" w:name="_Toc422322527"/>
      <w:bookmarkStart w:id="323" w:name="_Toc419045103"/>
      <w:r>
        <w:rPr>
          <w:rFonts w:hint="eastAsia" w:ascii="宋体" w:hAnsi="宋体" w:eastAsia="宋体" w:cs="宋体"/>
          <w:highlight w:val="none"/>
        </w:rPr>
        <w:t>2.委托人的义务</w:t>
      </w:r>
      <w:bookmarkEnd w:id="322"/>
      <w:bookmarkEnd w:id="323"/>
    </w:p>
    <w:p>
      <w:pPr>
        <w:spacing w:line="360" w:lineRule="auto"/>
        <w:ind w:firstLine="468"/>
        <w:rPr>
          <w:rStyle w:val="221"/>
          <w:rFonts w:hint="eastAsia" w:ascii="宋体" w:hAnsi="宋体" w:eastAsia="宋体" w:cs="宋体"/>
          <w:b/>
          <w:sz w:val="24"/>
          <w:highlight w:val="none"/>
        </w:rPr>
      </w:pPr>
      <w:bookmarkStart w:id="324" w:name="_Toc422322528"/>
      <w:bookmarkStart w:id="325" w:name="_Toc419045104"/>
      <w:r>
        <w:rPr>
          <w:rStyle w:val="221"/>
          <w:rFonts w:hint="eastAsia" w:ascii="宋体" w:hAnsi="宋体" w:eastAsia="宋体" w:cs="宋体"/>
          <w:b/>
          <w:sz w:val="24"/>
          <w:highlight w:val="none"/>
        </w:rPr>
        <w:t>2.1提供资料</w:t>
      </w:r>
      <w:bookmarkEnd w:id="324"/>
      <w:bookmarkEnd w:id="325"/>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委托人按照附录C约定无偿向咨询人提供与本合同咨询业务有关资料的时间为：</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68"/>
        <w:rPr>
          <w:rStyle w:val="221"/>
          <w:rFonts w:hint="eastAsia" w:ascii="宋体" w:hAnsi="宋体" w:eastAsia="宋体" w:cs="宋体"/>
          <w:b/>
          <w:sz w:val="24"/>
          <w:highlight w:val="none"/>
        </w:rPr>
      </w:pPr>
      <w:bookmarkStart w:id="326" w:name="_Toc422322529"/>
      <w:bookmarkStart w:id="327" w:name="_Toc419045105"/>
      <w:r>
        <w:rPr>
          <w:rStyle w:val="221"/>
          <w:rFonts w:hint="eastAsia" w:ascii="宋体" w:hAnsi="宋体" w:eastAsia="宋体" w:cs="宋体"/>
          <w:b/>
          <w:sz w:val="24"/>
          <w:highlight w:val="none"/>
        </w:rPr>
        <w:t>2.2提供工作条件</w:t>
      </w:r>
      <w:bookmarkEnd w:id="326"/>
      <w:bookmarkEnd w:id="327"/>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2.2.1项目咨询人员使用附录D中由委托人提供的房屋及设备，支付使用费的标准为：</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82" w:firstLineChars="200"/>
        <w:rPr>
          <w:rStyle w:val="221"/>
          <w:rFonts w:hint="eastAsia" w:ascii="宋体" w:hAnsi="宋体" w:eastAsia="宋体" w:cs="宋体"/>
          <w:b/>
          <w:sz w:val="24"/>
          <w:highlight w:val="none"/>
        </w:rPr>
      </w:pPr>
      <w:bookmarkStart w:id="328" w:name="_Toc419045106"/>
      <w:bookmarkStart w:id="329" w:name="_Toc422322530"/>
      <w:r>
        <w:rPr>
          <w:rStyle w:val="221"/>
          <w:rFonts w:hint="eastAsia" w:ascii="宋体" w:hAnsi="宋体" w:eastAsia="宋体" w:cs="宋体"/>
          <w:b/>
          <w:sz w:val="24"/>
          <w:highlight w:val="none"/>
        </w:rPr>
        <w:t>2.4委托人代表</w:t>
      </w:r>
      <w:bookmarkEnd w:id="328"/>
      <w:bookmarkEnd w:id="329"/>
    </w:p>
    <w:p>
      <w:pPr>
        <w:spacing w:line="360" w:lineRule="auto"/>
        <w:ind w:firstLine="480" w:firstLineChars="200"/>
        <w:rPr>
          <w:rStyle w:val="221"/>
          <w:rFonts w:hint="eastAsia" w:ascii="宋体" w:hAnsi="宋体" w:eastAsia="宋体" w:cs="宋体"/>
          <w:b/>
          <w:sz w:val="24"/>
          <w:highlight w:val="none"/>
        </w:rPr>
      </w:pPr>
      <w:r>
        <w:rPr>
          <w:rFonts w:hint="eastAsia" w:ascii="宋体" w:hAnsi="宋体" w:eastAsia="宋体" w:cs="宋体"/>
          <w:highlight w:val="none"/>
        </w:rPr>
        <w:t xml:space="preserve">    委托人代表为：</w:t>
      </w:r>
      <w:r>
        <w:rPr>
          <w:rFonts w:hint="eastAsia" w:ascii="宋体" w:hAnsi="宋体" w:eastAsia="宋体" w:cs="宋体"/>
          <w:highlight w:val="none"/>
          <w:u w:val="single"/>
        </w:rPr>
        <w:t xml:space="preserve">              </w:t>
      </w:r>
      <w:r>
        <w:rPr>
          <w:rFonts w:hint="eastAsia" w:ascii="宋体" w:hAnsi="宋体" w:eastAsia="宋体" w:cs="宋体"/>
          <w:highlight w:val="none"/>
        </w:rPr>
        <w:t>，其权限范围：</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43"/>
        <w:spacing w:before="60"/>
        <w:ind w:firstLine="482" w:firstLineChars="200"/>
        <w:jc w:val="left"/>
        <w:rPr>
          <w:rFonts w:hint="eastAsia" w:ascii="宋体" w:hAnsi="宋体" w:eastAsia="宋体" w:cs="宋体"/>
          <w:b/>
          <w:sz w:val="24"/>
          <w:szCs w:val="24"/>
          <w:highlight w:val="none"/>
        </w:rPr>
      </w:pPr>
      <w:bookmarkStart w:id="330" w:name="_Toc422322531"/>
      <w:r>
        <w:rPr>
          <w:rFonts w:hint="eastAsia" w:ascii="宋体" w:hAnsi="宋体" w:eastAsia="宋体" w:cs="宋体"/>
          <w:b/>
          <w:sz w:val="24"/>
          <w:szCs w:val="24"/>
          <w:highlight w:val="none"/>
        </w:rPr>
        <w:t>2.5答复</w:t>
      </w:r>
      <w:bookmarkEnd w:id="330"/>
    </w:p>
    <w:p>
      <w:pPr>
        <w:spacing w:line="360" w:lineRule="auto"/>
        <w:rPr>
          <w:rFonts w:hint="eastAsia" w:ascii="宋体" w:hAnsi="宋体" w:eastAsia="宋体" w:cs="宋体"/>
          <w:highlight w:val="none"/>
        </w:rPr>
      </w:pPr>
      <w:r>
        <w:rPr>
          <w:rFonts w:hint="eastAsia" w:ascii="宋体" w:hAnsi="宋体" w:eastAsia="宋体" w:cs="宋体"/>
          <w:highlight w:val="none"/>
        </w:rPr>
        <w:t xml:space="preserve">    委托人同意在</w:t>
      </w:r>
      <w:r>
        <w:rPr>
          <w:rFonts w:hint="eastAsia" w:ascii="宋体" w:hAnsi="宋体" w:eastAsia="宋体" w:cs="宋体"/>
          <w:highlight w:val="none"/>
          <w:u w:val="single"/>
        </w:rPr>
        <w:t xml:space="preserve">       </w:t>
      </w:r>
      <w:r>
        <w:rPr>
          <w:rFonts w:hint="eastAsia" w:ascii="宋体" w:hAnsi="宋体" w:eastAsia="宋体" w:cs="宋体"/>
          <w:highlight w:val="none"/>
        </w:rPr>
        <w:t>日内，对咨询人书面提交并要求做出决定的事宜给予书面答复。逾期未答复的，视为委托人认可。</w:t>
      </w:r>
    </w:p>
    <w:p>
      <w:pPr>
        <w:pStyle w:val="53"/>
        <w:spacing w:before="0" w:after="0" w:line="360" w:lineRule="auto"/>
        <w:ind w:firstLine="643" w:firstLineChars="200"/>
        <w:jc w:val="left"/>
        <w:rPr>
          <w:rFonts w:hint="eastAsia" w:ascii="宋体" w:hAnsi="宋体" w:eastAsia="宋体" w:cs="宋体"/>
          <w:highlight w:val="none"/>
        </w:rPr>
      </w:pPr>
      <w:bookmarkStart w:id="331" w:name="_Toc419045107"/>
      <w:bookmarkStart w:id="332" w:name="_Toc422322532"/>
      <w:r>
        <w:rPr>
          <w:rFonts w:hint="eastAsia" w:ascii="宋体" w:hAnsi="宋体" w:eastAsia="宋体" w:cs="宋体"/>
          <w:highlight w:val="none"/>
        </w:rPr>
        <w:t>3.咨询人的义务</w:t>
      </w:r>
      <w:bookmarkEnd w:id="331"/>
      <w:bookmarkEnd w:id="332"/>
    </w:p>
    <w:p>
      <w:pPr>
        <w:pStyle w:val="43"/>
        <w:spacing w:before="60"/>
        <w:ind w:firstLine="482" w:firstLineChars="200"/>
        <w:jc w:val="left"/>
        <w:rPr>
          <w:rFonts w:hint="eastAsia" w:ascii="宋体" w:hAnsi="宋体" w:eastAsia="宋体" w:cs="宋体"/>
          <w:b/>
          <w:sz w:val="24"/>
          <w:szCs w:val="24"/>
          <w:highlight w:val="none"/>
        </w:rPr>
      </w:pPr>
      <w:bookmarkStart w:id="333" w:name="_Toc422322533"/>
      <w:bookmarkStart w:id="334" w:name="_Toc419045109"/>
      <w:r>
        <w:rPr>
          <w:rFonts w:hint="eastAsia" w:ascii="宋体" w:hAnsi="宋体" w:eastAsia="宋体" w:cs="宋体"/>
          <w:b/>
          <w:sz w:val="24"/>
          <w:szCs w:val="24"/>
          <w:highlight w:val="none"/>
        </w:rPr>
        <w:t>3.1项目咨询团队及人员</w:t>
      </w:r>
      <w:bookmarkEnd w:id="333"/>
      <w:bookmarkEnd w:id="334"/>
    </w:p>
    <w:p>
      <w:pPr>
        <w:spacing w:line="360" w:lineRule="auto"/>
        <w:ind w:left="480" w:leftChars="200"/>
        <w:rPr>
          <w:rFonts w:hint="eastAsia" w:ascii="宋体" w:hAnsi="宋体" w:eastAsia="宋体" w:cs="宋体"/>
          <w:highlight w:val="none"/>
        </w:rPr>
      </w:pPr>
      <w:r>
        <w:rPr>
          <w:rFonts w:hint="eastAsia" w:ascii="宋体" w:hAnsi="宋体" w:eastAsia="宋体" w:cs="宋体"/>
          <w:highlight w:val="none"/>
        </w:rPr>
        <w:t>3.1.1项目咨询团队的主要人员应具有</w:t>
      </w:r>
      <w:r>
        <w:rPr>
          <w:rFonts w:hint="eastAsia" w:ascii="宋体" w:hAnsi="宋体" w:eastAsia="宋体" w:cs="宋体"/>
          <w:highlight w:val="none"/>
          <w:u w:val="single"/>
        </w:rPr>
        <w:t xml:space="preserve">     </w:t>
      </w:r>
      <w:r>
        <w:rPr>
          <w:rFonts w:hint="eastAsia" w:ascii="宋体" w:hAnsi="宋体" w:eastAsia="宋体" w:cs="宋体"/>
          <w:highlight w:val="none"/>
        </w:rPr>
        <w:t>资格条件，团队人员的数量为</w:t>
      </w:r>
      <w:r>
        <w:rPr>
          <w:rFonts w:hint="eastAsia" w:ascii="宋体" w:hAnsi="宋体" w:eastAsia="宋体" w:cs="宋体"/>
          <w:highlight w:val="none"/>
          <w:u w:val="single"/>
        </w:rPr>
        <w:t xml:space="preserve">    </w:t>
      </w:r>
      <w:r>
        <w:rPr>
          <w:rFonts w:hint="eastAsia" w:ascii="宋体" w:hAnsi="宋体" w:eastAsia="宋体" w:cs="宋体"/>
          <w:highlight w:val="none"/>
        </w:rPr>
        <w:t>人。</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3.1.2项目负责人为：</w:t>
      </w:r>
      <w:r>
        <w:rPr>
          <w:rFonts w:hint="eastAsia" w:ascii="宋体" w:hAnsi="宋体" w:eastAsia="宋体" w:cs="宋体"/>
          <w:highlight w:val="none"/>
          <w:u w:val="single"/>
        </w:rPr>
        <w:t xml:space="preserve">         </w:t>
      </w:r>
      <w:r>
        <w:rPr>
          <w:rFonts w:hint="eastAsia" w:ascii="宋体" w:hAnsi="宋体" w:eastAsia="宋体" w:cs="宋体"/>
          <w:highlight w:val="none"/>
        </w:rPr>
        <w:t>，项目负责人为履行本合同的权限为：</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176"/>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3.1.3咨询人更换项目咨询团队其他咨询人员的约定：</w:t>
      </w:r>
      <w:r>
        <w:rPr>
          <w:rFonts w:hint="eastAsia" w:ascii="宋体" w:hAnsi="宋体" w:eastAsia="宋体" w:cs="宋体"/>
          <w:sz w:val="24"/>
          <w:szCs w:val="24"/>
          <w:highlight w:val="none"/>
          <w:u w:val="single"/>
        </w:rPr>
        <w:t xml:space="preserve">                </w:t>
      </w:r>
      <w:r>
        <w:rPr>
          <w:rFonts w:hint="eastAsia" w:ascii="宋体" w:hAnsi="宋体" w:eastAsia="宋体" w:cs="宋体"/>
          <w:highlight w:val="non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3.1.4委托人要求更换咨询人员的情形还包括：</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43"/>
        <w:spacing w:before="60"/>
        <w:ind w:firstLine="482" w:firstLineChars="200"/>
        <w:jc w:val="left"/>
        <w:rPr>
          <w:rFonts w:hint="eastAsia" w:ascii="宋体" w:hAnsi="宋体" w:eastAsia="宋体" w:cs="宋体"/>
          <w:b/>
          <w:sz w:val="24"/>
          <w:szCs w:val="24"/>
          <w:highlight w:val="none"/>
        </w:rPr>
      </w:pPr>
      <w:bookmarkStart w:id="335" w:name="_Toc419045110"/>
      <w:bookmarkStart w:id="336" w:name="_Toc422322534"/>
      <w:r>
        <w:rPr>
          <w:rFonts w:hint="eastAsia" w:ascii="宋体" w:hAnsi="宋体" w:eastAsia="宋体" w:cs="宋体"/>
          <w:b/>
          <w:sz w:val="24"/>
          <w:szCs w:val="24"/>
          <w:highlight w:val="none"/>
        </w:rPr>
        <w:t>3.2咨询人的工作要求</w:t>
      </w:r>
      <w:bookmarkEnd w:id="335"/>
      <w:bookmarkEnd w:id="336"/>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3.2.1咨询人向委托人提供有关资料的时间：</w:t>
      </w:r>
      <w:r>
        <w:rPr>
          <w:rFonts w:hint="eastAsia" w:ascii="宋体" w:hAnsi="宋体" w:eastAsia="宋体" w:cs="宋体"/>
          <w:highlight w:val="none"/>
          <w:u w:val="single"/>
        </w:rPr>
        <w:t xml:space="preserve">               </w:t>
      </w:r>
      <w:r>
        <w:rPr>
          <w:rFonts w:hint="eastAsia" w:ascii="宋体" w:hAnsi="宋体" w:eastAsia="宋体" w:cs="宋体"/>
          <w:highlight w:val="none"/>
        </w:rPr>
        <w:t>。咨询人向委托人提供的资料还包括：</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3.2.2咨询人向委托人提供咨询成果文件的名称、组成、时间、份数及质量标准：</w:t>
      </w:r>
      <w:r>
        <w:rPr>
          <w:rFonts w:hint="eastAsia" w:ascii="宋体" w:hAnsi="宋体" w:eastAsia="宋体" w:cs="宋体"/>
          <w:highlight w:val="none"/>
          <w:u w:val="single"/>
        </w:rPr>
        <w:t xml:space="preserve">                     </w:t>
      </w:r>
      <w:r>
        <w:rPr>
          <w:rFonts w:hint="eastAsia" w:ascii="宋体" w:hAnsi="宋体" w:eastAsia="宋体" w:cs="宋体"/>
          <w:highlight w:val="none"/>
        </w:rPr>
        <w:t>。详见附录B。</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3.2.4咨询人应在收到委托人以书面形式提出的建议或者异议后</w:t>
      </w:r>
      <w:r>
        <w:rPr>
          <w:rFonts w:hint="eastAsia" w:ascii="宋体" w:hAnsi="宋体" w:eastAsia="宋体" w:cs="宋体"/>
          <w:highlight w:val="none"/>
          <w:u w:val="single"/>
        </w:rPr>
        <w:t xml:space="preserve">          </w:t>
      </w:r>
      <w:r>
        <w:rPr>
          <w:rFonts w:hint="eastAsia" w:ascii="宋体" w:hAnsi="宋体" w:eastAsia="宋体" w:cs="宋体"/>
          <w:highlight w:val="none"/>
        </w:rPr>
        <w:t>日内给予书面答复。</w:t>
      </w:r>
    </w:p>
    <w:p>
      <w:pPr>
        <w:pStyle w:val="43"/>
        <w:spacing w:before="60"/>
        <w:ind w:firstLine="482" w:firstLineChars="200"/>
        <w:jc w:val="left"/>
        <w:rPr>
          <w:rFonts w:hint="eastAsia" w:ascii="宋体" w:hAnsi="宋体" w:eastAsia="宋体" w:cs="宋体"/>
          <w:b/>
          <w:sz w:val="24"/>
          <w:szCs w:val="24"/>
          <w:highlight w:val="none"/>
        </w:rPr>
      </w:pPr>
      <w:bookmarkStart w:id="337" w:name="_Toc419045111"/>
      <w:bookmarkStart w:id="338" w:name="_Toc422322535"/>
      <w:r>
        <w:rPr>
          <w:rFonts w:hint="eastAsia" w:ascii="宋体" w:hAnsi="宋体" w:eastAsia="宋体" w:cs="宋体"/>
          <w:b/>
          <w:sz w:val="24"/>
          <w:szCs w:val="24"/>
          <w:highlight w:val="none"/>
        </w:rPr>
        <w:t>3.3咨询人的工作依据</w:t>
      </w:r>
      <w:bookmarkEnd w:id="337"/>
      <w:bookmarkEnd w:id="33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经双方协商，本合同约定的造价咨询服务适用的技术标准、规范、定额等工作依据为：</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43"/>
        <w:spacing w:before="60"/>
        <w:ind w:firstLine="482" w:firstLineChars="200"/>
        <w:jc w:val="left"/>
        <w:rPr>
          <w:rFonts w:hint="eastAsia" w:ascii="宋体" w:hAnsi="宋体" w:eastAsia="宋体" w:cs="宋体"/>
          <w:b/>
          <w:sz w:val="24"/>
          <w:szCs w:val="24"/>
          <w:highlight w:val="none"/>
        </w:rPr>
      </w:pPr>
      <w:bookmarkStart w:id="339" w:name="_Toc422322536"/>
      <w:bookmarkStart w:id="340" w:name="_Toc419045112"/>
      <w:r>
        <w:rPr>
          <w:rFonts w:hint="eastAsia" w:ascii="宋体" w:hAnsi="宋体" w:eastAsia="宋体" w:cs="宋体"/>
          <w:b/>
          <w:sz w:val="24"/>
          <w:szCs w:val="24"/>
          <w:highlight w:val="none"/>
        </w:rPr>
        <w:t>3.4使用委托人房屋及设备的返还</w:t>
      </w:r>
      <w:bookmarkEnd w:id="339"/>
      <w:bookmarkEnd w:id="340"/>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咨询人应在本合同终止后</w:t>
      </w:r>
      <w:r>
        <w:rPr>
          <w:rFonts w:hint="eastAsia" w:ascii="宋体" w:hAnsi="宋体" w:eastAsia="宋体" w:cs="宋体"/>
          <w:highlight w:val="none"/>
          <w:u w:val="single"/>
        </w:rPr>
        <w:t xml:space="preserve">          </w:t>
      </w:r>
      <w:r>
        <w:rPr>
          <w:rFonts w:hint="eastAsia" w:ascii="宋体" w:hAnsi="宋体" w:eastAsia="宋体" w:cs="宋体"/>
          <w:highlight w:val="none"/>
        </w:rPr>
        <w:t>日内移交委托人提供的房屋及设备，移交的方式为</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53"/>
        <w:spacing w:before="0" w:after="0" w:line="360" w:lineRule="auto"/>
        <w:ind w:firstLine="643" w:firstLineChars="200"/>
        <w:jc w:val="left"/>
        <w:rPr>
          <w:rFonts w:hint="eastAsia" w:ascii="宋体" w:hAnsi="宋体" w:eastAsia="宋体" w:cs="宋体"/>
          <w:highlight w:val="none"/>
        </w:rPr>
      </w:pPr>
      <w:bookmarkStart w:id="341" w:name="_Toc419045113"/>
      <w:bookmarkStart w:id="342" w:name="_Toc422322537"/>
      <w:r>
        <w:rPr>
          <w:rFonts w:hint="eastAsia" w:ascii="宋体" w:hAnsi="宋体" w:eastAsia="宋体" w:cs="宋体"/>
          <w:highlight w:val="none"/>
        </w:rPr>
        <w:t>4. 违约责任</w:t>
      </w:r>
      <w:bookmarkEnd w:id="341"/>
      <w:bookmarkEnd w:id="342"/>
    </w:p>
    <w:p>
      <w:pPr>
        <w:pStyle w:val="43"/>
        <w:spacing w:before="60"/>
        <w:ind w:firstLine="480" w:firstLineChars="200"/>
        <w:jc w:val="left"/>
        <w:rPr>
          <w:rFonts w:hint="eastAsia" w:ascii="宋体" w:hAnsi="宋体" w:eastAsia="宋体" w:cs="宋体"/>
          <w:sz w:val="24"/>
          <w:szCs w:val="24"/>
          <w:highlight w:val="none"/>
        </w:rPr>
      </w:pPr>
      <w:bookmarkStart w:id="343" w:name="_Toc422322538"/>
      <w:r>
        <w:rPr>
          <w:rStyle w:val="221"/>
          <w:rFonts w:hint="eastAsia" w:ascii="宋体" w:hAnsi="宋体" w:eastAsia="宋体" w:cs="宋体"/>
          <w:b w:val="0"/>
          <w:sz w:val="24"/>
          <w:highlight w:val="none"/>
        </w:rPr>
        <w:t>4.1委托人的违约责任</w:t>
      </w:r>
      <w:bookmarkEnd w:id="343"/>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4.1.1委托人违约金的计算及支付方法：</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4.1.2委托人赔偿金额按下列方法确定并支付：</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4.1.3 委托人逾期付款利息按下列方法计算并支付：</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43"/>
        <w:spacing w:before="60"/>
        <w:ind w:firstLine="482" w:firstLineChars="200"/>
        <w:jc w:val="left"/>
        <w:rPr>
          <w:rFonts w:hint="eastAsia" w:ascii="宋体" w:hAnsi="宋体" w:eastAsia="宋体" w:cs="宋体"/>
          <w:b/>
          <w:sz w:val="24"/>
          <w:szCs w:val="24"/>
          <w:highlight w:val="none"/>
        </w:rPr>
      </w:pPr>
      <w:bookmarkStart w:id="344" w:name="_Toc422322539"/>
      <w:bookmarkStart w:id="345" w:name="_Toc419045114"/>
      <w:r>
        <w:rPr>
          <w:rFonts w:hint="eastAsia" w:ascii="宋体" w:hAnsi="宋体" w:eastAsia="宋体" w:cs="宋体"/>
          <w:b/>
          <w:sz w:val="24"/>
          <w:szCs w:val="24"/>
          <w:highlight w:val="none"/>
        </w:rPr>
        <w:t>4.2咨询人的违约责任</w:t>
      </w:r>
      <w:bookmarkEnd w:id="344"/>
    </w:p>
    <w:bookmarkEnd w:id="345"/>
    <w:p>
      <w:pPr>
        <w:spacing w:line="360" w:lineRule="auto"/>
        <w:ind w:firstLine="480"/>
        <w:rPr>
          <w:rFonts w:hint="eastAsia" w:ascii="宋体" w:hAnsi="宋体" w:eastAsia="宋体" w:cs="宋体"/>
          <w:highlight w:val="none"/>
        </w:rPr>
      </w:pPr>
      <w:r>
        <w:rPr>
          <w:rFonts w:hint="eastAsia" w:ascii="宋体" w:hAnsi="宋体" w:eastAsia="宋体" w:cs="宋体"/>
          <w:highlight w:val="none"/>
        </w:rPr>
        <w:t>4.2.1咨询人违约金的计算及支付方法：</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4.2.2 咨询人赔偿金额按下列方法确定并支付：</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53"/>
        <w:spacing w:before="0" w:after="0" w:line="360" w:lineRule="auto"/>
        <w:ind w:firstLine="643" w:firstLineChars="200"/>
        <w:jc w:val="left"/>
        <w:rPr>
          <w:rFonts w:hint="eastAsia" w:ascii="宋体" w:hAnsi="宋体" w:eastAsia="宋体" w:cs="宋体"/>
          <w:highlight w:val="none"/>
        </w:rPr>
      </w:pPr>
      <w:bookmarkStart w:id="346" w:name="_Toc422322540"/>
      <w:bookmarkStart w:id="347" w:name="_Toc419045115"/>
      <w:r>
        <w:rPr>
          <w:rFonts w:hint="eastAsia" w:ascii="宋体" w:hAnsi="宋体" w:eastAsia="宋体" w:cs="宋体"/>
          <w:highlight w:val="none"/>
        </w:rPr>
        <w:t>5. 支付</w:t>
      </w:r>
      <w:bookmarkEnd w:id="346"/>
      <w:bookmarkEnd w:id="347"/>
    </w:p>
    <w:p>
      <w:pPr>
        <w:spacing w:line="360" w:lineRule="auto"/>
        <w:ind w:firstLine="482" w:firstLineChars="200"/>
        <w:rPr>
          <w:rStyle w:val="221"/>
          <w:rFonts w:hint="eastAsia" w:ascii="宋体" w:hAnsi="宋体" w:eastAsia="宋体" w:cs="宋体"/>
          <w:b/>
          <w:sz w:val="24"/>
          <w:highlight w:val="none"/>
        </w:rPr>
      </w:pPr>
      <w:bookmarkStart w:id="348" w:name="_Toc422322541"/>
      <w:bookmarkStart w:id="349" w:name="_Toc419045116"/>
      <w:r>
        <w:rPr>
          <w:rStyle w:val="221"/>
          <w:rFonts w:hint="eastAsia" w:ascii="宋体" w:hAnsi="宋体" w:eastAsia="宋体" w:cs="宋体"/>
          <w:b/>
          <w:sz w:val="24"/>
          <w:highlight w:val="none"/>
        </w:rPr>
        <w:t>5.1支付货币</w:t>
      </w:r>
      <w:bookmarkEnd w:id="348"/>
      <w:bookmarkEnd w:id="349"/>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币种为：</w:t>
      </w:r>
      <w:r>
        <w:rPr>
          <w:rFonts w:hint="eastAsia" w:ascii="宋体" w:hAnsi="宋体" w:eastAsia="宋体" w:cs="宋体"/>
          <w:highlight w:val="none"/>
          <w:u w:val="single"/>
        </w:rPr>
        <w:t xml:space="preserve">              </w:t>
      </w:r>
      <w:r>
        <w:rPr>
          <w:rFonts w:hint="eastAsia" w:ascii="宋体" w:hAnsi="宋体" w:eastAsia="宋体" w:cs="宋体"/>
          <w:highlight w:val="none"/>
        </w:rPr>
        <w:t>，汇率为：</w:t>
      </w:r>
      <w:r>
        <w:rPr>
          <w:rFonts w:hint="eastAsia" w:ascii="宋体" w:hAnsi="宋体" w:eastAsia="宋体" w:cs="宋体"/>
          <w:highlight w:val="none"/>
          <w:u w:val="single"/>
        </w:rPr>
        <w:t xml:space="preserve">               </w:t>
      </w:r>
      <w:r>
        <w:rPr>
          <w:rFonts w:hint="eastAsia" w:ascii="宋体" w:hAnsi="宋体" w:eastAsia="宋体" w:cs="宋体"/>
          <w:highlight w:val="none"/>
        </w:rPr>
        <w:t>，其他约定：</w:t>
      </w:r>
      <w:r>
        <w:rPr>
          <w:rFonts w:hint="eastAsia" w:ascii="宋体" w:hAnsi="宋体" w:eastAsia="宋体" w:cs="宋体"/>
          <w:highlight w:val="none"/>
          <w:u w:val="single"/>
        </w:rPr>
        <w:t xml:space="preserve">           </w:t>
      </w:r>
      <w:r>
        <w:rPr>
          <w:rFonts w:hint="eastAsia" w:ascii="宋体" w:hAnsi="宋体" w:eastAsia="宋体" w:cs="宋体"/>
          <w:highlight w:val="none"/>
        </w:rPr>
        <w:t>_。</w:t>
      </w:r>
    </w:p>
    <w:p>
      <w:pPr>
        <w:spacing w:line="360" w:lineRule="auto"/>
        <w:ind w:firstLine="482" w:firstLineChars="200"/>
        <w:rPr>
          <w:rStyle w:val="221"/>
          <w:rFonts w:hint="eastAsia" w:ascii="宋体" w:hAnsi="宋体" w:eastAsia="宋体" w:cs="宋体"/>
          <w:b/>
          <w:sz w:val="24"/>
          <w:highlight w:val="none"/>
        </w:rPr>
      </w:pPr>
      <w:bookmarkStart w:id="350" w:name="_Toc419045117"/>
      <w:bookmarkStart w:id="351" w:name="_Toc422322542"/>
      <w:r>
        <w:rPr>
          <w:rStyle w:val="221"/>
          <w:rFonts w:hint="eastAsia" w:ascii="宋体" w:hAnsi="宋体" w:eastAsia="宋体" w:cs="宋体"/>
          <w:b/>
          <w:sz w:val="24"/>
          <w:highlight w:val="none"/>
        </w:rPr>
        <w:t>5.2 支付申请</w:t>
      </w:r>
      <w:bookmarkEnd w:id="350"/>
      <w:bookmarkEnd w:id="351"/>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咨询人应在本合同约定的每次应付款日期</w:t>
      </w:r>
      <w:r>
        <w:rPr>
          <w:rFonts w:hint="eastAsia" w:ascii="宋体" w:hAnsi="宋体" w:eastAsia="宋体" w:cs="宋体"/>
          <w:highlight w:val="none"/>
          <w:u w:val="single"/>
        </w:rPr>
        <w:t xml:space="preserve">       </w:t>
      </w:r>
      <w:r>
        <w:rPr>
          <w:rFonts w:hint="eastAsia" w:ascii="宋体" w:hAnsi="宋体" w:eastAsia="宋体" w:cs="宋体"/>
          <w:highlight w:val="none"/>
        </w:rPr>
        <w:t>日前，向委托人提交支付申请书。</w:t>
      </w:r>
    </w:p>
    <w:p>
      <w:pPr>
        <w:spacing w:line="360" w:lineRule="auto"/>
        <w:ind w:firstLine="482" w:firstLineChars="200"/>
        <w:rPr>
          <w:rStyle w:val="221"/>
          <w:rFonts w:hint="eastAsia" w:ascii="宋体" w:hAnsi="宋体" w:eastAsia="宋体" w:cs="宋体"/>
          <w:b/>
          <w:sz w:val="24"/>
          <w:highlight w:val="none"/>
        </w:rPr>
      </w:pPr>
      <w:bookmarkStart w:id="352" w:name="_Toc419045118"/>
      <w:bookmarkStart w:id="353" w:name="_Toc422322543"/>
      <w:r>
        <w:rPr>
          <w:rStyle w:val="221"/>
          <w:rFonts w:hint="eastAsia" w:ascii="宋体" w:hAnsi="宋体" w:eastAsia="宋体" w:cs="宋体"/>
          <w:b/>
          <w:sz w:val="24"/>
          <w:highlight w:val="none"/>
        </w:rPr>
        <w:t>5.3支付酬金</w:t>
      </w:r>
      <w:bookmarkEnd w:id="352"/>
      <w:bookmarkEnd w:id="353"/>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正常工作酬金的支付：</w:t>
      </w:r>
    </w:p>
    <w:tbl>
      <w:tblPr>
        <w:tblStyle w:val="56"/>
        <w:tblW w:w="0" w:type="auto"/>
        <w:jc w:val="center"/>
        <w:tblLayout w:type="fixed"/>
        <w:tblCellMar>
          <w:top w:w="0" w:type="dxa"/>
          <w:left w:w="0" w:type="dxa"/>
          <w:bottom w:w="0" w:type="dxa"/>
          <w:right w:w="0" w:type="dxa"/>
        </w:tblCellMar>
      </w:tblPr>
      <w:tblGrid>
        <w:gridCol w:w="1846"/>
        <w:gridCol w:w="1742"/>
        <w:gridCol w:w="2112"/>
        <w:gridCol w:w="2455"/>
      </w:tblGrid>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支付次数</w:t>
            </w:r>
          </w:p>
        </w:tc>
        <w:tc>
          <w:tcPr>
            <w:tcW w:w="1742"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支付时间</w:t>
            </w:r>
          </w:p>
        </w:tc>
        <w:tc>
          <w:tcPr>
            <w:tcW w:w="2112"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支付比例</w:t>
            </w:r>
          </w:p>
        </w:tc>
        <w:tc>
          <w:tcPr>
            <w:tcW w:w="2455"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支付金额（万元）</w:t>
            </w:r>
          </w:p>
        </w:tc>
      </w:tr>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c>
          <w:tcPr>
            <w:tcW w:w="1742"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r>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c>
          <w:tcPr>
            <w:tcW w:w="1742"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r>
      <w:tr>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360" w:lineRule="auto"/>
              <w:rPr>
                <w:rFonts w:hint="eastAsia" w:ascii="宋体" w:hAnsi="宋体" w:eastAsia="宋体" w:cs="宋体"/>
                <w:highlight w:val="none"/>
              </w:rPr>
            </w:pPr>
          </w:p>
        </w:tc>
        <w:tc>
          <w:tcPr>
            <w:tcW w:w="1742" w:type="dxa"/>
            <w:tcBorders>
              <w:top w:val="inset" w:color="000000" w:sz="6" w:space="0"/>
              <w:left w:val="single" w:color="auto" w:sz="0" w:space="0"/>
              <w:bottom w:val="inset" w:color="000000" w:sz="6" w:space="0"/>
              <w:right w:val="inset" w:color="000000" w:sz="6" w:space="0"/>
            </w:tcBorders>
            <w:vAlign w:val="center"/>
          </w:tcPr>
          <w:p>
            <w:pPr>
              <w:spacing w:line="360" w:lineRule="auto"/>
              <w:rPr>
                <w:rFonts w:hint="eastAsia" w:ascii="宋体" w:hAnsi="宋体" w:eastAsia="宋体" w:cs="宋体"/>
                <w:highlight w:val="none"/>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360" w:lineRule="auto"/>
              <w:jc w:val="center"/>
              <w:rPr>
                <w:rFonts w:hint="eastAsia" w:ascii="宋体" w:hAnsi="宋体" w:eastAsia="宋体" w:cs="宋体"/>
                <w:highlight w:val="none"/>
              </w:rPr>
            </w:pPr>
          </w:p>
        </w:tc>
      </w:tr>
    </w:tbl>
    <w:p>
      <w:pPr>
        <w:pStyle w:val="53"/>
        <w:spacing w:before="0" w:after="0" w:line="360" w:lineRule="auto"/>
        <w:ind w:firstLine="643" w:firstLineChars="200"/>
        <w:jc w:val="left"/>
        <w:rPr>
          <w:rFonts w:hint="eastAsia" w:ascii="宋体" w:hAnsi="宋体" w:eastAsia="宋体" w:cs="宋体"/>
          <w:highlight w:val="none"/>
        </w:rPr>
      </w:pPr>
      <w:bookmarkStart w:id="354" w:name="_Toc422322544"/>
      <w:bookmarkStart w:id="355" w:name="_Toc419045119"/>
      <w:r>
        <w:rPr>
          <w:rFonts w:hint="eastAsia" w:ascii="宋体" w:hAnsi="宋体" w:eastAsia="宋体" w:cs="宋体"/>
          <w:highlight w:val="none"/>
        </w:rPr>
        <w:t>6. 合同变更、解除与终止</w:t>
      </w:r>
      <w:bookmarkEnd w:id="354"/>
      <w:bookmarkEnd w:id="355"/>
    </w:p>
    <w:p>
      <w:pPr>
        <w:spacing w:line="360" w:lineRule="auto"/>
        <w:ind w:firstLine="482" w:firstLineChars="200"/>
        <w:rPr>
          <w:rStyle w:val="221"/>
          <w:rFonts w:hint="eastAsia" w:ascii="宋体" w:hAnsi="宋体" w:eastAsia="宋体" w:cs="宋体"/>
          <w:b/>
          <w:sz w:val="24"/>
          <w:highlight w:val="none"/>
        </w:rPr>
      </w:pPr>
      <w:bookmarkStart w:id="356" w:name="_Toc419045120"/>
      <w:bookmarkStart w:id="357" w:name="_Toc422322545"/>
      <w:r>
        <w:rPr>
          <w:rStyle w:val="221"/>
          <w:rFonts w:hint="eastAsia" w:ascii="宋体" w:hAnsi="宋体" w:eastAsia="宋体" w:cs="宋体"/>
          <w:b/>
          <w:sz w:val="24"/>
          <w:highlight w:val="none"/>
        </w:rPr>
        <w:t>6.1合同变更</w:t>
      </w:r>
      <w:bookmarkEnd w:id="356"/>
      <w:bookmarkEnd w:id="357"/>
    </w:p>
    <w:p>
      <w:pP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 xml:space="preserve">    6.1.2 除不可抗力外，因非咨询人原因导致本合同履行期限延长、内容增加时，附加工作酬金按下列方法确定：</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spacing w:line="360" w:lineRule="auto"/>
        <w:ind w:firstLine="480" w:firstLineChars="200"/>
        <w:rPr>
          <w:rStyle w:val="221"/>
          <w:rFonts w:hint="eastAsia" w:ascii="宋体" w:hAnsi="宋体" w:eastAsia="宋体" w:cs="宋体"/>
          <w:b/>
          <w:sz w:val="24"/>
          <w:highlight w:val="none"/>
        </w:rPr>
      </w:pPr>
      <w:r>
        <w:rPr>
          <w:rFonts w:hint="eastAsia" w:ascii="宋体" w:hAnsi="宋体" w:eastAsia="宋体" w:cs="宋体"/>
          <w:highlight w:val="none"/>
        </w:rPr>
        <w:t xml:space="preserve">    6.1.4因工程规模、服务范围及内容的变化等导致咨询人的工作量增减时，服务酬金的调整方法：</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43"/>
        <w:spacing w:before="60"/>
        <w:ind w:firstLine="482" w:firstLineChars="200"/>
        <w:jc w:val="left"/>
        <w:rPr>
          <w:rFonts w:hint="eastAsia" w:ascii="宋体" w:hAnsi="宋体" w:eastAsia="宋体" w:cs="宋体"/>
          <w:b/>
          <w:sz w:val="24"/>
          <w:szCs w:val="24"/>
          <w:highlight w:val="none"/>
        </w:rPr>
      </w:pPr>
      <w:bookmarkStart w:id="358" w:name="_Toc422322546"/>
      <w:r>
        <w:rPr>
          <w:rFonts w:hint="eastAsia" w:ascii="宋体" w:hAnsi="宋体" w:eastAsia="宋体" w:cs="宋体"/>
          <w:b/>
          <w:sz w:val="24"/>
          <w:szCs w:val="24"/>
          <w:highlight w:val="none"/>
        </w:rPr>
        <w:t>6.2合同解除</w:t>
      </w:r>
      <w:bookmarkEnd w:id="35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6.2.2双方约定解除合同的条件还包括：</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6.2.4因不可抗力导致的合同解除，双方约定损失的分担如下：</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53"/>
        <w:spacing w:before="0" w:after="0" w:line="360" w:lineRule="auto"/>
        <w:ind w:firstLine="643" w:firstLineChars="200"/>
        <w:jc w:val="left"/>
        <w:rPr>
          <w:rFonts w:hint="eastAsia" w:ascii="宋体" w:hAnsi="宋体" w:eastAsia="宋体" w:cs="宋体"/>
          <w:highlight w:val="none"/>
        </w:rPr>
      </w:pPr>
      <w:bookmarkStart w:id="359" w:name="_Toc422322547"/>
      <w:bookmarkStart w:id="360" w:name="_Toc419045121"/>
      <w:r>
        <w:rPr>
          <w:rFonts w:hint="eastAsia" w:ascii="宋体" w:hAnsi="宋体" w:eastAsia="宋体" w:cs="宋体"/>
          <w:highlight w:val="none"/>
        </w:rPr>
        <w:t>7. 争议解决</w:t>
      </w:r>
      <w:bookmarkEnd w:id="359"/>
      <w:bookmarkEnd w:id="360"/>
    </w:p>
    <w:p>
      <w:pPr>
        <w:spacing w:line="360" w:lineRule="auto"/>
        <w:ind w:firstLine="480"/>
        <w:rPr>
          <w:rStyle w:val="221"/>
          <w:rFonts w:hint="eastAsia" w:ascii="宋体" w:hAnsi="宋体" w:eastAsia="宋体" w:cs="宋体"/>
          <w:b/>
          <w:sz w:val="24"/>
          <w:highlight w:val="none"/>
        </w:rPr>
      </w:pPr>
      <w:bookmarkStart w:id="361" w:name="_Toc422322548"/>
      <w:bookmarkStart w:id="362" w:name="_Toc419045122"/>
      <w:r>
        <w:rPr>
          <w:rStyle w:val="221"/>
          <w:rFonts w:hint="eastAsia" w:ascii="宋体" w:hAnsi="宋体" w:eastAsia="宋体" w:cs="宋体"/>
          <w:b/>
          <w:sz w:val="24"/>
          <w:highlight w:val="none"/>
        </w:rPr>
        <w:t>7.2调解</w:t>
      </w:r>
      <w:bookmarkEnd w:id="361"/>
      <w:bookmarkEnd w:id="362"/>
    </w:p>
    <w:p>
      <w:pPr>
        <w:spacing w:line="360" w:lineRule="auto"/>
        <w:ind w:firstLine="480"/>
        <w:rPr>
          <w:rStyle w:val="221"/>
          <w:rFonts w:hint="eastAsia" w:ascii="宋体" w:hAnsi="宋体" w:eastAsia="宋体" w:cs="宋体"/>
          <w:b/>
          <w:sz w:val="24"/>
          <w:highlight w:val="none"/>
        </w:rPr>
      </w:pPr>
      <w:r>
        <w:rPr>
          <w:rFonts w:hint="eastAsia" w:ascii="宋体" w:hAnsi="宋体" w:eastAsia="宋体" w:cs="宋体"/>
          <w:highlight w:val="none"/>
        </w:rPr>
        <w:t xml:space="preserve">    如果双方不能在</w:t>
      </w:r>
      <w:r>
        <w:rPr>
          <w:rFonts w:hint="eastAsia" w:ascii="宋体" w:hAnsi="宋体" w:eastAsia="宋体" w:cs="宋体"/>
          <w:highlight w:val="none"/>
          <w:u w:val="single"/>
        </w:rPr>
        <w:t xml:space="preserve">     </w:t>
      </w:r>
      <w:r>
        <w:rPr>
          <w:rFonts w:hint="eastAsia" w:ascii="宋体" w:hAnsi="宋体" w:eastAsia="宋体" w:cs="宋体"/>
          <w:highlight w:val="none"/>
        </w:rPr>
        <w:t>日内解决本合同争议，可以将其提交</w:t>
      </w:r>
      <w:r>
        <w:rPr>
          <w:rFonts w:hint="eastAsia" w:ascii="宋体" w:hAnsi="宋体" w:eastAsia="宋体" w:cs="宋体"/>
          <w:highlight w:val="none"/>
          <w:u w:val="single"/>
        </w:rPr>
        <w:t xml:space="preserve">           </w:t>
      </w:r>
      <w:r>
        <w:rPr>
          <w:rFonts w:hint="eastAsia" w:ascii="宋体" w:hAnsi="宋体" w:eastAsia="宋体" w:cs="宋体"/>
          <w:highlight w:val="none"/>
        </w:rPr>
        <w:t>进行调解。</w:t>
      </w:r>
    </w:p>
    <w:p>
      <w:pPr>
        <w:pStyle w:val="43"/>
        <w:spacing w:before="60"/>
        <w:ind w:firstLine="482" w:firstLineChars="200"/>
        <w:jc w:val="left"/>
        <w:rPr>
          <w:rFonts w:hint="eastAsia" w:ascii="宋体" w:hAnsi="宋体" w:eastAsia="宋体" w:cs="宋体"/>
          <w:b/>
          <w:sz w:val="24"/>
          <w:szCs w:val="24"/>
          <w:highlight w:val="none"/>
        </w:rPr>
      </w:pPr>
      <w:bookmarkStart w:id="363" w:name="_Toc422322549"/>
      <w:r>
        <w:rPr>
          <w:rFonts w:hint="eastAsia" w:ascii="宋体" w:hAnsi="宋体" w:eastAsia="宋体" w:cs="宋体"/>
          <w:b/>
          <w:sz w:val="24"/>
          <w:szCs w:val="24"/>
          <w:highlight w:val="none"/>
        </w:rPr>
        <w:t>7.3仲裁或诉讼</w:t>
      </w:r>
      <w:bookmarkEnd w:id="363"/>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合同争议的最终解决方式为下列第</w:t>
      </w:r>
      <w:r>
        <w:rPr>
          <w:rFonts w:hint="eastAsia" w:ascii="宋体" w:hAnsi="宋体" w:eastAsia="宋体" w:cs="宋体"/>
          <w:highlight w:val="none"/>
          <w:u w:val="single"/>
        </w:rPr>
        <w:t xml:space="preserve">       </w:t>
      </w:r>
      <w:r>
        <w:rPr>
          <w:rFonts w:hint="eastAsia" w:ascii="宋体" w:hAnsi="宋体" w:eastAsia="宋体" w:cs="宋体"/>
          <w:highlight w:val="none"/>
        </w:rPr>
        <w:t>种方式：</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 xml:space="preserve">   （1）提请</w:t>
      </w:r>
      <w:r>
        <w:rPr>
          <w:rFonts w:hint="eastAsia" w:ascii="宋体" w:hAnsi="宋体" w:eastAsia="宋体" w:cs="宋体"/>
          <w:highlight w:val="none"/>
          <w:u w:val="single"/>
        </w:rPr>
        <w:t xml:space="preserve">         </w:t>
      </w:r>
      <w:r>
        <w:rPr>
          <w:rFonts w:hint="eastAsia" w:ascii="宋体" w:hAnsi="宋体" w:eastAsia="宋体" w:cs="宋体"/>
          <w:highlight w:val="none"/>
        </w:rPr>
        <w:t>仲裁委员会进行仲裁。</w:t>
      </w:r>
    </w:p>
    <w:p>
      <w:pPr>
        <w:spacing w:line="360" w:lineRule="auto"/>
        <w:ind w:firstLine="480"/>
        <w:rPr>
          <w:rFonts w:hint="eastAsia" w:ascii="宋体" w:hAnsi="宋体" w:eastAsia="宋体" w:cs="宋体"/>
          <w:highlight w:val="none"/>
        </w:rPr>
      </w:pPr>
      <w:r>
        <w:rPr>
          <w:rFonts w:hint="eastAsia" w:ascii="宋体" w:hAnsi="宋体" w:eastAsia="宋体" w:cs="宋体"/>
          <w:highlight w:val="none"/>
        </w:rPr>
        <w:t xml:space="preserve">   （2）向</w:t>
      </w:r>
      <w:r>
        <w:rPr>
          <w:rFonts w:hint="eastAsia" w:ascii="宋体" w:hAnsi="宋体" w:eastAsia="宋体" w:cs="宋体"/>
          <w:highlight w:val="none"/>
          <w:u w:val="single"/>
        </w:rPr>
        <w:t xml:space="preserve">         </w:t>
      </w:r>
      <w:r>
        <w:rPr>
          <w:rFonts w:hint="eastAsia" w:ascii="宋体" w:hAnsi="宋体" w:eastAsia="宋体" w:cs="宋体"/>
          <w:highlight w:val="none"/>
        </w:rPr>
        <w:t>人民法院提起诉讼。</w:t>
      </w:r>
    </w:p>
    <w:p>
      <w:pPr>
        <w:spacing w:line="360" w:lineRule="auto"/>
        <w:ind w:firstLine="643" w:firstLineChars="200"/>
        <w:rPr>
          <w:rStyle w:val="221"/>
          <w:rFonts w:hint="eastAsia" w:ascii="宋体" w:hAnsi="宋体" w:eastAsia="宋体" w:cs="宋体"/>
          <w:b/>
          <w:sz w:val="24"/>
          <w:highlight w:val="none"/>
        </w:rPr>
      </w:pPr>
      <w:bookmarkStart w:id="364" w:name="_Toc419045123"/>
      <w:bookmarkStart w:id="365" w:name="_Toc422322550"/>
      <w:r>
        <w:rPr>
          <w:rStyle w:val="91"/>
          <w:rFonts w:hint="eastAsia" w:ascii="宋体" w:hAnsi="宋体" w:eastAsia="宋体" w:cs="宋体"/>
          <w:highlight w:val="none"/>
        </w:rPr>
        <w:t>8. 其他</w:t>
      </w:r>
      <w:bookmarkEnd w:id="364"/>
      <w:bookmarkEnd w:id="365"/>
    </w:p>
    <w:p>
      <w:pPr>
        <w:pStyle w:val="43"/>
        <w:spacing w:before="60"/>
        <w:ind w:firstLine="482" w:firstLineChars="200"/>
        <w:jc w:val="left"/>
        <w:rPr>
          <w:rFonts w:hint="eastAsia" w:ascii="宋体" w:hAnsi="宋体" w:eastAsia="宋体" w:cs="宋体"/>
          <w:b/>
          <w:sz w:val="24"/>
          <w:szCs w:val="24"/>
          <w:highlight w:val="none"/>
        </w:rPr>
      </w:pPr>
      <w:bookmarkStart w:id="366" w:name="_Toc422322551"/>
      <w:r>
        <w:rPr>
          <w:rFonts w:hint="eastAsia" w:ascii="宋体" w:hAnsi="宋体" w:eastAsia="宋体" w:cs="宋体"/>
          <w:b/>
          <w:sz w:val="24"/>
          <w:szCs w:val="24"/>
          <w:highlight w:val="none"/>
        </w:rPr>
        <w:t>8.1考察及相关费用</w:t>
      </w:r>
      <w:bookmarkEnd w:id="366"/>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咨询人经委托人同意进行考察发生的费用由</w:t>
      </w:r>
      <w:r>
        <w:rPr>
          <w:rFonts w:hint="eastAsia" w:ascii="宋体" w:hAnsi="宋体" w:eastAsia="宋体" w:cs="宋体"/>
          <w:highlight w:val="none"/>
          <w:u w:val="single"/>
        </w:rPr>
        <w:t xml:space="preserve">         </w:t>
      </w:r>
      <w:r>
        <w:rPr>
          <w:rFonts w:hint="eastAsia" w:ascii="宋体" w:hAnsi="宋体" w:eastAsia="宋体" w:cs="宋体"/>
          <w:highlight w:val="none"/>
        </w:rPr>
        <w:t>支付。</w:t>
      </w:r>
    </w:p>
    <w:p>
      <w:pPr>
        <w:spacing w:line="360" w:lineRule="auto"/>
        <w:ind w:firstLine="480" w:firstLineChars="200"/>
        <w:rPr>
          <w:rStyle w:val="221"/>
          <w:rFonts w:hint="eastAsia" w:ascii="宋体" w:hAnsi="宋体" w:eastAsia="宋体" w:cs="宋体"/>
          <w:b/>
          <w:sz w:val="24"/>
          <w:highlight w:val="none"/>
        </w:rPr>
      </w:pPr>
      <w:r>
        <w:rPr>
          <w:rFonts w:hint="eastAsia" w:ascii="宋体" w:hAnsi="宋体" w:eastAsia="宋体" w:cs="宋体"/>
          <w:highlight w:val="none"/>
        </w:rPr>
        <w:t>差旅费及相关费用的支付：</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43"/>
        <w:spacing w:before="60"/>
        <w:ind w:firstLine="482" w:firstLineChars="200"/>
        <w:jc w:val="left"/>
        <w:rPr>
          <w:rFonts w:hint="eastAsia" w:ascii="宋体" w:hAnsi="宋体" w:eastAsia="宋体" w:cs="宋体"/>
          <w:b/>
          <w:sz w:val="24"/>
          <w:szCs w:val="24"/>
          <w:highlight w:val="none"/>
        </w:rPr>
      </w:pPr>
      <w:bookmarkStart w:id="367" w:name="_Toc422322552"/>
      <w:r>
        <w:rPr>
          <w:rFonts w:hint="eastAsia" w:ascii="宋体" w:hAnsi="宋体" w:eastAsia="宋体" w:cs="宋体"/>
          <w:b/>
          <w:sz w:val="24"/>
          <w:szCs w:val="24"/>
          <w:highlight w:val="none"/>
        </w:rPr>
        <w:t>8.2奖励</w:t>
      </w:r>
      <w:bookmarkEnd w:id="367"/>
    </w:p>
    <w:p>
      <w:pPr>
        <w:spacing w:line="360" w:lineRule="auto"/>
        <w:ind w:firstLine="480" w:firstLineChars="200"/>
        <w:rPr>
          <w:rStyle w:val="221"/>
          <w:rFonts w:hint="eastAsia" w:ascii="宋体" w:hAnsi="宋体" w:eastAsia="宋体" w:cs="宋体"/>
          <w:b/>
          <w:sz w:val="24"/>
          <w:highlight w:val="none"/>
        </w:rPr>
      </w:pPr>
      <w:r>
        <w:rPr>
          <w:rFonts w:hint="eastAsia" w:ascii="宋体" w:hAnsi="宋体" w:eastAsia="宋体" w:cs="宋体"/>
          <w:highlight w:val="none"/>
        </w:rPr>
        <w:t>合理化建议的奖励金额按下列方法确定：</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Style w:val="43"/>
        <w:spacing w:before="60"/>
        <w:ind w:firstLine="482" w:firstLineChars="200"/>
        <w:jc w:val="left"/>
        <w:rPr>
          <w:rFonts w:hint="eastAsia" w:ascii="宋体" w:hAnsi="宋体" w:eastAsia="宋体" w:cs="宋体"/>
          <w:b/>
          <w:sz w:val="24"/>
          <w:szCs w:val="24"/>
          <w:highlight w:val="none"/>
        </w:rPr>
      </w:pPr>
      <w:bookmarkStart w:id="368" w:name="_Toc422322553"/>
      <w:r>
        <w:rPr>
          <w:rFonts w:hint="eastAsia" w:ascii="宋体" w:hAnsi="宋体" w:eastAsia="宋体" w:cs="宋体"/>
          <w:b/>
          <w:sz w:val="24"/>
          <w:szCs w:val="24"/>
          <w:highlight w:val="none"/>
        </w:rPr>
        <w:t>8.3保密</w:t>
      </w:r>
      <w:bookmarkEnd w:id="368"/>
    </w:p>
    <w:p>
      <w:pPr>
        <w:spacing w:line="360" w:lineRule="auto"/>
        <w:ind w:firstLine="360" w:firstLineChars="150"/>
        <w:rPr>
          <w:rFonts w:hint="eastAsia" w:ascii="宋体" w:hAnsi="宋体" w:eastAsia="宋体" w:cs="宋体"/>
          <w:highlight w:val="none"/>
          <w:lang w:eastAsia="zh-CN"/>
        </w:rPr>
      </w:pPr>
      <w:r>
        <w:rPr>
          <w:rFonts w:hint="eastAsia" w:ascii="宋体" w:hAnsi="宋体" w:eastAsia="宋体" w:cs="宋体"/>
          <w:highlight w:val="none"/>
        </w:rPr>
        <w:t xml:space="preserve"> 委托人申明的保密事项和期限：</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360" w:firstLineChars="150"/>
        <w:rPr>
          <w:rFonts w:hint="eastAsia" w:ascii="宋体" w:hAnsi="宋体" w:eastAsia="宋体" w:cs="宋体"/>
          <w:highlight w:val="none"/>
          <w:lang w:eastAsia="zh-CN"/>
        </w:rPr>
      </w:pPr>
      <w:r>
        <w:rPr>
          <w:rFonts w:hint="eastAsia" w:ascii="宋体" w:hAnsi="宋体" w:eastAsia="宋体" w:cs="宋体"/>
          <w:highlight w:val="none"/>
        </w:rPr>
        <w:t xml:space="preserve">    咨询人申明的保密事项和期限：</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spacing w:line="360" w:lineRule="auto"/>
        <w:ind w:firstLine="360" w:firstLineChars="150"/>
        <w:rPr>
          <w:rFonts w:hint="eastAsia" w:ascii="宋体" w:hAnsi="宋体" w:eastAsia="宋体" w:cs="宋体"/>
          <w:highlight w:val="none"/>
        </w:rPr>
      </w:pPr>
      <w:r>
        <w:rPr>
          <w:rFonts w:hint="eastAsia" w:ascii="宋体" w:hAnsi="宋体" w:eastAsia="宋体" w:cs="宋体"/>
          <w:highlight w:val="none"/>
        </w:rPr>
        <w:t xml:space="preserve">    第三人申明的保密事项和期限：</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361" w:firstLineChars="150"/>
        <w:rPr>
          <w:rFonts w:hint="eastAsia" w:ascii="宋体" w:hAnsi="宋体" w:eastAsia="宋体" w:cs="宋体"/>
          <w:bCs/>
          <w:kern w:val="28"/>
          <w:highlight w:val="none"/>
        </w:rPr>
      </w:pPr>
      <w:bookmarkStart w:id="369" w:name="_Toc422322554"/>
      <w:r>
        <w:rPr>
          <w:rStyle w:val="221"/>
          <w:rFonts w:hint="eastAsia" w:ascii="宋体" w:hAnsi="宋体" w:eastAsia="宋体" w:cs="宋体"/>
          <w:b/>
          <w:sz w:val="24"/>
          <w:highlight w:val="none"/>
        </w:rPr>
        <w:t>8.4联络</w:t>
      </w:r>
      <w:bookmarkEnd w:id="369"/>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8.4.1任何一方与合同有关的通知、指示、要求、决定等，均应在</w:t>
      </w:r>
      <w:r>
        <w:rPr>
          <w:rFonts w:hint="eastAsia" w:ascii="宋体" w:hAnsi="宋体" w:eastAsia="宋体" w:cs="宋体"/>
          <w:highlight w:val="none"/>
          <w:u w:val="single"/>
        </w:rPr>
        <w:t xml:space="preserve">      </w:t>
      </w:r>
      <w:r>
        <w:rPr>
          <w:rFonts w:hint="eastAsia" w:ascii="宋体" w:hAnsi="宋体" w:eastAsia="宋体" w:cs="宋体"/>
          <w:highlight w:val="none"/>
        </w:rPr>
        <w:t>日内送达对方指定的接收人和送达地点。</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8.4.2委托人指定的送达接收人：</w:t>
      </w:r>
      <w:r>
        <w:rPr>
          <w:rFonts w:hint="eastAsia" w:ascii="宋体" w:hAnsi="宋体" w:eastAsia="宋体" w:cs="宋体"/>
          <w:highlight w:val="none"/>
          <w:u w:val="single"/>
        </w:rPr>
        <w:t xml:space="preserve">            </w:t>
      </w:r>
      <w:r>
        <w:rPr>
          <w:rFonts w:hint="eastAsia" w:ascii="宋体" w:hAnsi="宋体" w:eastAsia="宋体" w:cs="宋体"/>
          <w:highlight w:val="none"/>
        </w:rPr>
        <w:t>，送达地点：</w:t>
      </w:r>
      <w:r>
        <w:rPr>
          <w:rFonts w:hint="eastAsia" w:ascii="宋体" w:hAnsi="宋体" w:eastAsia="宋体" w:cs="宋体"/>
          <w:highlight w:val="none"/>
          <w:u w:val="single"/>
        </w:rPr>
        <w:t xml:space="preserve">          </w:t>
      </w:r>
      <w:r>
        <w:rPr>
          <w:rFonts w:hint="eastAsia" w:ascii="宋体" w:hAnsi="宋体" w:eastAsia="宋体" w:cs="宋体"/>
          <w:highlight w:val="none"/>
        </w:rPr>
        <w:t>，电子邮箱：</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咨询人指定的送达接收人：</w:t>
      </w:r>
      <w:r>
        <w:rPr>
          <w:rFonts w:hint="eastAsia" w:ascii="宋体" w:hAnsi="宋体" w:eastAsia="宋体" w:cs="宋体"/>
          <w:highlight w:val="none"/>
          <w:u w:val="single"/>
        </w:rPr>
        <w:t xml:space="preserve">               </w:t>
      </w:r>
      <w:r>
        <w:rPr>
          <w:rFonts w:hint="eastAsia" w:ascii="宋体" w:hAnsi="宋体" w:eastAsia="宋体" w:cs="宋体"/>
          <w:highlight w:val="none"/>
        </w:rPr>
        <w:t>，送达地点：</w:t>
      </w:r>
      <w:r>
        <w:rPr>
          <w:rFonts w:hint="eastAsia" w:ascii="宋体" w:hAnsi="宋体" w:eastAsia="宋体" w:cs="宋体"/>
          <w:highlight w:val="none"/>
          <w:u w:val="single"/>
        </w:rPr>
        <w:t xml:space="preserve">            </w:t>
      </w:r>
      <w:r>
        <w:rPr>
          <w:rFonts w:hint="eastAsia" w:ascii="宋体" w:hAnsi="宋体" w:eastAsia="宋体" w:cs="宋体"/>
          <w:highlight w:val="none"/>
        </w:rPr>
        <w:t>，电子邮箱：</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361" w:firstLineChars="150"/>
        <w:rPr>
          <w:rStyle w:val="221"/>
          <w:rFonts w:hint="eastAsia" w:ascii="宋体" w:hAnsi="宋体" w:eastAsia="宋体" w:cs="宋体"/>
          <w:b/>
          <w:sz w:val="24"/>
          <w:highlight w:val="none"/>
        </w:rPr>
      </w:pPr>
      <w:bookmarkStart w:id="370" w:name="_Toc419045124"/>
      <w:bookmarkStart w:id="371" w:name="_Toc422322555"/>
      <w:r>
        <w:rPr>
          <w:rStyle w:val="221"/>
          <w:rFonts w:hint="eastAsia" w:ascii="宋体" w:hAnsi="宋体" w:eastAsia="宋体" w:cs="宋体"/>
          <w:b/>
          <w:sz w:val="24"/>
          <w:highlight w:val="none"/>
        </w:rPr>
        <w:t>8.5知识产权</w:t>
      </w:r>
      <w:bookmarkEnd w:id="370"/>
      <w:bookmarkEnd w:id="371"/>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委托人提供给咨询人的图纸、委托人为实施工程自行编制或委托编制的技术规范以及反映委托人要求的或其他类似性质文件的著作权属于</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咨询人为履行本合同约定而编制的成果文件，其著作权属于</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480" w:firstLineChars="200"/>
        <w:rPr>
          <w:rFonts w:hint="eastAsia" w:ascii="宋体" w:hAnsi="宋体" w:eastAsia="宋体" w:cs="宋体"/>
          <w:b/>
          <w:highlight w:val="none"/>
        </w:rPr>
      </w:pPr>
      <w:r>
        <w:rPr>
          <w:rFonts w:hint="eastAsia" w:ascii="宋体" w:hAnsi="宋体" w:eastAsia="宋体" w:cs="宋体"/>
          <w:highlight w:val="none"/>
        </w:rPr>
        <w:t>双方将履行本合同形成的有关成果文件用于企业宣传、申报奖项以及接受上级主管部门的检查须遵守以下约定：</w:t>
      </w:r>
      <w:bookmarkStart w:id="372" w:name="_Toc422322556"/>
      <w:bookmarkStart w:id="373" w:name="_Toc419045125"/>
      <w:r>
        <w:rPr>
          <w:rFonts w:hint="eastAsia" w:ascii="宋体" w:hAnsi="宋体" w:eastAsia="宋体" w:cs="宋体"/>
          <w:highlight w:val="none"/>
          <w:u w:val="single"/>
        </w:rPr>
        <w:t xml:space="preserve">                                         </w:t>
      </w:r>
      <w:r>
        <w:rPr>
          <w:rFonts w:hint="eastAsia" w:ascii="宋体" w:hAnsi="宋体" w:eastAsia="宋体" w:cs="宋体"/>
          <w:highlight w:val="none"/>
        </w:rPr>
        <w:t>。</w:t>
      </w:r>
    </w:p>
    <w:p>
      <w:pPr>
        <w:spacing w:line="360" w:lineRule="auto"/>
        <w:ind w:firstLine="630" w:firstLineChars="196"/>
        <w:rPr>
          <w:rStyle w:val="91"/>
          <w:rFonts w:hint="eastAsia" w:ascii="宋体" w:hAnsi="宋体" w:eastAsia="宋体" w:cs="宋体"/>
          <w:highlight w:val="none"/>
        </w:rPr>
      </w:pPr>
      <w:r>
        <w:rPr>
          <w:rStyle w:val="91"/>
          <w:rFonts w:hint="eastAsia" w:ascii="宋体" w:hAnsi="宋体" w:eastAsia="宋体" w:cs="宋体"/>
          <w:highlight w:val="none"/>
        </w:rPr>
        <w:t>9.补充条款</w:t>
      </w:r>
      <w:bookmarkEnd w:id="372"/>
      <w:bookmarkEnd w:id="373"/>
    </w:p>
    <w:p>
      <w:pPr>
        <w:spacing w:line="360" w:lineRule="auto"/>
        <w:ind w:firstLine="630" w:firstLineChars="196"/>
        <w:rPr>
          <w:rFonts w:hint="eastAsia" w:ascii="宋体" w:hAnsi="宋体" w:eastAsia="宋体" w:cs="宋体"/>
          <w:highlight w:val="none"/>
          <w:u w:val="single"/>
        </w:rPr>
      </w:pPr>
      <w:r>
        <w:rPr>
          <w:rStyle w:val="91"/>
          <w:rFonts w:hint="eastAsia" w:ascii="宋体" w:hAnsi="宋体" w:eastAsia="宋体" w:cs="宋体"/>
          <w:highlight w:val="none"/>
          <w:u w:val="single"/>
        </w:rPr>
        <w:t xml:space="preserve">                                                                        </w:t>
      </w:r>
    </w:p>
    <w:p>
      <w:pPr>
        <w:spacing w:line="360" w:lineRule="auto"/>
        <w:rPr>
          <w:rFonts w:hint="eastAsia" w:ascii="宋体" w:hAnsi="宋体" w:eastAsia="宋体" w:cs="宋体"/>
          <w:b/>
          <w:highlight w:val="none"/>
        </w:rPr>
        <w:sectPr>
          <w:pgSz w:w="11906" w:h="16838"/>
          <w:pgMar w:top="1474" w:right="1304" w:bottom="1247" w:left="1304" w:header="851" w:footer="851" w:gutter="0"/>
          <w:cols w:space="720" w:num="1"/>
          <w:docGrid w:linePitch="312" w:charSpace="0"/>
        </w:sectPr>
      </w:pPr>
    </w:p>
    <w:p>
      <w:pPr>
        <w:pStyle w:val="3"/>
        <w:numPr>
          <w:ilvl w:val="0"/>
          <w:numId w:val="0"/>
        </w:numPr>
        <w:ind w:left="3360" w:leftChars="0"/>
        <w:jc w:val="both"/>
        <w:rPr>
          <w:rFonts w:hint="eastAsia" w:ascii="宋体" w:hAnsi="宋体" w:eastAsia="宋体" w:cs="宋体"/>
          <w:sz w:val="30"/>
          <w:szCs w:val="30"/>
          <w:highlight w:val="none"/>
        </w:rPr>
      </w:pPr>
      <w:bookmarkStart w:id="374" w:name="_Toc422322557"/>
      <w:bookmarkStart w:id="375" w:name="_Toc419045126"/>
      <w:r>
        <w:rPr>
          <w:rFonts w:hint="eastAsia" w:ascii="宋体" w:hAnsi="宋体" w:eastAsia="宋体" w:cs="宋体"/>
          <w:sz w:val="30"/>
          <w:szCs w:val="30"/>
          <w:highlight w:val="none"/>
        </w:rPr>
        <w:t>附录A 服务范围及工作内容、酬金一览表</w:t>
      </w:r>
      <w:bookmarkEnd w:id="374"/>
      <w:bookmarkEnd w:id="375"/>
    </w:p>
    <w:tbl>
      <w:tblPr>
        <w:tblStyle w:val="56"/>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835"/>
        <w:gridCol w:w="2577"/>
        <w:gridCol w:w="1269"/>
        <w:gridCol w:w="2265"/>
        <w:gridCol w:w="28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restart"/>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r>
              <w:rPr>
                <w:rFonts w:hint="eastAsia" w:ascii="宋体" w:hAnsi="宋体" w:eastAsia="宋体" w:cs="宋体"/>
                <w:b/>
                <w:highlight w:val="none"/>
              </w:rPr>
              <w:t>服务阶段</w:t>
            </w:r>
          </w:p>
        </w:tc>
        <w:tc>
          <w:tcPr>
            <w:tcW w:w="5412" w:type="dxa"/>
            <w:gridSpan w:val="2"/>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r>
              <w:rPr>
                <w:rFonts w:hint="eastAsia" w:ascii="宋体" w:hAnsi="宋体" w:eastAsia="宋体" w:cs="宋体"/>
                <w:b/>
                <w:highlight w:val="none"/>
              </w:rPr>
              <w:t>服务范围及工作内容</w:t>
            </w:r>
          </w:p>
        </w:tc>
        <w:tc>
          <w:tcPr>
            <w:tcW w:w="6393" w:type="dxa"/>
            <w:gridSpan w:val="3"/>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r>
              <w:rPr>
                <w:rFonts w:hint="eastAsia" w:ascii="宋体" w:hAnsi="宋体" w:eastAsia="宋体" w:cs="宋体"/>
                <w:b/>
                <w:highlight w:val="none"/>
              </w:rPr>
              <w:t>酬金</w:t>
            </w:r>
          </w:p>
        </w:tc>
        <w:tc>
          <w:tcPr>
            <w:tcW w:w="992" w:type="dxa"/>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r>
              <w:rPr>
                <w:rFonts w:hint="eastAsia" w:ascii="宋体" w:hAnsi="宋体" w:eastAsia="宋体" w:cs="宋体"/>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p>
        </w:tc>
        <w:tc>
          <w:tcPr>
            <w:tcW w:w="2835" w:type="dxa"/>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r>
              <w:rPr>
                <w:rFonts w:hint="eastAsia" w:ascii="宋体" w:hAnsi="宋体" w:eastAsia="宋体" w:cs="宋体"/>
                <w:b/>
                <w:highlight w:val="none"/>
              </w:rPr>
              <w:t>服务范围</w:t>
            </w:r>
          </w:p>
        </w:tc>
        <w:tc>
          <w:tcPr>
            <w:tcW w:w="2577" w:type="dxa"/>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r>
              <w:rPr>
                <w:rFonts w:hint="eastAsia" w:ascii="宋体" w:hAnsi="宋体" w:eastAsia="宋体" w:cs="宋体"/>
                <w:b/>
                <w:highlight w:val="none"/>
              </w:rPr>
              <w:t>工作内容</w:t>
            </w:r>
          </w:p>
        </w:tc>
        <w:tc>
          <w:tcPr>
            <w:tcW w:w="1269" w:type="dxa"/>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r>
              <w:rPr>
                <w:rFonts w:hint="eastAsia" w:ascii="宋体" w:hAnsi="宋体" w:eastAsia="宋体" w:cs="宋体"/>
                <w:b/>
                <w:highlight w:val="none"/>
              </w:rPr>
              <w:t>收费基数</w:t>
            </w:r>
          </w:p>
        </w:tc>
        <w:tc>
          <w:tcPr>
            <w:tcW w:w="2265" w:type="dxa"/>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r>
              <w:rPr>
                <w:rFonts w:hint="eastAsia" w:ascii="宋体" w:hAnsi="宋体" w:eastAsia="宋体" w:cs="宋体"/>
                <w:b/>
                <w:highlight w:val="none"/>
              </w:rPr>
              <w:t>收费标准（比例）</w:t>
            </w:r>
          </w:p>
        </w:tc>
        <w:tc>
          <w:tcPr>
            <w:tcW w:w="2859" w:type="dxa"/>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r>
              <w:rPr>
                <w:rFonts w:hint="eastAsia" w:ascii="宋体" w:hAnsi="宋体" w:eastAsia="宋体" w:cs="宋体"/>
                <w:b/>
                <w:highlight w:val="none"/>
              </w:rPr>
              <w:t>酬金数额（单位：万元）</w:t>
            </w:r>
          </w:p>
        </w:tc>
        <w:tc>
          <w:tcPr>
            <w:tcW w:w="992" w:type="dxa"/>
            <w:vAlign w:val="center"/>
          </w:tcPr>
          <w:p>
            <w:pPr>
              <w:pStyle w:val="51"/>
              <w:widowControl w:val="0"/>
              <w:spacing w:before="0" w:beforeAutospacing="0" w:after="0" w:afterAutospacing="0" w:line="48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restart"/>
            <w:vAlign w:val="center"/>
          </w:tcPr>
          <w:p>
            <w:pPr>
              <w:pStyle w:val="51"/>
              <w:widowControl w:val="0"/>
              <w:spacing w:before="0" w:beforeAutospacing="0" w:after="0" w:afterAutospacing="0" w:line="480" w:lineRule="exact"/>
              <w:jc w:val="center"/>
              <w:rPr>
                <w:rFonts w:hint="eastAsia" w:ascii="宋体" w:hAnsi="宋体" w:eastAsia="宋体" w:cs="宋体"/>
                <w:highlight w:val="none"/>
              </w:rPr>
            </w:pPr>
            <w:r>
              <w:rPr>
                <w:rFonts w:hint="eastAsia" w:ascii="宋体" w:hAnsi="宋体" w:eastAsia="宋体" w:cs="宋体"/>
                <w:highlight w:val="none"/>
              </w:rPr>
              <w:t>决策阶段</w:t>
            </w: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投资估算</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pStyle w:val="51"/>
              <w:widowControl w:val="0"/>
              <w:spacing w:before="0" w:beforeAutospacing="0" w:after="0" w:afterAutospacing="0"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经济评价</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pStyle w:val="51"/>
              <w:widowControl w:val="0"/>
              <w:spacing w:before="0" w:beforeAutospacing="0" w:after="0" w:afterAutospacing="0"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其他：</w:t>
            </w:r>
          </w:p>
        </w:tc>
        <w:tc>
          <w:tcPr>
            <w:tcW w:w="2577" w:type="dxa"/>
            <w:vAlign w:val="center"/>
          </w:tcPr>
          <w:p>
            <w:pPr>
              <w:spacing w:line="480" w:lineRule="exact"/>
              <w:jc w:val="center"/>
              <w:rPr>
                <w:rFonts w:hint="eastAsia" w:ascii="宋体" w:hAnsi="宋体" w:eastAsia="宋体" w:cs="宋体"/>
                <w:highlight w:val="none"/>
              </w:rPr>
            </w:pP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restart"/>
            <w:vAlign w:val="center"/>
          </w:tcPr>
          <w:p>
            <w:pPr>
              <w:pStyle w:val="51"/>
              <w:widowControl w:val="0"/>
              <w:spacing w:before="0" w:beforeAutospacing="0" w:after="0" w:afterAutospacing="0" w:line="480" w:lineRule="exact"/>
              <w:jc w:val="center"/>
              <w:rPr>
                <w:rFonts w:hint="eastAsia" w:ascii="宋体" w:hAnsi="宋体" w:eastAsia="宋体" w:cs="宋体"/>
                <w:highlight w:val="none"/>
              </w:rPr>
            </w:pPr>
            <w:r>
              <w:rPr>
                <w:rFonts w:hint="eastAsia" w:ascii="宋体" w:hAnsi="宋体" w:eastAsia="宋体" w:cs="宋体"/>
                <w:highlight w:val="none"/>
              </w:rPr>
              <w:t>设计阶段</w:t>
            </w: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设计概算</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pStyle w:val="51"/>
              <w:widowControl w:val="0"/>
              <w:spacing w:before="0" w:beforeAutospacing="0" w:after="0" w:afterAutospacing="0"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施工图预算</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pStyle w:val="51"/>
              <w:widowControl w:val="0"/>
              <w:spacing w:before="0" w:beforeAutospacing="0" w:after="0" w:afterAutospacing="0"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其他：</w:t>
            </w:r>
          </w:p>
        </w:tc>
        <w:tc>
          <w:tcPr>
            <w:tcW w:w="2577" w:type="dxa"/>
            <w:vAlign w:val="center"/>
          </w:tcPr>
          <w:p>
            <w:pPr>
              <w:spacing w:line="480" w:lineRule="exact"/>
              <w:jc w:val="center"/>
              <w:rPr>
                <w:rFonts w:hint="eastAsia" w:ascii="宋体" w:hAnsi="宋体" w:eastAsia="宋体" w:cs="宋体"/>
                <w:highlight w:val="none"/>
              </w:rPr>
            </w:pP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restart"/>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发承包阶段</w:t>
            </w: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工程量清单</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最高投标限价</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投标报价分析</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清标报告</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其他：</w:t>
            </w:r>
          </w:p>
        </w:tc>
        <w:tc>
          <w:tcPr>
            <w:tcW w:w="2577" w:type="dxa"/>
            <w:vAlign w:val="center"/>
          </w:tcPr>
          <w:p>
            <w:pPr>
              <w:spacing w:line="480" w:lineRule="exact"/>
              <w:jc w:val="center"/>
              <w:rPr>
                <w:rFonts w:hint="eastAsia" w:ascii="宋体" w:hAnsi="宋体" w:eastAsia="宋体" w:cs="宋体"/>
                <w:highlight w:val="none"/>
              </w:rPr>
            </w:pP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restart"/>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实施阶段</w:t>
            </w: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资金使用计划</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工程计量与工程款审核</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合同价款调整</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工程变更、索赔、签证</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□审核</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工程实施阶段造价控制</w:t>
            </w:r>
          </w:p>
        </w:tc>
        <w:tc>
          <w:tcPr>
            <w:tcW w:w="2577" w:type="dxa"/>
            <w:vAlign w:val="center"/>
          </w:tcPr>
          <w:p>
            <w:pPr>
              <w:spacing w:line="480" w:lineRule="exact"/>
              <w:jc w:val="center"/>
              <w:rPr>
                <w:rFonts w:hint="eastAsia" w:ascii="宋体" w:hAnsi="宋体" w:eastAsia="宋体" w:cs="宋体"/>
                <w:highlight w:val="none"/>
              </w:rPr>
            </w:pP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其他：</w:t>
            </w:r>
          </w:p>
        </w:tc>
        <w:tc>
          <w:tcPr>
            <w:tcW w:w="2577" w:type="dxa"/>
            <w:vAlign w:val="center"/>
          </w:tcPr>
          <w:p>
            <w:pPr>
              <w:spacing w:line="480" w:lineRule="exact"/>
              <w:jc w:val="center"/>
              <w:rPr>
                <w:rFonts w:hint="eastAsia" w:ascii="宋体" w:hAnsi="宋体" w:eastAsia="宋体" w:cs="宋体"/>
                <w:highlight w:val="none"/>
              </w:rPr>
            </w:pP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trPr>
        <w:tc>
          <w:tcPr>
            <w:tcW w:w="1623" w:type="dxa"/>
            <w:vMerge w:val="restart"/>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竣工阶段</w:t>
            </w: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竣工结算</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竣工决算</w:t>
            </w:r>
          </w:p>
        </w:tc>
        <w:tc>
          <w:tcPr>
            <w:tcW w:w="2577"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□编制□审核□调整</w:t>
            </w: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Merge w:val="continue"/>
            <w:vAlign w:val="center"/>
          </w:tcPr>
          <w:p>
            <w:pPr>
              <w:spacing w:line="480" w:lineRule="exact"/>
              <w:jc w:val="center"/>
              <w:rPr>
                <w:rFonts w:hint="eastAsia" w:ascii="宋体" w:hAnsi="宋体" w:eastAsia="宋体" w:cs="宋体"/>
                <w:highlight w:val="none"/>
              </w:rPr>
            </w:pP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其他：</w:t>
            </w:r>
          </w:p>
        </w:tc>
        <w:tc>
          <w:tcPr>
            <w:tcW w:w="2577" w:type="dxa"/>
            <w:vAlign w:val="center"/>
          </w:tcPr>
          <w:p>
            <w:pPr>
              <w:spacing w:line="480" w:lineRule="exact"/>
              <w:jc w:val="center"/>
              <w:rPr>
                <w:rFonts w:hint="eastAsia" w:ascii="宋体" w:hAnsi="宋体" w:eastAsia="宋体" w:cs="宋体"/>
                <w:highlight w:val="none"/>
              </w:rPr>
            </w:pP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23"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其他服务</w:t>
            </w:r>
          </w:p>
        </w:tc>
        <w:tc>
          <w:tcPr>
            <w:tcW w:w="2835" w:type="dxa"/>
            <w:vAlign w:val="center"/>
          </w:tcPr>
          <w:p>
            <w:pPr>
              <w:spacing w:line="480" w:lineRule="exact"/>
              <w:jc w:val="center"/>
              <w:rPr>
                <w:rFonts w:hint="eastAsia" w:ascii="宋体" w:hAnsi="宋体" w:eastAsia="宋体" w:cs="宋体"/>
                <w:highlight w:val="none"/>
              </w:rPr>
            </w:pPr>
            <w:r>
              <w:rPr>
                <w:rFonts w:hint="eastAsia" w:ascii="宋体" w:hAnsi="宋体" w:eastAsia="宋体" w:cs="宋体"/>
                <w:highlight w:val="none"/>
              </w:rPr>
              <w:t>工程造价鉴定</w:t>
            </w:r>
          </w:p>
        </w:tc>
        <w:tc>
          <w:tcPr>
            <w:tcW w:w="2577" w:type="dxa"/>
            <w:vAlign w:val="center"/>
          </w:tcPr>
          <w:p>
            <w:pPr>
              <w:spacing w:line="480" w:lineRule="exact"/>
              <w:jc w:val="center"/>
              <w:rPr>
                <w:rFonts w:hint="eastAsia" w:ascii="宋体" w:hAnsi="宋体" w:eastAsia="宋体" w:cs="宋体"/>
                <w:highlight w:val="none"/>
              </w:rPr>
            </w:pPr>
          </w:p>
        </w:tc>
        <w:tc>
          <w:tcPr>
            <w:tcW w:w="1269" w:type="dxa"/>
            <w:vAlign w:val="center"/>
          </w:tcPr>
          <w:p>
            <w:pPr>
              <w:spacing w:line="480" w:lineRule="exact"/>
              <w:jc w:val="center"/>
              <w:rPr>
                <w:rFonts w:hint="eastAsia" w:ascii="宋体" w:hAnsi="宋体" w:eastAsia="宋体" w:cs="宋体"/>
                <w:highlight w:val="none"/>
              </w:rPr>
            </w:pPr>
          </w:p>
        </w:tc>
        <w:tc>
          <w:tcPr>
            <w:tcW w:w="2265" w:type="dxa"/>
            <w:vAlign w:val="center"/>
          </w:tcPr>
          <w:p>
            <w:pPr>
              <w:spacing w:line="480" w:lineRule="exact"/>
              <w:jc w:val="center"/>
              <w:rPr>
                <w:rFonts w:hint="eastAsia" w:ascii="宋体" w:hAnsi="宋体" w:eastAsia="宋体" w:cs="宋体"/>
                <w:highlight w:val="none"/>
              </w:rPr>
            </w:pPr>
          </w:p>
        </w:tc>
        <w:tc>
          <w:tcPr>
            <w:tcW w:w="2859" w:type="dxa"/>
            <w:vAlign w:val="center"/>
          </w:tcPr>
          <w:p>
            <w:pPr>
              <w:spacing w:line="480" w:lineRule="exact"/>
              <w:jc w:val="center"/>
              <w:rPr>
                <w:rFonts w:hint="eastAsia" w:ascii="宋体" w:hAnsi="宋体" w:eastAsia="宋体" w:cs="宋体"/>
                <w:highlight w:val="none"/>
              </w:rPr>
            </w:pPr>
          </w:p>
        </w:tc>
        <w:tc>
          <w:tcPr>
            <w:tcW w:w="992" w:type="dxa"/>
            <w:vAlign w:val="center"/>
          </w:tcPr>
          <w:p>
            <w:pPr>
              <w:spacing w:line="480" w:lineRule="exact"/>
              <w:jc w:val="center"/>
              <w:rPr>
                <w:rFonts w:hint="eastAsia" w:ascii="宋体" w:hAnsi="宋体" w:eastAsia="宋体" w:cs="宋体"/>
                <w:highlight w:val="none"/>
              </w:rPr>
            </w:pPr>
          </w:p>
        </w:tc>
      </w:tr>
    </w:tbl>
    <w:p>
      <w:pPr>
        <w:spacing w:line="360" w:lineRule="auto"/>
        <w:rPr>
          <w:rFonts w:hint="eastAsia" w:ascii="宋体" w:hAnsi="宋体" w:eastAsia="宋体" w:cs="宋体"/>
          <w:b/>
          <w:highlight w:val="none"/>
        </w:rPr>
      </w:pPr>
      <w:r>
        <w:rPr>
          <w:rFonts w:hint="eastAsia" w:ascii="宋体" w:hAnsi="宋体" w:eastAsia="宋体" w:cs="宋体"/>
          <w:b/>
          <w:highlight w:val="none"/>
        </w:rPr>
        <w:t xml:space="preserve">           </w:t>
      </w:r>
    </w:p>
    <w:p>
      <w:pPr>
        <w:spacing w:line="360" w:lineRule="auto"/>
        <w:rPr>
          <w:rFonts w:hint="eastAsia" w:ascii="宋体" w:hAnsi="宋体" w:eastAsia="宋体" w:cs="宋体"/>
          <w:highlight w:val="none"/>
        </w:rPr>
      </w:pPr>
      <w:r>
        <w:rPr>
          <w:rFonts w:hint="eastAsia" w:ascii="宋体" w:hAnsi="宋体" w:eastAsia="宋体" w:cs="宋体"/>
          <w:b/>
          <w:highlight w:val="none"/>
        </w:rPr>
        <w:t xml:space="preserve">  注：</w:t>
      </w:r>
      <w:r>
        <w:rPr>
          <w:rFonts w:hint="eastAsia" w:ascii="宋体" w:hAnsi="宋体" w:eastAsia="宋体" w:cs="宋体"/>
          <w:highlight w:val="none"/>
        </w:rPr>
        <w:t xml:space="preserve"> 1.附录A中服务范围及工作内容未涉及的可在“其他”项中列明。</w:t>
      </w:r>
    </w:p>
    <w:p>
      <w:pPr>
        <w:spacing w:line="360" w:lineRule="auto"/>
        <w:ind w:firstLine="840" w:firstLineChars="350"/>
        <w:rPr>
          <w:rFonts w:hint="eastAsia" w:ascii="宋体" w:hAnsi="宋体" w:eastAsia="宋体" w:cs="宋体"/>
          <w:bCs/>
          <w:highlight w:val="none"/>
        </w:rPr>
        <w:sectPr>
          <w:pgSz w:w="16838" w:h="11906" w:orient="landscape"/>
          <w:pgMar w:top="1474" w:right="1304" w:bottom="1247" w:left="1304" w:header="851" w:footer="851" w:gutter="0"/>
          <w:cols w:space="720" w:num="1"/>
          <w:docGrid w:linePitch="312" w:charSpace="0"/>
        </w:sectPr>
      </w:pPr>
      <w:r>
        <w:rPr>
          <w:rFonts w:hint="eastAsia" w:ascii="宋体" w:hAnsi="宋体" w:eastAsia="宋体" w:cs="宋体"/>
          <w:bCs/>
          <w:highlight w:val="none"/>
        </w:rPr>
        <w:t>2.实行全过程造价咨询的工程，服务范围及工作内容按上表，酬金及计取方式为：</w:t>
      </w:r>
      <w:r>
        <w:rPr>
          <w:rFonts w:hint="eastAsia" w:ascii="宋体" w:hAnsi="宋体" w:eastAsia="宋体" w:cs="宋体"/>
          <w:bCs/>
          <w:highlight w:val="none"/>
          <w:u w:val="single"/>
        </w:rPr>
        <w:t xml:space="preserve">                             </w:t>
      </w:r>
      <w:r>
        <w:rPr>
          <w:rFonts w:hint="eastAsia" w:ascii="宋体" w:hAnsi="宋体" w:eastAsia="宋体" w:cs="宋体"/>
          <w:bCs/>
          <w:highlight w:val="none"/>
        </w:rPr>
        <w:t>。</w:t>
      </w:r>
    </w:p>
    <w:p>
      <w:pPr>
        <w:pStyle w:val="3"/>
        <w:numPr>
          <w:ilvl w:val="0"/>
          <w:numId w:val="0"/>
        </w:numPr>
        <w:ind w:left="3360" w:leftChars="0"/>
        <w:jc w:val="both"/>
        <w:rPr>
          <w:rFonts w:hint="eastAsia" w:ascii="宋体" w:hAnsi="宋体" w:eastAsia="宋体" w:cs="宋体"/>
          <w:sz w:val="30"/>
          <w:szCs w:val="30"/>
          <w:highlight w:val="none"/>
        </w:rPr>
      </w:pPr>
      <w:bookmarkStart w:id="376" w:name="_Toc422322558"/>
      <w:bookmarkStart w:id="377" w:name="_Toc419045127"/>
      <w:r>
        <w:rPr>
          <w:rFonts w:hint="eastAsia" w:ascii="宋体" w:hAnsi="宋体" w:eastAsia="宋体" w:cs="宋体"/>
          <w:sz w:val="30"/>
          <w:szCs w:val="30"/>
          <w:highlight w:val="none"/>
        </w:rPr>
        <w:t>附录B 咨询人提交成果文件一览表</w:t>
      </w:r>
      <w:bookmarkEnd w:id="376"/>
      <w:bookmarkEnd w:id="377"/>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3402"/>
        <w:gridCol w:w="3256"/>
        <w:gridCol w:w="1458"/>
        <w:gridCol w:w="810"/>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Align w:val="center"/>
          </w:tcPr>
          <w:p>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服务阶段</w:t>
            </w:r>
          </w:p>
        </w:tc>
        <w:tc>
          <w:tcPr>
            <w:tcW w:w="3402" w:type="dxa"/>
            <w:vAlign w:val="center"/>
          </w:tcPr>
          <w:p>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成果文件名称</w:t>
            </w:r>
          </w:p>
        </w:tc>
        <w:tc>
          <w:tcPr>
            <w:tcW w:w="3256" w:type="dxa"/>
            <w:vAlign w:val="center"/>
          </w:tcPr>
          <w:p>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成果文件组成</w:t>
            </w:r>
          </w:p>
        </w:tc>
        <w:tc>
          <w:tcPr>
            <w:tcW w:w="1458" w:type="dxa"/>
            <w:vAlign w:val="center"/>
          </w:tcPr>
          <w:p>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提交时间</w:t>
            </w:r>
          </w:p>
        </w:tc>
        <w:tc>
          <w:tcPr>
            <w:tcW w:w="810" w:type="dxa"/>
            <w:vAlign w:val="center"/>
          </w:tcPr>
          <w:p>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份数</w:t>
            </w:r>
          </w:p>
        </w:tc>
        <w:tc>
          <w:tcPr>
            <w:tcW w:w="2903" w:type="dxa"/>
            <w:vAlign w:val="center"/>
          </w:tcPr>
          <w:p>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restart"/>
            <w:vAlign w:val="center"/>
          </w:tcPr>
          <w:p>
            <w:pPr>
              <w:pStyle w:val="51"/>
              <w:widowControl w:val="0"/>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决策阶段</w:t>
            </w: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restart"/>
            <w:vAlign w:val="center"/>
          </w:tcPr>
          <w:p>
            <w:pPr>
              <w:pStyle w:val="51"/>
              <w:widowControl w:val="0"/>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设计阶段</w:t>
            </w: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pStyle w:val="51"/>
              <w:widowControl w:val="0"/>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restart"/>
            <w:vAlign w:val="center"/>
          </w:tcPr>
          <w:p>
            <w:pPr>
              <w:pStyle w:val="51"/>
              <w:widowControl w:val="0"/>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发承包阶段</w:t>
            </w: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pStyle w:val="51"/>
              <w:widowControl w:val="0"/>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restart"/>
            <w:vAlign w:val="center"/>
          </w:tcPr>
          <w:p>
            <w:pPr>
              <w:pStyle w:val="51"/>
              <w:widowControl w:val="0"/>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实施阶段</w:t>
            </w: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pStyle w:val="51"/>
              <w:widowControl w:val="0"/>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pStyle w:val="51"/>
              <w:widowControl w:val="0"/>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restart"/>
            <w:vAlign w:val="center"/>
          </w:tcPr>
          <w:p>
            <w:pPr>
              <w:pStyle w:val="51"/>
              <w:widowControl w:val="0"/>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竣工阶段</w:t>
            </w: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pStyle w:val="51"/>
              <w:widowControl w:val="0"/>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Merge w:val="continue"/>
            <w:vAlign w:val="center"/>
          </w:tcPr>
          <w:p>
            <w:pPr>
              <w:spacing w:line="360" w:lineRule="auto"/>
              <w:jc w:val="center"/>
              <w:rPr>
                <w:rFonts w:hint="eastAsia" w:ascii="宋体" w:hAnsi="宋体" w:eastAsia="宋体" w:cs="宋体"/>
                <w:b/>
                <w:bCs/>
                <w:highlight w:val="none"/>
              </w:rPr>
            </w:pPr>
          </w:p>
        </w:tc>
        <w:tc>
          <w:tcPr>
            <w:tcW w:w="3402" w:type="dxa"/>
            <w:vAlign w:val="center"/>
          </w:tcPr>
          <w:p>
            <w:pPr>
              <w:spacing w:line="360" w:lineRule="auto"/>
              <w:jc w:val="center"/>
              <w:rPr>
                <w:rFonts w:hint="eastAsia" w:ascii="宋体" w:hAnsi="宋体" w:eastAsia="宋体" w:cs="宋体"/>
                <w:bCs/>
                <w:highlight w:val="none"/>
              </w:rPr>
            </w:pPr>
          </w:p>
        </w:tc>
        <w:tc>
          <w:tcPr>
            <w:tcW w:w="3256" w:type="dxa"/>
            <w:vAlign w:val="center"/>
          </w:tcPr>
          <w:p>
            <w:pPr>
              <w:spacing w:line="360" w:lineRule="auto"/>
              <w:jc w:val="center"/>
              <w:rPr>
                <w:rFonts w:hint="eastAsia" w:ascii="宋体" w:hAnsi="宋体" w:eastAsia="宋体" w:cs="宋体"/>
                <w:bCs/>
                <w:highlight w:val="none"/>
              </w:rPr>
            </w:pPr>
          </w:p>
        </w:tc>
        <w:tc>
          <w:tcPr>
            <w:tcW w:w="1458" w:type="dxa"/>
            <w:vAlign w:val="center"/>
          </w:tcPr>
          <w:p>
            <w:pPr>
              <w:spacing w:line="360" w:lineRule="auto"/>
              <w:jc w:val="center"/>
              <w:rPr>
                <w:rFonts w:hint="eastAsia" w:ascii="宋体" w:hAnsi="宋体" w:eastAsia="宋体" w:cs="宋体"/>
                <w:bCs/>
                <w:highlight w:val="none"/>
              </w:rPr>
            </w:pPr>
          </w:p>
        </w:tc>
        <w:tc>
          <w:tcPr>
            <w:tcW w:w="810" w:type="dxa"/>
            <w:vAlign w:val="center"/>
          </w:tcPr>
          <w:p>
            <w:pPr>
              <w:spacing w:line="360" w:lineRule="auto"/>
              <w:jc w:val="center"/>
              <w:rPr>
                <w:rFonts w:hint="eastAsia" w:ascii="宋体" w:hAnsi="宋体" w:eastAsia="宋体" w:cs="宋体"/>
                <w:bCs/>
                <w:highlight w:val="none"/>
              </w:rPr>
            </w:pPr>
          </w:p>
        </w:tc>
        <w:tc>
          <w:tcPr>
            <w:tcW w:w="2903" w:type="dxa"/>
            <w:vAlign w:val="center"/>
          </w:tcPr>
          <w:p>
            <w:pPr>
              <w:spacing w:line="360" w:lineRule="auto"/>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711" w:type="dxa"/>
            <w:vAlign w:val="center"/>
          </w:tcPr>
          <w:p>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其他服务</w:t>
            </w:r>
          </w:p>
        </w:tc>
        <w:tc>
          <w:tcPr>
            <w:tcW w:w="3402" w:type="dxa"/>
            <w:vAlign w:val="center"/>
          </w:tcPr>
          <w:p>
            <w:pPr>
              <w:spacing w:line="360" w:lineRule="auto"/>
              <w:jc w:val="center"/>
              <w:rPr>
                <w:rFonts w:hint="eastAsia" w:ascii="宋体" w:hAnsi="宋体" w:eastAsia="宋体" w:cs="宋体"/>
                <w:bCs/>
                <w:color w:val="FF0000"/>
                <w:highlight w:val="none"/>
              </w:rPr>
            </w:pPr>
          </w:p>
        </w:tc>
        <w:tc>
          <w:tcPr>
            <w:tcW w:w="3256" w:type="dxa"/>
            <w:vAlign w:val="center"/>
          </w:tcPr>
          <w:p>
            <w:pPr>
              <w:spacing w:line="360" w:lineRule="auto"/>
              <w:jc w:val="center"/>
              <w:rPr>
                <w:rFonts w:hint="eastAsia" w:ascii="宋体" w:hAnsi="宋体" w:eastAsia="宋体" w:cs="宋体"/>
                <w:bCs/>
                <w:color w:val="FF0000"/>
                <w:highlight w:val="none"/>
              </w:rPr>
            </w:pPr>
          </w:p>
        </w:tc>
        <w:tc>
          <w:tcPr>
            <w:tcW w:w="1458" w:type="dxa"/>
            <w:vAlign w:val="center"/>
          </w:tcPr>
          <w:p>
            <w:pPr>
              <w:spacing w:line="360" w:lineRule="auto"/>
              <w:jc w:val="center"/>
              <w:rPr>
                <w:rFonts w:hint="eastAsia" w:ascii="宋体" w:hAnsi="宋体" w:eastAsia="宋体" w:cs="宋体"/>
                <w:bCs/>
                <w:color w:val="FF0000"/>
                <w:highlight w:val="none"/>
              </w:rPr>
            </w:pPr>
          </w:p>
        </w:tc>
        <w:tc>
          <w:tcPr>
            <w:tcW w:w="810" w:type="dxa"/>
            <w:vAlign w:val="center"/>
          </w:tcPr>
          <w:p>
            <w:pPr>
              <w:spacing w:line="360" w:lineRule="auto"/>
              <w:jc w:val="center"/>
              <w:rPr>
                <w:rFonts w:hint="eastAsia" w:ascii="宋体" w:hAnsi="宋体" w:eastAsia="宋体" w:cs="宋体"/>
                <w:bCs/>
                <w:color w:val="FF0000"/>
                <w:highlight w:val="none"/>
              </w:rPr>
            </w:pPr>
          </w:p>
        </w:tc>
        <w:tc>
          <w:tcPr>
            <w:tcW w:w="2903" w:type="dxa"/>
            <w:vAlign w:val="center"/>
          </w:tcPr>
          <w:p>
            <w:pPr>
              <w:spacing w:line="360" w:lineRule="auto"/>
              <w:jc w:val="center"/>
              <w:rPr>
                <w:rFonts w:hint="eastAsia" w:ascii="宋体" w:hAnsi="宋体" w:eastAsia="宋体" w:cs="宋体"/>
                <w:bCs/>
                <w:color w:val="FF0000"/>
                <w:highlight w:val="none"/>
              </w:rPr>
            </w:pPr>
          </w:p>
        </w:tc>
      </w:tr>
    </w:tbl>
    <w:p>
      <w:pPr>
        <w:spacing w:line="360" w:lineRule="auto"/>
        <w:rPr>
          <w:rFonts w:hint="eastAsia" w:ascii="宋体" w:hAnsi="宋体" w:eastAsia="宋体" w:cs="宋体"/>
          <w:b/>
          <w:highlight w:val="none"/>
        </w:rPr>
        <w:sectPr>
          <w:pgSz w:w="16838" w:h="11906" w:orient="landscape"/>
          <w:pgMar w:top="1474" w:right="1304" w:bottom="1247" w:left="1304" w:header="851" w:footer="851" w:gutter="0"/>
          <w:cols w:space="720" w:num="1"/>
          <w:docGrid w:linePitch="312" w:charSpace="0"/>
        </w:sectPr>
      </w:pPr>
    </w:p>
    <w:p>
      <w:pPr>
        <w:pStyle w:val="3"/>
        <w:numPr>
          <w:ilvl w:val="0"/>
          <w:numId w:val="0"/>
        </w:numPr>
        <w:ind w:left="3360" w:leftChars="0"/>
        <w:jc w:val="both"/>
        <w:rPr>
          <w:rFonts w:hint="eastAsia" w:ascii="宋体" w:hAnsi="宋体" w:eastAsia="宋体" w:cs="宋体"/>
          <w:sz w:val="30"/>
          <w:szCs w:val="30"/>
          <w:highlight w:val="none"/>
        </w:rPr>
      </w:pPr>
      <w:bookmarkStart w:id="378" w:name="_Toc422322559"/>
      <w:bookmarkStart w:id="379" w:name="_Toc419045128"/>
      <w:r>
        <w:rPr>
          <w:rFonts w:hint="eastAsia" w:ascii="宋体" w:hAnsi="宋体" w:eastAsia="宋体" w:cs="宋体"/>
          <w:sz w:val="30"/>
          <w:szCs w:val="30"/>
          <w:highlight w:val="none"/>
        </w:rPr>
        <w:t>附录C　委托人提供资料一览表</w:t>
      </w:r>
      <w:bookmarkEnd w:id="378"/>
      <w:bookmarkEnd w:id="379"/>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vAlign w:val="center"/>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名称</w:t>
            </w:r>
          </w:p>
        </w:tc>
        <w:tc>
          <w:tcPr>
            <w:tcW w:w="837" w:type="dxa"/>
            <w:vAlign w:val="center"/>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份数</w:t>
            </w:r>
          </w:p>
        </w:tc>
        <w:tc>
          <w:tcPr>
            <w:tcW w:w="1338" w:type="dxa"/>
            <w:vAlign w:val="center"/>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提供时间</w:t>
            </w:r>
          </w:p>
        </w:tc>
        <w:tc>
          <w:tcPr>
            <w:tcW w:w="2207" w:type="dxa"/>
            <w:vAlign w:val="center"/>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51"/>
              <w:widowControl w:val="0"/>
              <w:spacing w:before="0" w:beforeAutospacing="0" w:after="0" w:afterAutospacing="0"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51"/>
              <w:widowControl w:val="0"/>
              <w:spacing w:before="0" w:beforeAutospacing="0" w:after="0" w:afterAutospacing="0"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Pr>
          <w:p>
            <w:pPr>
              <w:pStyle w:val="51"/>
              <w:widowControl w:val="0"/>
              <w:spacing w:before="0" w:beforeAutospacing="0" w:after="0" w:afterAutospacing="0"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51"/>
              <w:widowControl w:val="0"/>
              <w:spacing w:before="0" w:beforeAutospacing="0" w:after="0" w:afterAutospacing="0"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51"/>
              <w:widowControl w:val="0"/>
              <w:spacing w:before="0" w:beforeAutospacing="0" w:after="0" w:afterAutospacing="0"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51"/>
              <w:widowControl w:val="0"/>
              <w:spacing w:before="0" w:beforeAutospacing="0" w:after="0" w:afterAutospacing="0"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spacing w:line="520" w:lineRule="exact"/>
              <w:jc w:val="center"/>
              <w:rPr>
                <w:rFonts w:hint="eastAsia" w:ascii="宋体" w:hAnsi="宋体" w:eastAsia="宋体" w:cs="宋体"/>
                <w:highlight w:val="none"/>
              </w:rPr>
            </w:pPr>
          </w:p>
        </w:tc>
        <w:tc>
          <w:tcPr>
            <w:tcW w:w="837" w:type="dxa"/>
          </w:tcPr>
          <w:p>
            <w:pPr>
              <w:spacing w:line="520" w:lineRule="exact"/>
              <w:jc w:val="center"/>
              <w:rPr>
                <w:rFonts w:hint="eastAsia" w:ascii="宋体" w:hAnsi="宋体" w:eastAsia="宋体" w:cs="宋体"/>
                <w:highlight w:val="none"/>
              </w:rPr>
            </w:pPr>
          </w:p>
        </w:tc>
        <w:tc>
          <w:tcPr>
            <w:tcW w:w="1338" w:type="dxa"/>
          </w:tcPr>
          <w:p>
            <w:pPr>
              <w:spacing w:line="520" w:lineRule="exact"/>
              <w:jc w:val="center"/>
              <w:rPr>
                <w:rFonts w:hint="eastAsia" w:ascii="宋体" w:hAnsi="宋体" w:eastAsia="宋体" w:cs="宋体"/>
                <w:highlight w:val="none"/>
              </w:rPr>
            </w:pPr>
          </w:p>
        </w:tc>
        <w:tc>
          <w:tcPr>
            <w:tcW w:w="2207" w:type="dxa"/>
          </w:tcPr>
          <w:p>
            <w:pPr>
              <w:spacing w:line="520" w:lineRule="exact"/>
              <w:jc w:val="center"/>
              <w:rPr>
                <w:rFonts w:hint="eastAsia" w:ascii="宋体" w:hAnsi="宋体" w:eastAsia="宋体" w:cs="宋体"/>
                <w:highlight w:val="none"/>
              </w:rPr>
            </w:pPr>
          </w:p>
        </w:tc>
      </w:tr>
    </w:tbl>
    <w:p>
      <w:pPr>
        <w:pStyle w:val="3"/>
        <w:jc w:val="center"/>
        <w:rPr>
          <w:rFonts w:hint="eastAsia" w:ascii="宋体" w:hAnsi="宋体" w:eastAsia="宋体" w:cs="宋体"/>
          <w:sz w:val="24"/>
          <w:szCs w:val="24"/>
          <w:highlight w:val="none"/>
        </w:rPr>
        <w:sectPr>
          <w:pgSz w:w="11906" w:h="16838"/>
          <w:pgMar w:top="1474" w:right="1304" w:bottom="1247" w:left="1304" w:header="851" w:footer="851" w:gutter="0"/>
          <w:cols w:space="720" w:num="1"/>
          <w:docGrid w:linePitch="312" w:charSpace="0"/>
        </w:sectPr>
      </w:pPr>
      <w:bookmarkStart w:id="380" w:name="_Toc419045129"/>
    </w:p>
    <w:p>
      <w:pPr>
        <w:pStyle w:val="3"/>
        <w:numPr>
          <w:ilvl w:val="0"/>
          <w:numId w:val="0"/>
        </w:numPr>
        <w:jc w:val="center"/>
        <w:rPr>
          <w:rFonts w:hint="eastAsia" w:ascii="宋体" w:hAnsi="宋体" w:eastAsia="宋体" w:cs="宋体"/>
          <w:sz w:val="30"/>
          <w:szCs w:val="30"/>
          <w:highlight w:val="none"/>
        </w:rPr>
      </w:pPr>
      <w:bookmarkStart w:id="381" w:name="_Toc422322560"/>
      <w:r>
        <w:rPr>
          <w:rFonts w:hint="eastAsia" w:ascii="宋体" w:hAnsi="宋体" w:eastAsia="宋体" w:cs="宋体"/>
          <w:sz w:val="30"/>
          <w:szCs w:val="30"/>
          <w:highlight w:val="none"/>
        </w:rPr>
        <w:t>附录D 委托人提供房屋及设备一览表</w:t>
      </w:r>
      <w:bookmarkEnd w:id="380"/>
      <w:bookmarkEnd w:id="381"/>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19"/>
        <w:gridCol w:w="20"/>
        <w:gridCol w:w="931"/>
        <w:gridCol w:w="2591"/>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963" w:type="dxa"/>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名称</w:t>
            </w:r>
          </w:p>
        </w:tc>
        <w:tc>
          <w:tcPr>
            <w:tcW w:w="970"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数量</w:t>
            </w: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面积、型号及规格</w:t>
            </w: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963"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70" w:type="dxa"/>
            <w:gridSpan w:val="3"/>
          </w:tcPr>
          <w:p>
            <w:pPr>
              <w:spacing w:line="520" w:lineRule="exact"/>
              <w:jc w:val="center"/>
              <w:rPr>
                <w:rFonts w:hint="eastAsia" w:ascii="宋体" w:hAnsi="宋体" w:eastAsia="宋体" w:cs="宋体"/>
                <w:b/>
                <w:highlight w:val="none"/>
              </w:rPr>
            </w:pPr>
          </w:p>
        </w:tc>
        <w:tc>
          <w:tcPr>
            <w:tcW w:w="2591" w:type="dxa"/>
          </w:tcPr>
          <w:p>
            <w:pPr>
              <w:spacing w:line="520" w:lineRule="exact"/>
              <w:jc w:val="center"/>
              <w:rPr>
                <w:rFonts w:hint="eastAsia" w:ascii="宋体" w:hAnsi="宋体" w:eastAsia="宋体" w:cs="宋体"/>
                <w:b/>
                <w:highlight w:val="none"/>
              </w:rPr>
            </w:pPr>
          </w:p>
        </w:tc>
        <w:tc>
          <w:tcPr>
            <w:tcW w:w="2010"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963"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70" w:type="dxa"/>
            <w:gridSpan w:val="3"/>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591"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010"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963"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70" w:type="dxa"/>
            <w:gridSpan w:val="3"/>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591"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010"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963"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70" w:type="dxa"/>
            <w:gridSpan w:val="3"/>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591"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010"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982" w:type="dxa"/>
            <w:gridSpan w:val="2"/>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51" w:type="dxa"/>
            <w:gridSpan w:val="2"/>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591"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010"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982" w:type="dxa"/>
            <w:gridSpan w:val="2"/>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51" w:type="dxa"/>
            <w:gridSpan w:val="2"/>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591"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010"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982" w:type="dxa"/>
            <w:gridSpan w:val="2"/>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51" w:type="dxa"/>
            <w:gridSpan w:val="2"/>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591"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010"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982" w:type="dxa"/>
            <w:gridSpan w:val="2"/>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51" w:type="dxa"/>
            <w:gridSpan w:val="2"/>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591"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010" w:type="dxa"/>
          </w:tcPr>
          <w:p>
            <w:pPr>
              <w:spacing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r>
              <w:rPr>
                <w:rFonts w:hint="eastAsia" w:ascii="宋体" w:hAnsi="宋体" w:eastAsia="宋体" w:cs="宋体"/>
                <w:b/>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002" w:type="dxa"/>
            <w:gridSpan w:val="3"/>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93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591"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c>
          <w:tcPr>
            <w:tcW w:w="2010" w:type="dxa"/>
          </w:tcPr>
          <w:p>
            <w:pPr>
              <w:pStyle w:val="51"/>
              <w:widowControl w:val="0"/>
              <w:spacing w:before="0" w:beforeAutospacing="0" w:after="0" w:afterAutospacing="0" w:line="520" w:lineRule="exact"/>
              <w:jc w:val="center"/>
              <w:rPr>
                <w:rFonts w:hint="eastAsia" w:ascii="宋体" w:hAnsi="宋体" w:eastAsia="宋体" w:cs="宋体"/>
                <w:b/>
                <w:highlight w:val="none"/>
              </w:rPr>
            </w:pPr>
          </w:p>
        </w:tc>
      </w:tr>
    </w:tbl>
    <w:p>
      <w:pPr>
        <w:spacing w:line="220" w:lineRule="atLeast"/>
        <w:rPr>
          <w:rFonts w:hint="eastAsia" w:ascii="宋体" w:hAnsi="宋体" w:eastAsia="宋体" w:cs="宋体"/>
          <w:highlight w:val="none"/>
        </w:rPr>
      </w:pPr>
    </w:p>
    <w:p>
      <w:pPr>
        <w:pStyle w:val="4"/>
        <w:numPr>
          <w:ilvl w:val="0"/>
          <w:numId w:val="0"/>
        </w:numPr>
        <w:rPr>
          <w:rFonts w:hint="eastAsia" w:ascii="宋体" w:hAnsi="宋体" w:eastAsia="宋体" w:cs="宋体"/>
          <w:color w:val="000000" w:themeColor="text1"/>
          <w:sz w:val="30"/>
          <w:szCs w:val="30"/>
          <w:highlight w:val="none"/>
          <w14:textFill>
            <w14:solidFill>
              <w14:schemeClr w14:val="tx1"/>
            </w14:solidFill>
          </w14:textFill>
        </w:rPr>
      </w:pPr>
    </w:p>
    <w:sectPr>
      <w:pgSz w:w="11906" w:h="16838"/>
      <w:pgMar w:top="1200" w:right="1466"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0"/>
      </w:rPr>
    </w:pPr>
    <w:r>
      <w:fldChar w:fldCharType="begin"/>
    </w:r>
    <w:r>
      <w:rPr>
        <w:rStyle w:val="60"/>
      </w:rPr>
      <w:instrText xml:space="preserve">PAGE  </w:instrText>
    </w:r>
    <w:r>
      <w:fldChar w:fldCharType="separate"/>
    </w:r>
    <w:r>
      <w:rPr>
        <w:rStyle w:val="60"/>
      </w:rPr>
      <w:t>102</w:t>
    </w:r>
    <w: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wps:spPr>
                    <wps:txbx>
                      <w:txbxContent>
                        <w:p>
                          <w:pPr>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13.55pt;mso-position-horizontal:center;mso-position-horizontal-relative:margin;mso-wrap-style:none;z-index:251659264;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81RGj0QAAAAMBAAAPAAAAAAAAAAEAIAAAACIAAABkcnMvZG93&#10;bnJldi54bWxQSwECFAAUAAAACACHTuJAhOavuM4BAACXAwAADgAAAAAAAAABACAAAAAgAQAAZHJz&#10;L2Uyb0RvYy54bWxQSwUGAAAAAAYABgBZAQAAYAUAAAAA&#10;">
              <v:fill on="f" focussize="0,0"/>
              <v:stroke on="f"/>
              <v:imagedata o:title=""/>
              <o:lock v:ext="edit" aspectratio="f"/>
              <v:textbox inset="0mm,0mm,0mm,0mm" style="mso-fit-shape-to-text:t;">
                <w:txbxContent>
                  <w:p>
                    <w:pPr>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3"/>
      <w:lvlText w:val="附件%1."/>
      <w:lvlJc w:val="left"/>
      <w:pPr>
        <w:tabs>
          <w:tab w:val="left" w:pos="1140"/>
        </w:tabs>
        <w:ind w:left="780" w:hanging="360"/>
      </w:pPr>
      <w:rPr>
        <w:rFonts w:hint="eastAsia"/>
        <w:sz w:val="24"/>
      </w:rPr>
    </w:lvl>
  </w:abstractNum>
  <w:abstractNum w:abstractNumId="1">
    <w:nsid w:val="FFFFFFFB"/>
    <w:multiLevelType w:val="multilevel"/>
    <w:tmpl w:val="FFFFFFFB"/>
    <w:lvl w:ilvl="0" w:tentative="0">
      <w:start w:val="1"/>
      <w:numFmt w:val="chineseCountingThousand"/>
      <w:pStyle w:val="3"/>
      <w:lvlText w:val="第%1部分"/>
      <w:legacy w:legacy="1" w:legacySpace="0" w:legacyIndent="0"/>
      <w:lvlJc w:val="left"/>
      <w:pPr>
        <w:ind w:left="336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0000000D"/>
    <w:multiLevelType w:val="multilevel"/>
    <w:tmpl w:val="0000000D"/>
    <w:lvl w:ilvl="0" w:tentative="0">
      <w:start w:val="1"/>
      <w:numFmt w:val="bullet"/>
      <w:pStyle w:val="237"/>
      <w:lvlText w:val=""/>
      <w:lvlJc w:val="left"/>
      <w:pPr>
        <w:tabs>
          <w:tab w:val="left" w:pos="701"/>
        </w:tabs>
        <w:ind w:left="701" w:hanging="341"/>
      </w:pPr>
      <w:rPr>
        <w:rFonts w:hint="default" w:ascii="Wingdings" w:hAnsi="Wingdings"/>
      </w:rPr>
    </w:lvl>
    <w:lvl w:ilvl="1" w:tentative="0">
      <w:start w:val="1"/>
      <w:numFmt w:val="bullet"/>
      <w:lvlText w:val=""/>
      <w:lvlJc w:val="left"/>
      <w:pPr>
        <w:tabs>
          <w:tab w:val="left" w:pos="780"/>
        </w:tabs>
        <w:ind w:left="780" w:hanging="420"/>
      </w:pPr>
      <w:rPr>
        <w:rFonts w:hint="default" w:ascii="Wingdings" w:hAnsi="Wingdings"/>
      </w:rPr>
    </w:lvl>
    <w:lvl w:ilvl="2" w:tentative="0">
      <w:start w:val="1"/>
      <w:numFmt w:val="bullet"/>
      <w:lvlText w:val=""/>
      <w:lvlJc w:val="left"/>
      <w:pPr>
        <w:tabs>
          <w:tab w:val="left" w:pos="1200"/>
        </w:tabs>
        <w:ind w:left="1200" w:hanging="420"/>
      </w:pPr>
      <w:rPr>
        <w:rFonts w:hint="default" w:ascii="Wingdings" w:hAnsi="Wingdings"/>
      </w:rPr>
    </w:lvl>
    <w:lvl w:ilvl="3" w:tentative="0">
      <w:start w:val="1"/>
      <w:numFmt w:val="bullet"/>
      <w:lvlText w:val=""/>
      <w:lvlJc w:val="left"/>
      <w:pPr>
        <w:tabs>
          <w:tab w:val="left" w:pos="1620"/>
        </w:tabs>
        <w:ind w:left="1620" w:hanging="420"/>
      </w:pPr>
      <w:rPr>
        <w:rFonts w:hint="default" w:ascii="Wingdings" w:hAnsi="Wingdings"/>
      </w:rPr>
    </w:lvl>
    <w:lvl w:ilvl="4" w:tentative="0">
      <w:start w:val="1"/>
      <w:numFmt w:val="bullet"/>
      <w:lvlText w:val=""/>
      <w:lvlJc w:val="left"/>
      <w:pPr>
        <w:tabs>
          <w:tab w:val="left" w:pos="2040"/>
        </w:tabs>
        <w:ind w:left="2040" w:hanging="420"/>
      </w:pPr>
      <w:rPr>
        <w:rFonts w:hint="default" w:ascii="Wingdings" w:hAnsi="Wingdings"/>
      </w:rPr>
    </w:lvl>
    <w:lvl w:ilvl="5" w:tentative="0">
      <w:start w:val="1"/>
      <w:numFmt w:val="bullet"/>
      <w:lvlText w:val=""/>
      <w:lvlJc w:val="left"/>
      <w:pPr>
        <w:tabs>
          <w:tab w:val="left" w:pos="2460"/>
        </w:tabs>
        <w:ind w:left="2460" w:hanging="420"/>
      </w:pPr>
      <w:rPr>
        <w:rFonts w:hint="default" w:ascii="Wingdings" w:hAnsi="Wingdings"/>
      </w:rPr>
    </w:lvl>
    <w:lvl w:ilvl="6" w:tentative="0">
      <w:start w:val="1"/>
      <w:numFmt w:val="bullet"/>
      <w:lvlText w:val=""/>
      <w:lvlJc w:val="left"/>
      <w:pPr>
        <w:tabs>
          <w:tab w:val="left" w:pos="2880"/>
        </w:tabs>
        <w:ind w:left="2880" w:hanging="420"/>
      </w:pPr>
      <w:rPr>
        <w:rFonts w:hint="default" w:ascii="Wingdings" w:hAnsi="Wingdings"/>
      </w:rPr>
    </w:lvl>
    <w:lvl w:ilvl="7" w:tentative="0">
      <w:start w:val="1"/>
      <w:numFmt w:val="bullet"/>
      <w:lvlText w:val=""/>
      <w:lvlJc w:val="left"/>
      <w:pPr>
        <w:tabs>
          <w:tab w:val="left" w:pos="3300"/>
        </w:tabs>
        <w:ind w:left="3300" w:hanging="420"/>
      </w:pPr>
      <w:rPr>
        <w:rFonts w:hint="default" w:ascii="Wingdings" w:hAnsi="Wingdings"/>
      </w:rPr>
    </w:lvl>
    <w:lvl w:ilvl="8" w:tentative="0">
      <w:start w:val="1"/>
      <w:numFmt w:val="bullet"/>
      <w:lvlText w:val=""/>
      <w:lvlJc w:val="left"/>
      <w:pPr>
        <w:tabs>
          <w:tab w:val="left" w:pos="3720"/>
        </w:tabs>
        <w:ind w:left="3720" w:hanging="420"/>
      </w:pPr>
      <w:rPr>
        <w:rFonts w:hint="default" w:ascii="Wingdings" w:hAnsi="Wingdings"/>
      </w:rPr>
    </w:lvl>
  </w:abstractNum>
  <w:abstractNum w:abstractNumId="3">
    <w:nsid w:val="1F2F1460"/>
    <w:multiLevelType w:val="multilevel"/>
    <w:tmpl w:val="1F2F1460"/>
    <w:lvl w:ilvl="0" w:tentative="0">
      <w:start w:val="1"/>
      <w:numFmt w:val="japaneseCounting"/>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CF623E1"/>
    <w:multiLevelType w:val="multilevel"/>
    <w:tmpl w:val="2CF623E1"/>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85B0F95"/>
    <w:multiLevelType w:val="multilevel"/>
    <w:tmpl w:val="485B0F95"/>
    <w:lvl w:ilvl="0" w:tentative="0">
      <w:start w:val="1"/>
      <w:numFmt w:val="chineseCountingThousand"/>
      <w:pStyle w:val="170"/>
      <w:lvlText w:val="%1、"/>
      <w:lvlJc w:val="left"/>
      <w:pPr>
        <w:tabs>
          <w:tab w:val="left" w:pos="1134"/>
        </w:tabs>
        <w:ind w:left="1134" w:hanging="714"/>
      </w:pPr>
      <w:rPr>
        <w:rFonts w:hint="eastAsia" w:eastAsia="宋体"/>
        <w:b/>
        <w:i w:val="0"/>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080228"/>
    <w:multiLevelType w:val="multilevel"/>
    <w:tmpl w:val="6A080228"/>
    <w:lvl w:ilvl="0" w:tentative="0">
      <w:start w:val="1"/>
      <w:numFmt w:val="decimal"/>
      <w:lvlText w:val="%1."/>
      <w:lvlJc w:val="left"/>
      <w:pPr>
        <w:tabs>
          <w:tab w:val="left" w:pos="785"/>
        </w:tabs>
        <w:ind w:left="-142" w:firstLine="567"/>
      </w:pPr>
      <w:rPr>
        <w:rFonts w:hint="default" w:ascii="Times New Roman" w:hAnsi="Times New Roman" w:eastAsia="宋体"/>
        <w:b w:val="0"/>
        <w:i w:val="0"/>
        <w:sz w:val="28"/>
        <w:szCs w:val="28"/>
      </w:rPr>
    </w:lvl>
    <w:lvl w:ilvl="1" w:tentative="0">
      <w:start w:val="1"/>
      <w:numFmt w:val="decimal"/>
      <w:lvlText w:val="%1.%2"/>
      <w:lvlJc w:val="left"/>
      <w:pPr>
        <w:tabs>
          <w:tab w:val="left" w:pos="766"/>
        </w:tabs>
        <w:ind w:left="766" w:hanging="482"/>
      </w:pPr>
      <w:rPr>
        <w:rFonts w:hint="default" w:ascii="Times New Roman" w:hAnsi="Times New Roman" w:eastAsia="宋体"/>
        <w:b w:val="0"/>
        <w:i w:val="0"/>
        <w:sz w:val="24"/>
        <w:szCs w:val="24"/>
      </w:rPr>
    </w:lvl>
    <w:lvl w:ilvl="2" w:tentative="0">
      <w:start w:val="1"/>
      <w:numFmt w:val="decimal"/>
      <w:pStyle w:val="189"/>
      <w:lvlText w:val="%1.%2.%3"/>
      <w:lvlJc w:val="left"/>
      <w:pPr>
        <w:tabs>
          <w:tab w:val="left" w:pos="759"/>
        </w:tabs>
        <w:ind w:left="759" w:hanging="561"/>
      </w:pPr>
      <w:rPr>
        <w:rFonts w:hint="default" w:ascii="Times New Roman" w:hAnsi="Times New Roman" w:eastAsia="宋体"/>
        <w:b w:val="0"/>
        <w:i w:val="0"/>
        <w:strike w:val="0"/>
        <w:dstrike w:val="0"/>
        <w:vanish w:val="0"/>
        <w:color w:val="000000"/>
        <w:sz w:val="24"/>
        <w:szCs w:val="24"/>
        <w:vertAlign w:val="baseline"/>
      </w:rPr>
    </w:lvl>
    <w:lvl w:ilvl="3" w:tentative="0">
      <w:start w:val="1"/>
      <w:numFmt w:val="decimal"/>
      <w:lvlText w:val="%1.%2.%3.%4"/>
      <w:lvlJc w:val="left"/>
      <w:pPr>
        <w:tabs>
          <w:tab w:val="left" w:pos="903"/>
        </w:tabs>
        <w:ind w:left="903" w:hanging="864"/>
      </w:pPr>
      <w:rPr>
        <w:rFonts w:hint="eastAsia"/>
      </w:rPr>
    </w:lvl>
    <w:lvl w:ilvl="4" w:tentative="0">
      <w:start w:val="1"/>
      <w:numFmt w:val="decimal"/>
      <w:lvlText w:val="%1.%2.%3.%4.%5"/>
      <w:lvlJc w:val="left"/>
      <w:pPr>
        <w:tabs>
          <w:tab w:val="left" w:pos="1047"/>
        </w:tabs>
        <w:ind w:left="1047" w:hanging="1008"/>
      </w:pPr>
      <w:rPr>
        <w:rFonts w:hint="eastAsia"/>
      </w:rPr>
    </w:lvl>
    <w:lvl w:ilvl="5" w:tentative="0">
      <w:start w:val="1"/>
      <w:numFmt w:val="decimal"/>
      <w:lvlText w:val="%1.%2.%3.%4.%5.%6"/>
      <w:lvlJc w:val="left"/>
      <w:pPr>
        <w:tabs>
          <w:tab w:val="left" w:pos="1191"/>
        </w:tabs>
        <w:ind w:left="1191" w:hanging="1152"/>
      </w:pPr>
      <w:rPr>
        <w:rFonts w:hint="eastAsia"/>
      </w:rPr>
    </w:lvl>
    <w:lvl w:ilvl="6" w:tentative="0">
      <w:start w:val="1"/>
      <w:numFmt w:val="decimal"/>
      <w:lvlText w:val="%1.%2.%3.%4.%5.%6.%7"/>
      <w:lvlJc w:val="left"/>
      <w:pPr>
        <w:tabs>
          <w:tab w:val="left" w:pos="1335"/>
        </w:tabs>
        <w:ind w:left="1335" w:hanging="1296"/>
      </w:pPr>
      <w:rPr>
        <w:rFonts w:hint="eastAsia"/>
      </w:rPr>
    </w:lvl>
    <w:lvl w:ilvl="7" w:tentative="0">
      <w:start w:val="1"/>
      <w:numFmt w:val="decimal"/>
      <w:lvlText w:val="%1.%2.%3.%4.%5.%6.%7.%8"/>
      <w:lvlJc w:val="left"/>
      <w:pPr>
        <w:tabs>
          <w:tab w:val="left" w:pos="1479"/>
        </w:tabs>
        <w:ind w:left="1479" w:hanging="1440"/>
      </w:pPr>
      <w:rPr>
        <w:rFonts w:hint="eastAsia"/>
      </w:rPr>
    </w:lvl>
    <w:lvl w:ilvl="8" w:tentative="0">
      <w:start w:val="1"/>
      <w:numFmt w:val="decimal"/>
      <w:lvlText w:val="%1.%2.%3.%4.%5.%6.%7.%8.%9"/>
      <w:lvlJc w:val="left"/>
      <w:pPr>
        <w:tabs>
          <w:tab w:val="left" w:pos="1623"/>
        </w:tabs>
        <w:ind w:left="1623" w:hanging="1584"/>
      </w:pPr>
      <w:rPr>
        <w:rFonts w:hint="eastAsia"/>
      </w:rPr>
    </w:lvl>
  </w:abstractNum>
  <w:abstractNum w:abstractNumId="7">
    <w:nsid w:val="72B569EA"/>
    <w:multiLevelType w:val="multilevel"/>
    <w:tmpl w:val="72B569EA"/>
    <w:lvl w:ilvl="0" w:tentative="0">
      <w:start w:val="1"/>
      <w:numFmt w:val="decimal"/>
      <w:pStyle w:val="193"/>
      <w:lvlText w:val="%1)"/>
      <w:lvlJc w:val="left"/>
      <w:pPr>
        <w:tabs>
          <w:tab w:val="left" w:pos="860"/>
        </w:tabs>
        <w:ind w:left="860" w:hanging="420"/>
      </w:pPr>
      <w:rPr>
        <w:rFonts w:hint="eastAsia"/>
      </w:rPr>
    </w:lvl>
    <w:lvl w:ilvl="1" w:tentative="0">
      <w:start w:val="1"/>
      <w:numFmt w:val="lowerLetter"/>
      <w:lvlText w:val="%2)"/>
      <w:lvlJc w:val="left"/>
      <w:pPr>
        <w:tabs>
          <w:tab w:val="left" w:pos="1280"/>
        </w:tabs>
        <w:ind w:left="1280" w:hanging="420"/>
      </w:pPr>
    </w:lvl>
    <w:lvl w:ilvl="2" w:tentative="0">
      <w:start w:val="1"/>
      <w:numFmt w:val="lowerRoman"/>
      <w:lvlText w:val="%3."/>
      <w:lvlJc w:val="right"/>
      <w:pPr>
        <w:tabs>
          <w:tab w:val="left" w:pos="1700"/>
        </w:tabs>
        <w:ind w:left="1700" w:hanging="420"/>
      </w:pPr>
    </w:lvl>
    <w:lvl w:ilvl="3" w:tentative="0">
      <w:start w:val="1"/>
      <w:numFmt w:val="decimal"/>
      <w:lvlText w:val="%4."/>
      <w:lvlJc w:val="left"/>
      <w:pPr>
        <w:tabs>
          <w:tab w:val="left" w:pos="2120"/>
        </w:tabs>
        <w:ind w:left="2120" w:hanging="420"/>
      </w:pPr>
    </w:lvl>
    <w:lvl w:ilvl="4" w:tentative="0">
      <w:start w:val="1"/>
      <w:numFmt w:val="lowerLetter"/>
      <w:lvlText w:val="%5)"/>
      <w:lvlJc w:val="left"/>
      <w:pPr>
        <w:tabs>
          <w:tab w:val="left" w:pos="2540"/>
        </w:tabs>
        <w:ind w:left="2540" w:hanging="420"/>
      </w:pPr>
    </w:lvl>
    <w:lvl w:ilvl="5" w:tentative="0">
      <w:start w:val="1"/>
      <w:numFmt w:val="lowerRoman"/>
      <w:lvlText w:val="%6."/>
      <w:lvlJc w:val="right"/>
      <w:pPr>
        <w:tabs>
          <w:tab w:val="left" w:pos="2960"/>
        </w:tabs>
        <w:ind w:left="2960" w:hanging="420"/>
      </w:pPr>
    </w:lvl>
    <w:lvl w:ilvl="6" w:tentative="0">
      <w:start w:val="1"/>
      <w:numFmt w:val="decimal"/>
      <w:lvlText w:val="%7."/>
      <w:lvlJc w:val="left"/>
      <w:pPr>
        <w:tabs>
          <w:tab w:val="left" w:pos="3380"/>
        </w:tabs>
        <w:ind w:left="3380" w:hanging="420"/>
      </w:pPr>
    </w:lvl>
    <w:lvl w:ilvl="7" w:tentative="0">
      <w:start w:val="1"/>
      <w:numFmt w:val="lowerLetter"/>
      <w:lvlText w:val="%8)"/>
      <w:lvlJc w:val="left"/>
      <w:pPr>
        <w:tabs>
          <w:tab w:val="left" w:pos="3800"/>
        </w:tabs>
        <w:ind w:left="3800" w:hanging="420"/>
      </w:pPr>
    </w:lvl>
    <w:lvl w:ilvl="8" w:tentative="0">
      <w:start w:val="1"/>
      <w:numFmt w:val="lowerRoman"/>
      <w:lvlText w:val="%9."/>
      <w:lvlJc w:val="right"/>
      <w:pPr>
        <w:tabs>
          <w:tab w:val="left" w:pos="4220"/>
        </w:tabs>
        <w:ind w:left="4220" w:hanging="420"/>
      </w:pPr>
    </w:lvl>
  </w:abstractNum>
  <w:num w:numId="1">
    <w:abstractNumId w:val="1"/>
  </w:num>
  <w:num w:numId="2">
    <w:abstractNumId w:val="0"/>
  </w:num>
  <w:num w:numId="3">
    <w:abstractNumId w:val="5"/>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CA1844"/>
    <w:rsid w:val="00002AF5"/>
    <w:rsid w:val="000038C2"/>
    <w:rsid w:val="00003AEB"/>
    <w:rsid w:val="0000483D"/>
    <w:rsid w:val="00004B61"/>
    <w:rsid w:val="00012A47"/>
    <w:rsid w:val="00012B40"/>
    <w:rsid w:val="000141C2"/>
    <w:rsid w:val="00014B0E"/>
    <w:rsid w:val="000153AD"/>
    <w:rsid w:val="00015A10"/>
    <w:rsid w:val="00015D32"/>
    <w:rsid w:val="00017959"/>
    <w:rsid w:val="00020942"/>
    <w:rsid w:val="00023BD0"/>
    <w:rsid w:val="00025818"/>
    <w:rsid w:val="00026D2C"/>
    <w:rsid w:val="000303F5"/>
    <w:rsid w:val="00034194"/>
    <w:rsid w:val="00035807"/>
    <w:rsid w:val="00036377"/>
    <w:rsid w:val="00036933"/>
    <w:rsid w:val="00037D6B"/>
    <w:rsid w:val="00037EE3"/>
    <w:rsid w:val="0004394D"/>
    <w:rsid w:val="00044A91"/>
    <w:rsid w:val="00045366"/>
    <w:rsid w:val="000453F9"/>
    <w:rsid w:val="00046798"/>
    <w:rsid w:val="000505E9"/>
    <w:rsid w:val="00050AF0"/>
    <w:rsid w:val="00054EF9"/>
    <w:rsid w:val="00055C42"/>
    <w:rsid w:val="0005720C"/>
    <w:rsid w:val="00060DD4"/>
    <w:rsid w:val="0006407C"/>
    <w:rsid w:val="000660C5"/>
    <w:rsid w:val="00066B2C"/>
    <w:rsid w:val="00067F07"/>
    <w:rsid w:val="00073441"/>
    <w:rsid w:val="000738DE"/>
    <w:rsid w:val="0007528A"/>
    <w:rsid w:val="00077E2D"/>
    <w:rsid w:val="0008047C"/>
    <w:rsid w:val="00080648"/>
    <w:rsid w:val="00081C31"/>
    <w:rsid w:val="00082653"/>
    <w:rsid w:val="00083D52"/>
    <w:rsid w:val="0008460C"/>
    <w:rsid w:val="000853A4"/>
    <w:rsid w:val="00086D01"/>
    <w:rsid w:val="00086F83"/>
    <w:rsid w:val="000878CC"/>
    <w:rsid w:val="0009056A"/>
    <w:rsid w:val="0009138E"/>
    <w:rsid w:val="0009216F"/>
    <w:rsid w:val="000932A0"/>
    <w:rsid w:val="00097A61"/>
    <w:rsid w:val="000A4456"/>
    <w:rsid w:val="000A55F3"/>
    <w:rsid w:val="000A5F39"/>
    <w:rsid w:val="000A709B"/>
    <w:rsid w:val="000A7E9D"/>
    <w:rsid w:val="000B1F96"/>
    <w:rsid w:val="000B2B45"/>
    <w:rsid w:val="000B358A"/>
    <w:rsid w:val="000B5F63"/>
    <w:rsid w:val="000B6438"/>
    <w:rsid w:val="000C20AC"/>
    <w:rsid w:val="000C43DC"/>
    <w:rsid w:val="000C476A"/>
    <w:rsid w:val="000C74AE"/>
    <w:rsid w:val="000D0CAF"/>
    <w:rsid w:val="000D456C"/>
    <w:rsid w:val="000D548A"/>
    <w:rsid w:val="000D5885"/>
    <w:rsid w:val="000D6812"/>
    <w:rsid w:val="000D7876"/>
    <w:rsid w:val="000E2408"/>
    <w:rsid w:val="000E283D"/>
    <w:rsid w:val="000E3C99"/>
    <w:rsid w:val="000E61DB"/>
    <w:rsid w:val="000E67DF"/>
    <w:rsid w:val="000E7A08"/>
    <w:rsid w:val="000F0922"/>
    <w:rsid w:val="000F17E7"/>
    <w:rsid w:val="000F62D5"/>
    <w:rsid w:val="000F6788"/>
    <w:rsid w:val="000F6DB1"/>
    <w:rsid w:val="000F7BE2"/>
    <w:rsid w:val="001010FF"/>
    <w:rsid w:val="0010163D"/>
    <w:rsid w:val="001031EB"/>
    <w:rsid w:val="00104996"/>
    <w:rsid w:val="0010586A"/>
    <w:rsid w:val="00106B10"/>
    <w:rsid w:val="001106C8"/>
    <w:rsid w:val="0011115C"/>
    <w:rsid w:val="001124A5"/>
    <w:rsid w:val="00114939"/>
    <w:rsid w:val="00115B5C"/>
    <w:rsid w:val="001204B9"/>
    <w:rsid w:val="00121278"/>
    <w:rsid w:val="00122E19"/>
    <w:rsid w:val="00122ED0"/>
    <w:rsid w:val="00136C1C"/>
    <w:rsid w:val="00145088"/>
    <w:rsid w:val="00145598"/>
    <w:rsid w:val="00146F70"/>
    <w:rsid w:val="0014756B"/>
    <w:rsid w:val="001476C3"/>
    <w:rsid w:val="00147B6A"/>
    <w:rsid w:val="0015061E"/>
    <w:rsid w:val="00151CBD"/>
    <w:rsid w:val="001543BE"/>
    <w:rsid w:val="00155BF2"/>
    <w:rsid w:val="00156AE6"/>
    <w:rsid w:val="00161676"/>
    <w:rsid w:val="001623EF"/>
    <w:rsid w:val="00163CD4"/>
    <w:rsid w:val="00164823"/>
    <w:rsid w:val="00165BF0"/>
    <w:rsid w:val="00166B7B"/>
    <w:rsid w:val="00171A79"/>
    <w:rsid w:val="00172E6C"/>
    <w:rsid w:val="001738B0"/>
    <w:rsid w:val="00175FA2"/>
    <w:rsid w:val="00176B78"/>
    <w:rsid w:val="00182D55"/>
    <w:rsid w:val="0018534F"/>
    <w:rsid w:val="0018596B"/>
    <w:rsid w:val="00185E59"/>
    <w:rsid w:val="00185F9F"/>
    <w:rsid w:val="001868AF"/>
    <w:rsid w:val="00190EB1"/>
    <w:rsid w:val="00192D45"/>
    <w:rsid w:val="00193400"/>
    <w:rsid w:val="00193BFF"/>
    <w:rsid w:val="0019477C"/>
    <w:rsid w:val="001952F3"/>
    <w:rsid w:val="00195B49"/>
    <w:rsid w:val="00196B25"/>
    <w:rsid w:val="00196F13"/>
    <w:rsid w:val="0019706F"/>
    <w:rsid w:val="001971AF"/>
    <w:rsid w:val="001A5034"/>
    <w:rsid w:val="001A5751"/>
    <w:rsid w:val="001A5E5F"/>
    <w:rsid w:val="001B068B"/>
    <w:rsid w:val="001B1AC0"/>
    <w:rsid w:val="001B3C1C"/>
    <w:rsid w:val="001B4206"/>
    <w:rsid w:val="001C0AF1"/>
    <w:rsid w:val="001C3A64"/>
    <w:rsid w:val="001C3EE4"/>
    <w:rsid w:val="001D04CC"/>
    <w:rsid w:val="001D18AF"/>
    <w:rsid w:val="001D62BA"/>
    <w:rsid w:val="001E2EEC"/>
    <w:rsid w:val="001E3647"/>
    <w:rsid w:val="001E4164"/>
    <w:rsid w:val="001E5CA9"/>
    <w:rsid w:val="001E77E2"/>
    <w:rsid w:val="001E7AA7"/>
    <w:rsid w:val="001F14D6"/>
    <w:rsid w:val="001F5343"/>
    <w:rsid w:val="001F5707"/>
    <w:rsid w:val="001F5B11"/>
    <w:rsid w:val="001F6364"/>
    <w:rsid w:val="001F76BA"/>
    <w:rsid w:val="001F7779"/>
    <w:rsid w:val="00200D25"/>
    <w:rsid w:val="00202D59"/>
    <w:rsid w:val="002065EA"/>
    <w:rsid w:val="00207FDD"/>
    <w:rsid w:val="0021773E"/>
    <w:rsid w:val="002218D4"/>
    <w:rsid w:val="00226595"/>
    <w:rsid w:val="00230C8B"/>
    <w:rsid w:val="002313FC"/>
    <w:rsid w:val="00234267"/>
    <w:rsid w:val="002347D6"/>
    <w:rsid w:val="002352E9"/>
    <w:rsid w:val="002356DE"/>
    <w:rsid w:val="00235AA1"/>
    <w:rsid w:val="0023687A"/>
    <w:rsid w:val="0024144A"/>
    <w:rsid w:val="00241575"/>
    <w:rsid w:val="00242CF7"/>
    <w:rsid w:val="00242F89"/>
    <w:rsid w:val="00243356"/>
    <w:rsid w:val="00243772"/>
    <w:rsid w:val="002442BC"/>
    <w:rsid w:val="00244F9F"/>
    <w:rsid w:val="00245274"/>
    <w:rsid w:val="00246AB8"/>
    <w:rsid w:val="00250097"/>
    <w:rsid w:val="00250816"/>
    <w:rsid w:val="002519FA"/>
    <w:rsid w:val="002544B8"/>
    <w:rsid w:val="00254DCF"/>
    <w:rsid w:val="0026091D"/>
    <w:rsid w:val="00263D2B"/>
    <w:rsid w:val="0026425C"/>
    <w:rsid w:val="00264BE3"/>
    <w:rsid w:val="00265864"/>
    <w:rsid w:val="00267116"/>
    <w:rsid w:val="00267411"/>
    <w:rsid w:val="0026743C"/>
    <w:rsid w:val="002677BC"/>
    <w:rsid w:val="00270413"/>
    <w:rsid w:val="00270DEB"/>
    <w:rsid w:val="00273062"/>
    <w:rsid w:val="00273931"/>
    <w:rsid w:val="00275C00"/>
    <w:rsid w:val="00281754"/>
    <w:rsid w:val="0028320E"/>
    <w:rsid w:val="002838C9"/>
    <w:rsid w:val="0028442A"/>
    <w:rsid w:val="00285C68"/>
    <w:rsid w:val="00290430"/>
    <w:rsid w:val="00292E55"/>
    <w:rsid w:val="00293702"/>
    <w:rsid w:val="00296E21"/>
    <w:rsid w:val="002A0F5C"/>
    <w:rsid w:val="002A3E17"/>
    <w:rsid w:val="002A3F3E"/>
    <w:rsid w:val="002A470C"/>
    <w:rsid w:val="002A68E2"/>
    <w:rsid w:val="002A6E84"/>
    <w:rsid w:val="002B0615"/>
    <w:rsid w:val="002B4199"/>
    <w:rsid w:val="002C07CB"/>
    <w:rsid w:val="002C1172"/>
    <w:rsid w:val="002C133A"/>
    <w:rsid w:val="002C1916"/>
    <w:rsid w:val="002C37CA"/>
    <w:rsid w:val="002C4CAB"/>
    <w:rsid w:val="002C5233"/>
    <w:rsid w:val="002C57CE"/>
    <w:rsid w:val="002C60DD"/>
    <w:rsid w:val="002C6C3C"/>
    <w:rsid w:val="002C7868"/>
    <w:rsid w:val="002D0927"/>
    <w:rsid w:val="002D2F8E"/>
    <w:rsid w:val="002D323B"/>
    <w:rsid w:val="002D5072"/>
    <w:rsid w:val="002D7C72"/>
    <w:rsid w:val="002E28F6"/>
    <w:rsid w:val="002E46D6"/>
    <w:rsid w:val="002E46D7"/>
    <w:rsid w:val="002E724B"/>
    <w:rsid w:val="002E7A04"/>
    <w:rsid w:val="002E7A8D"/>
    <w:rsid w:val="002F132A"/>
    <w:rsid w:val="002F1CF6"/>
    <w:rsid w:val="002F497F"/>
    <w:rsid w:val="002F6507"/>
    <w:rsid w:val="002F6E46"/>
    <w:rsid w:val="002F7771"/>
    <w:rsid w:val="002F79CF"/>
    <w:rsid w:val="00300169"/>
    <w:rsid w:val="00300469"/>
    <w:rsid w:val="00301073"/>
    <w:rsid w:val="0030108F"/>
    <w:rsid w:val="00302363"/>
    <w:rsid w:val="00302C38"/>
    <w:rsid w:val="00305776"/>
    <w:rsid w:val="00306417"/>
    <w:rsid w:val="00307BEB"/>
    <w:rsid w:val="00307FF8"/>
    <w:rsid w:val="00310C67"/>
    <w:rsid w:val="00311711"/>
    <w:rsid w:val="00311A03"/>
    <w:rsid w:val="00311B2B"/>
    <w:rsid w:val="0031266C"/>
    <w:rsid w:val="0031347A"/>
    <w:rsid w:val="00316412"/>
    <w:rsid w:val="003164A8"/>
    <w:rsid w:val="00316596"/>
    <w:rsid w:val="00317B69"/>
    <w:rsid w:val="00320C6F"/>
    <w:rsid w:val="003223E4"/>
    <w:rsid w:val="0032360B"/>
    <w:rsid w:val="00324486"/>
    <w:rsid w:val="00324ADE"/>
    <w:rsid w:val="00330596"/>
    <w:rsid w:val="00331EAD"/>
    <w:rsid w:val="00335C95"/>
    <w:rsid w:val="00340034"/>
    <w:rsid w:val="00341617"/>
    <w:rsid w:val="00342FF9"/>
    <w:rsid w:val="003450F9"/>
    <w:rsid w:val="00345314"/>
    <w:rsid w:val="003459F8"/>
    <w:rsid w:val="00345BF4"/>
    <w:rsid w:val="003475B4"/>
    <w:rsid w:val="00347DD8"/>
    <w:rsid w:val="00347FDA"/>
    <w:rsid w:val="00352E94"/>
    <w:rsid w:val="00353289"/>
    <w:rsid w:val="00353A8C"/>
    <w:rsid w:val="00354E75"/>
    <w:rsid w:val="00354F01"/>
    <w:rsid w:val="00355B5F"/>
    <w:rsid w:val="003616FB"/>
    <w:rsid w:val="00361F45"/>
    <w:rsid w:val="00363452"/>
    <w:rsid w:val="00363CE9"/>
    <w:rsid w:val="00367D28"/>
    <w:rsid w:val="00367FD3"/>
    <w:rsid w:val="00370C26"/>
    <w:rsid w:val="00373C04"/>
    <w:rsid w:val="003742EE"/>
    <w:rsid w:val="00375D3C"/>
    <w:rsid w:val="00375E47"/>
    <w:rsid w:val="0038062A"/>
    <w:rsid w:val="00381226"/>
    <w:rsid w:val="00381D78"/>
    <w:rsid w:val="00382C5A"/>
    <w:rsid w:val="00384C18"/>
    <w:rsid w:val="00385B7C"/>
    <w:rsid w:val="00386208"/>
    <w:rsid w:val="00386474"/>
    <w:rsid w:val="0038647F"/>
    <w:rsid w:val="00390666"/>
    <w:rsid w:val="003915B7"/>
    <w:rsid w:val="00391C57"/>
    <w:rsid w:val="0039446F"/>
    <w:rsid w:val="00396A78"/>
    <w:rsid w:val="003A1204"/>
    <w:rsid w:val="003A2685"/>
    <w:rsid w:val="003A2778"/>
    <w:rsid w:val="003A5DB3"/>
    <w:rsid w:val="003A6D43"/>
    <w:rsid w:val="003A6DE8"/>
    <w:rsid w:val="003B095F"/>
    <w:rsid w:val="003B0FE8"/>
    <w:rsid w:val="003B37AC"/>
    <w:rsid w:val="003B390B"/>
    <w:rsid w:val="003C07D9"/>
    <w:rsid w:val="003C4E77"/>
    <w:rsid w:val="003C5BD4"/>
    <w:rsid w:val="003C6327"/>
    <w:rsid w:val="003C6631"/>
    <w:rsid w:val="003C7092"/>
    <w:rsid w:val="003D2447"/>
    <w:rsid w:val="003D375F"/>
    <w:rsid w:val="003D43DD"/>
    <w:rsid w:val="003D7F31"/>
    <w:rsid w:val="003E07E4"/>
    <w:rsid w:val="003E2C50"/>
    <w:rsid w:val="003E5CDE"/>
    <w:rsid w:val="003E7F2B"/>
    <w:rsid w:val="003F0268"/>
    <w:rsid w:val="003F0FB1"/>
    <w:rsid w:val="003F3ABE"/>
    <w:rsid w:val="003F508B"/>
    <w:rsid w:val="003F5B88"/>
    <w:rsid w:val="003F65B7"/>
    <w:rsid w:val="003F765D"/>
    <w:rsid w:val="00400E2E"/>
    <w:rsid w:val="004031D7"/>
    <w:rsid w:val="00404859"/>
    <w:rsid w:val="00404B3A"/>
    <w:rsid w:val="00404BFA"/>
    <w:rsid w:val="00406DA6"/>
    <w:rsid w:val="00407D33"/>
    <w:rsid w:val="0041048E"/>
    <w:rsid w:val="0041228A"/>
    <w:rsid w:val="00412BF0"/>
    <w:rsid w:val="00412E4C"/>
    <w:rsid w:val="004143D6"/>
    <w:rsid w:val="00414F09"/>
    <w:rsid w:val="004174E0"/>
    <w:rsid w:val="00420F8C"/>
    <w:rsid w:val="00425C44"/>
    <w:rsid w:val="00425E5A"/>
    <w:rsid w:val="004262DF"/>
    <w:rsid w:val="00427A08"/>
    <w:rsid w:val="00430DBC"/>
    <w:rsid w:val="00431E29"/>
    <w:rsid w:val="00431EED"/>
    <w:rsid w:val="00431F21"/>
    <w:rsid w:val="00433D7E"/>
    <w:rsid w:val="004353E3"/>
    <w:rsid w:val="00435BD5"/>
    <w:rsid w:val="00435E82"/>
    <w:rsid w:val="004363A4"/>
    <w:rsid w:val="004421F8"/>
    <w:rsid w:val="00451397"/>
    <w:rsid w:val="004514C4"/>
    <w:rsid w:val="004519B1"/>
    <w:rsid w:val="0045316A"/>
    <w:rsid w:val="00455310"/>
    <w:rsid w:val="004563E7"/>
    <w:rsid w:val="00460FFA"/>
    <w:rsid w:val="00461501"/>
    <w:rsid w:val="00461984"/>
    <w:rsid w:val="004631E8"/>
    <w:rsid w:val="00465D50"/>
    <w:rsid w:val="0046739A"/>
    <w:rsid w:val="00470030"/>
    <w:rsid w:val="00471D41"/>
    <w:rsid w:val="00473AAE"/>
    <w:rsid w:val="0047631B"/>
    <w:rsid w:val="004818BF"/>
    <w:rsid w:val="00481956"/>
    <w:rsid w:val="00485B79"/>
    <w:rsid w:val="00490E59"/>
    <w:rsid w:val="00491503"/>
    <w:rsid w:val="00491E12"/>
    <w:rsid w:val="00493750"/>
    <w:rsid w:val="0049527E"/>
    <w:rsid w:val="00497AFA"/>
    <w:rsid w:val="004A28D2"/>
    <w:rsid w:val="004A64C5"/>
    <w:rsid w:val="004B0776"/>
    <w:rsid w:val="004B16BE"/>
    <w:rsid w:val="004B2B1A"/>
    <w:rsid w:val="004B2E22"/>
    <w:rsid w:val="004B3AD0"/>
    <w:rsid w:val="004B423A"/>
    <w:rsid w:val="004B44B7"/>
    <w:rsid w:val="004B512B"/>
    <w:rsid w:val="004B5214"/>
    <w:rsid w:val="004C00C6"/>
    <w:rsid w:val="004C6292"/>
    <w:rsid w:val="004C769D"/>
    <w:rsid w:val="004C76B8"/>
    <w:rsid w:val="004C7FB2"/>
    <w:rsid w:val="004D0A06"/>
    <w:rsid w:val="004D0EAA"/>
    <w:rsid w:val="004D2FB8"/>
    <w:rsid w:val="004D4015"/>
    <w:rsid w:val="004D522B"/>
    <w:rsid w:val="004D73B5"/>
    <w:rsid w:val="004E13DE"/>
    <w:rsid w:val="004E3891"/>
    <w:rsid w:val="004E3B15"/>
    <w:rsid w:val="004E41AB"/>
    <w:rsid w:val="004E556F"/>
    <w:rsid w:val="004F1301"/>
    <w:rsid w:val="004F27DB"/>
    <w:rsid w:val="004F2D84"/>
    <w:rsid w:val="004F321E"/>
    <w:rsid w:val="004F364F"/>
    <w:rsid w:val="004F45BB"/>
    <w:rsid w:val="004F5E8D"/>
    <w:rsid w:val="004F6F3A"/>
    <w:rsid w:val="00500C12"/>
    <w:rsid w:val="00501FFC"/>
    <w:rsid w:val="00502624"/>
    <w:rsid w:val="00503939"/>
    <w:rsid w:val="00506EDF"/>
    <w:rsid w:val="00511DAB"/>
    <w:rsid w:val="00511F6E"/>
    <w:rsid w:val="00513140"/>
    <w:rsid w:val="0051317E"/>
    <w:rsid w:val="005137D4"/>
    <w:rsid w:val="0052005F"/>
    <w:rsid w:val="00520142"/>
    <w:rsid w:val="00520B8B"/>
    <w:rsid w:val="00523963"/>
    <w:rsid w:val="005244B8"/>
    <w:rsid w:val="00526E4B"/>
    <w:rsid w:val="00527A1C"/>
    <w:rsid w:val="005306E8"/>
    <w:rsid w:val="00531E1A"/>
    <w:rsid w:val="0053200F"/>
    <w:rsid w:val="00532B9F"/>
    <w:rsid w:val="00532F1C"/>
    <w:rsid w:val="00536264"/>
    <w:rsid w:val="00537450"/>
    <w:rsid w:val="005377E2"/>
    <w:rsid w:val="00543C72"/>
    <w:rsid w:val="00545CBB"/>
    <w:rsid w:val="00546C92"/>
    <w:rsid w:val="00547BF9"/>
    <w:rsid w:val="00547C1D"/>
    <w:rsid w:val="00552978"/>
    <w:rsid w:val="00553F71"/>
    <w:rsid w:val="005564FF"/>
    <w:rsid w:val="0055669A"/>
    <w:rsid w:val="0056074B"/>
    <w:rsid w:val="00560D4B"/>
    <w:rsid w:val="005610E6"/>
    <w:rsid w:val="005610EA"/>
    <w:rsid w:val="0056175B"/>
    <w:rsid w:val="00562AC8"/>
    <w:rsid w:val="005645A8"/>
    <w:rsid w:val="00564FAC"/>
    <w:rsid w:val="0056504F"/>
    <w:rsid w:val="00566FCE"/>
    <w:rsid w:val="005719D3"/>
    <w:rsid w:val="00574B31"/>
    <w:rsid w:val="00575C37"/>
    <w:rsid w:val="0058039B"/>
    <w:rsid w:val="005809CE"/>
    <w:rsid w:val="00583E85"/>
    <w:rsid w:val="00584E20"/>
    <w:rsid w:val="0058577D"/>
    <w:rsid w:val="00590C35"/>
    <w:rsid w:val="0059370C"/>
    <w:rsid w:val="00594313"/>
    <w:rsid w:val="00594431"/>
    <w:rsid w:val="005A1D8E"/>
    <w:rsid w:val="005A3432"/>
    <w:rsid w:val="005A36E9"/>
    <w:rsid w:val="005A40CA"/>
    <w:rsid w:val="005A740C"/>
    <w:rsid w:val="005A7D58"/>
    <w:rsid w:val="005B101D"/>
    <w:rsid w:val="005B3E60"/>
    <w:rsid w:val="005B3F49"/>
    <w:rsid w:val="005B4C6B"/>
    <w:rsid w:val="005B5595"/>
    <w:rsid w:val="005B6367"/>
    <w:rsid w:val="005B7C79"/>
    <w:rsid w:val="005C2634"/>
    <w:rsid w:val="005C344D"/>
    <w:rsid w:val="005C59C5"/>
    <w:rsid w:val="005C7554"/>
    <w:rsid w:val="005D068E"/>
    <w:rsid w:val="005D2646"/>
    <w:rsid w:val="005D46A5"/>
    <w:rsid w:val="005E0E73"/>
    <w:rsid w:val="005E0EC6"/>
    <w:rsid w:val="005E1E5F"/>
    <w:rsid w:val="005E3374"/>
    <w:rsid w:val="005E3DBE"/>
    <w:rsid w:val="005E701B"/>
    <w:rsid w:val="005F01E1"/>
    <w:rsid w:val="005F1EDE"/>
    <w:rsid w:val="005F205A"/>
    <w:rsid w:val="005F2824"/>
    <w:rsid w:val="005F2E8A"/>
    <w:rsid w:val="005F33DA"/>
    <w:rsid w:val="005F69DE"/>
    <w:rsid w:val="00600219"/>
    <w:rsid w:val="0060021C"/>
    <w:rsid w:val="006008AE"/>
    <w:rsid w:val="00604B4E"/>
    <w:rsid w:val="006053C7"/>
    <w:rsid w:val="00605A4C"/>
    <w:rsid w:val="0061036C"/>
    <w:rsid w:val="00612D8C"/>
    <w:rsid w:val="00613485"/>
    <w:rsid w:val="006136EB"/>
    <w:rsid w:val="00617F46"/>
    <w:rsid w:val="00624479"/>
    <w:rsid w:val="00624D55"/>
    <w:rsid w:val="006255D2"/>
    <w:rsid w:val="00626507"/>
    <w:rsid w:val="00630C70"/>
    <w:rsid w:val="006310E5"/>
    <w:rsid w:val="00632A07"/>
    <w:rsid w:val="00633451"/>
    <w:rsid w:val="00634142"/>
    <w:rsid w:val="00637B20"/>
    <w:rsid w:val="00642E2B"/>
    <w:rsid w:val="0064310C"/>
    <w:rsid w:val="00643961"/>
    <w:rsid w:val="00645497"/>
    <w:rsid w:val="00645BF2"/>
    <w:rsid w:val="0065170B"/>
    <w:rsid w:val="00651E9E"/>
    <w:rsid w:val="006528BE"/>
    <w:rsid w:val="00652FC6"/>
    <w:rsid w:val="00654898"/>
    <w:rsid w:val="00654C28"/>
    <w:rsid w:val="00654E79"/>
    <w:rsid w:val="0065703A"/>
    <w:rsid w:val="006575F7"/>
    <w:rsid w:val="006576FD"/>
    <w:rsid w:val="00660EB7"/>
    <w:rsid w:val="006626D8"/>
    <w:rsid w:val="00663431"/>
    <w:rsid w:val="00663D90"/>
    <w:rsid w:val="006650D7"/>
    <w:rsid w:val="0066593A"/>
    <w:rsid w:val="00665A30"/>
    <w:rsid w:val="0066680B"/>
    <w:rsid w:val="00666A26"/>
    <w:rsid w:val="00671EEA"/>
    <w:rsid w:val="0067355E"/>
    <w:rsid w:val="0067393C"/>
    <w:rsid w:val="00677467"/>
    <w:rsid w:val="00680B05"/>
    <w:rsid w:val="006844A9"/>
    <w:rsid w:val="0068793A"/>
    <w:rsid w:val="0069019F"/>
    <w:rsid w:val="00690422"/>
    <w:rsid w:val="00690455"/>
    <w:rsid w:val="00697831"/>
    <w:rsid w:val="00697F6F"/>
    <w:rsid w:val="006A187C"/>
    <w:rsid w:val="006A31EA"/>
    <w:rsid w:val="006A5707"/>
    <w:rsid w:val="006B18C8"/>
    <w:rsid w:val="006B5AB5"/>
    <w:rsid w:val="006B74DF"/>
    <w:rsid w:val="006B79CE"/>
    <w:rsid w:val="006C1BBD"/>
    <w:rsid w:val="006C1F20"/>
    <w:rsid w:val="006C2FC6"/>
    <w:rsid w:val="006C37A9"/>
    <w:rsid w:val="006C4463"/>
    <w:rsid w:val="006C4B66"/>
    <w:rsid w:val="006C55BD"/>
    <w:rsid w:val="006C5A14"/>
    <w:rsid w:val="006C5C09"/>
    <w:rsid w:val="006C63EA"/>
    <w:rsid w:val="006C7E9C"/>
    <w:rsid w:val="006D04D3"/>
    <w:rsid w:val="006D075D"/>
    <w:rsid w:val="006D4520"/>
    <w:rsid w:val="006D476F"/>
    <w:rsid w:val="006D5F7A"/>
    <w:rsid w:val="006E0E1E"/>
    <w:rsid w:val="006E257C"/>
    <w:rsid w:val="006E33B4"/>
    <w:rsid w:val="006E3D12"/>
    <w:rsid w:val="006E44C1"/>
    <w:rsid w:val="006E5E7B"/>
    <w:rsid w:val="006F08F3"/>
    <w:rsid w:val="006F1BF4"/>
    <w:rsid w:val="006F3B2F"/>
    <w:rsid w:val="006F4FF9"/>
    <w:rsid w:val="006F767D"/>
    <w:rsid w:val="006F7919"/>
    <w:rsid w:val="00700B2F"/>
    <w:rsid w:val="00700DB6"/>
    <w:rsid w:val="0070115A"/>
    <w:rsid w:val="007013C0"/>
    <w:rsid w:val="00704151"/>
    <w:rsid w:val="00706CC7"/>
    <w:rsid w:val="00710099"/>
    <w:rsid w:val="00710ED3"/>
    <w:rsid w:val="00711662"/>
    <w:rsid w:val="00711FE7"/>
    <w:rsid w:val="007120E8"/>
    <w:rsid w:val="0071419A"/>
    <w:rsid w:val="00714DD5"/>
    <w:rsid w:val="00716548"/>
    <w:rsid w:val="00716A28"/>
    <w:rsid w:val="00717086"/>
    <w:rsid w:val="007172F5"/>
    <w:rsid w:val="00717861"/>
    <w:rsid w:val="00717E89"/>
    <w:rsid w:val="007207A9"/>
    <w:rsid w:val="007208E1"/>
    <w:rsid w:val="00721639"/>
    <w:rsid w:val="00721820"/>
    <w:rsid w:val="00721AA1"/>
    <w:rsid w:val="00722363"/>
    <w:rsid w:val="00723AD3"/>
    <w:rsid w:val="00724996"/>
    <w:rsid w:val="00726CFE"/>
    <w:rsid w:val="00726EB9"/>
    <w:rsid w:val="00727A9C"/>
    <w:rsid w:val="00732FA0"/>
    <w:rsid w:val="0073378A"/>
    <w:rsid w:val="00733B0E"/>
    <w:rsid w:val="00734A7E"/>
    <w:rsid w:val="00734C95"/>
    <w:rsid w:val="00736AA6"/>
    <w:rsid w:val="00737681"/>
    <w:rsid w:val="00737FAE"/>
    <w:rsid w:val="0074491D"/>
    <w:rsid w:val="00751950"/>
    <w:rsid w:val="00752BD2"/>
    <w:rsid w:val="00753E5A"/>
    <w:rsid w:val="007556E2"/>
    <w:rsid w:val="007569BE"/>
    <w:rsid w:val="007609DE"/>
    <w:rsid w:val="007628D4"/>
    <w:rsid w:val="00763E92"/>
    <w:rsid w:val="007708C9"/>
    <w:rsid w:val="00772CE6"/>
    <w:rsid w:val="00773F2C"/>
    <w:rsid w:val="00774A92"/>
    <w:rsid w:val="007751A2"/>
    <w:rsid w:val="0077590D"/>
    <w:rsid w:val="00777D42"/>
    <w:rsid w:val="0078163B"/>
    <w:rsid w:val="0078227A"/>
    <w:rsid w:val="00782E52"/>
    <w:rsid w:val="00783567"/>
    <w:rsid w:val="00784EEC"/>
    <w:rsid w:val="0078655C"/>
    <w:rsid w:val="00786638"/>
    <w:rsid w:val="007906FD"/>
    <w:rsid w:val="00791E8F"/>
    <w:rsid w:val="00791F51"/>
    <w:rsid w:val="00793007"/>
    <w:rsid w:val="007935E9"/>
    <w:rsid w:val="00794389"/>
    <w:rsid w:val="00797249"/>
    <w:rsid w:val="00797527"/>
    <w:rsid w:val="007A37B2"/>
    <w:rsid w:val="007B06A8"/>
    <w:rsid w:val="007B10FA"/>
    <w:rsid w:val="007B1C1F"/>
    <w:rsid w:val="007B24E1"/>
    <w:rsid w:val="007B386F"/>
    <w:rsid w:val="007B4D06"/>
    <w:rsid w:val="007B6D3F"/>
    <w:rsid w:val="007C0082"/>
    <w:rsid w:val="007C1D89"/>
    <w:rsid w:val="007C1E12"/>
    <w:rsid w:val="007C344B"/>
    <w:rsid w:val="007C4D86"/>
    <w:rsid w:val="007C6763"/>
    <w:rsid w:val="007D24AA"/>
    <w:rsid w:val="007D2894"/>
    <w:rsid w:val="007D2C9A"/>
    <w:rsid w:val="007D366F"/>
    <w:rsid w:val="007D41B2"/>
    <w:rsid w:val="007D55E6"/>
    <w:rsid w:val="007D5AC6"/>
    <w:rsid w:val="007D757E"/>
    <w:rsid w:val="007E00CC"/>
    <w:rsid w:val="007E1593"/>
    <w:rsid w:val="007E52E0"/>
    <w:rsid w:val="007F147D"/>
    <w:rsid w:val="007F194F"/>
    <w:rsid w:val="007F2C16"/>
    <w:rsid w:val="007F3E7D"/>
    <w:rsid w:val="007F438F"/>
    <w:rsid w:val="007F57B9"/>
    <w:rsid w:val="007F5AEB"/>
    <w:rsid w:val="007F64A0"/>
    <w:rsid w:val="00800181"/>
    <w:rsid w:val="0080174D"/>
    <w:rsid w:val="0080294A"/>
    <w:rsid w:val="00804362"/>
    <w:rsid w:val="00804686"/>
    <w:rsid w:val="00804A41"/>
    <w:rsid w:val="008050FD"/>
    <w:rsid w:val="00806C8B"/>
    <w:rsid w:val="0081049D"/>
    <w:rsid w:val="00814348"/>
    <w:rsid w:val="0081482F"/>
    <w:rsid w:val="00817158"/>
    <w:rsid w:val="0082009F"/>
    <w:rsid w:val="008215AE"/>
    <w:rsid w:val="0082185B"/>
    <w:rsid w:val="00821F49"/>
    <w:rsid w:val="00824462"/>
    <w:rsid w:val="008244A8"/>
    <w:rsid w:val="00824E59"/>
    <w:rsid w:val="00826594"/>
    <w:rsid w:val="0082688F"/>
    <w:rsid w:val="00826970"/>
    <w:rsid w:val="00826F3F"/>
    <w:rsid w:val="00827F91"/>
    <w:rsid w:val="00837E3C"/>
    <w:rsid w:val="008420F6"/>
    <w:rsid w:val="00843161"/>
    <w:rsid w:val="008450FA"/>
    <w:rsid w:val="00845B20"/>
    <w:rsid w:val="00845D20"/>
    <w:rsid w:val="00846A7E"/>
    <w:rsid w:val="00851445"/>
    <w:rsid w:val="00852AD8"/>
    <w:rsid w:val="0085394D"/>
    <w:rsid w:val="00855FAD"/>
    <w:rsid w:val="00857123"/>
    <w:rsid w:val="00857172"/>
    <w:rsid w:val="0086072B"/>
    <w:rsid w:val="0086283E"/>
    <w:rsid w:val="008629CF"/>
    <w:rsid w:val="00862BB6"/>
    <w:rsid w:val="0086562A"/>
    <w:rsid w:val="008666EC"/>
    <w:rsid w:val="00870E21"/>
    <w:rsid w:val="008722C1"/>
    <w:rsid w:val="00872AC7"/>
    <w:rsid w:val="00876F1B"/>
    <w:rsid w:val="008823E7"/>
    <w:rsid w:val="00882F63"/>
    <w:rsid w:val="00883726"/>
    <w:rsid w:val="00884155"/>
    <w:rsid w:val="0088531F"/>
    <w:rsid w:val="00885EF5"/>
    <w:rsid w:val="0088741E"/>
    <w:rsid w:val="0088797B"/>
    <w:rsid w:val="008906E4"/>
    <w:rsid w:val="0089315E"/>
    <w:rsid w:val="0089420F"/>
    <w:rsid w:val="00897BB9"/>
    <w:rsid w:val="008A1ED2"/>
    <w:rsid w:val="008A4523"/>
    <w:rsid w:val="008A7735"/>
    <w:rsid w:val="008B05E3"/>
    <w:rsid w:val="008B19F6"/>
    <w:rsid w:val="008B28D1"/>
    <w:rsid w:val="008B59F4"/>
    <w:rsid w:val="008B5B7F"/>
    <w:rsid w:val="008B5C8B"/>
    <w:rsid w:val="008B5D71"/>
    <w:rsid w:val="008B653B"/>
    <w:rsid w:val="008B69E1"/>
    <w:rsid w:val="008B6D16"/>
    <w:rsid w:val="008C58BE"/>
    <w:rsid w:val="008C7D71"/>
    <w:rsid w:val="008C7F5B"/>
    <w:rsid w:val="008D032C"/>
    <w:rsid w:val="008D07A5"/>
    <w:rsid w:val="008D120A"/>
    <w:rsid w:val="008D17F6"/>
    <w:rsid w:val="008D206F"/>
    <w:rsid w:val="008D28A7"/>
    <w:rsid w:val="008D2B30"/>
    <w:rsid w:val="008D3819"/>
    <w:rsid w:val="008D3FC9"/>
    <w:rsid w:val="008D5080"/>
    <w:rsid w:val="008D5DEF"/>
    <w:rsid w:val="008D7B95"/>
    <w:rsid w:val="008E6461"/>
    <w:rsid w:val="008F1393"/>
    <w:rsid w:val="008F1BA5"/>
    <w:rsid w:val="008F2DD5"/>
    <w:rsid w:val="008F3E65"/>
    <w:rsid w:val="008F58D6"/>
    <w:rsid w:val="009020E4"/>
    <w:rsid w:val="00902A5D"/>
    <w:rsid w:val="0090312E"/>
    <w:rsid w:val="009034AE"/>
    <w:rsid w:val="0090608C"/>
    <w:rsid w:val="00906796"/>
    <w:rsid w:val="00906ED9"/>
    <w:rsid w:val="00910C43"/>
    <w:rsid w:val="00912AB2"/>
    <w:rsid w:val="009133F3"/>
    <w:rsid w:val="00914343"/>
    <w:rsid w:val="00916F31"/>
    <w:rsid w:val="0091725F"/>
    <w:rsid w:val="00920D2A"/>
    <w:rsid w:val="0092439D"/>
    <w:rsid w:val="009252EF"/>
    <w:rsid w:val="00926A64"/>
    <w:rsid w:val="009273DF"/>
    <w:rsid w:val="00931247"/>
    <w:rsid w:val="009337D0"/>
    <w:rsid w:val="00934843"/>
    <w:rsid w:val="0093715A"/>
    <w:rsid w:val="00940901"/>
    <w:rsid w:val="009420A1"/>
    <w:rsid w:val="009421F0"/>
    <w:rsid w:val="009438D2"/>
    <w:rsid w:val="00943B77"/>
    <w:rsid w:val="00946E8E"/>
    <w:rsid w:val="00950B35"/>
    <w:rsid w:val="00950EA4"/>
    <w:rsid w:val="00953550"/>
    <w:rsid w:val="009537E0"/>
    <w:rsid w:val="009546AD"/>
    <w:rsid w:val="00954D56"/>
    <w:rsid w:val="009569BC"/>
    <w:rsid w:val="00960168"/>
    <w:rsid w:val="009604A8"/>
    <w:rsid w:val="0096440D"/>
    <w:rsid w:val="00964848"/>
    <w:rsid w:val="00965310"/>
    <w:rsid w:val="00965CBC"/>
    <w:rsid w:val="00966BDE"/>
    <w:rsid w:val="00967F7F"/>
    <w:rsid w:val="009829DF"/>
    <w:rsid w:val="00984597"/>
    <w:rsid w:val="00986294"/>
    <w:rsid w:val="0098647E"/>
    <w:rsid w:val="009865FC"/>
    <w:rsid w:val="00987B99"/>
    <w:rsid w:val="009910F9"/>
    <w:rsid w:val="00994E88"/>
    <w:rsid w:val="00995C89"/>
    <w:rsid w:val="009A07E4"/>
    <w:rsid w:val="009A0D99"/>
    <w:rsid w:val="009A22AA"/>
    <w:rsid w:val="009A435B"/>
    <w:rsid w:val="009A55F4"/>
    <w:rsid w:val="009A6A56"/>
    <w:rsid w:val="009B153E"/>
    <w:rsid w:val="009B23F1"/>
    <w:rsid w:val="009B5233"/>
    <w:rsid w:val="009B7E85"/>
    <w:rsid w:val="009C0A7F"/>
    <w:rsid w:val="009C24B8"/>
    <w:rsid w:val="009C3A9B"/>
    <w:rsid w:val="009C49C3"/>
    <w:rsid w:val="009C4EDA"/>
    <w:rsid w:val="009C70E1"/>
    <w:rsid w:val="009C7731"/>
    <w:rsid w:val="009C7D1A"/>
    <w:rsid w:val="009D064B"/>
    <w:rsid w:val="009D1AF1"/>
    <w:rsid w:val="009D1F2F"/>
    <w:rsid w:val="009D2B1B"/>
    <w:rsid w:val="009D2F24"/>
    <w:rsid w:val="009D799D"/>
    <w:rsid w:val="009E1FCA"/>
    <w:rsid w:val="009E3B87"/>
    <w:rsid w:val="009E4D8C"/>
    <w:rsid w:val="009E5CC4"/>
    <w:rsid w:val="009F4797"/>
    <w:rsid w:val="00A00497"/>
    <w:rsid w:val="00A04485"/>
    <w:rsid w:val="00A05604"/>
    <w:rsid w:val="00A06B7D"/>
    <w:rsid w:val="00A11BAD"/>
    <w:rsid w:val="00A11E50"/>
    <w:rsid w:val="00A13E7B"/>
    <w:rsid w:val="00A1424B"/>
    <w:rsid w:val="00A16BDB"/>
    <w:rsid w:val="00A17941"/>
    <w:rsid w:val="00A237F8"/>
    <w:rsid w:val="00A24834"/>
    <w:rsid w:val="00A27025"/>
    <w:rsid w:val="00A274DF"/>
    <w:rsid w:val="00A2766D"/>
    <w:rsid w:val="00A308B8"/>
    <w:rsid w:val="00A31F40"/>
    <w:rsid w:val="00A3429B"/>
    <w:rsid w:val="00A35AE3"/>
    <w:rsid w:val="00A35DD5"/>
    <w:rsid w:val="00A35DEA"/>
    <w:rsid w:val="00A37C9E"/>
    <w:rsid w:val="00A42596"/>
    <w:rsid w:val="00A42862"/>
    <w:rsid w:val="00A43884"/>
    <w:rsid w:val="00A44968"/>
    <w:rsid w:val="00A44FCA"/>
    <w:rsid w:val="00A47157"/>
    <w:rsid w:val="00A4767B"/>
    <w:rsid w:val="00A5058D"/>
    <w:rsid w:val="00A507F6"/>
    <w:rsid w:val="00A51000"/>
    <w:rsid w:val="00A51EBB"/>
    <w:rsid w:val="00A54364"/>
    <w:rsid w:val="00A5446D"/>
    <w:rsid w:val="00A55FE4"/>
    <w:rsid w:val="00A56936"/>
    <w:rsid w:val="00A57E20"/>
    <w:rsid w:val="00A617DF"/>
    <w:rsid w:val="00A62101"/>
    <w:rsid w:val="00A624EA"/>
    <w:rsid w:val="00A64645"/>
    <w:rsid w:val="00A70463"/>
    <w:rsid w:val="00A70AD5"/>
    <w:rsid w:val="00A75B41"/>
    <w:rsid w:val="00A75FE1"/>
    <w:rsid w:val="00A766E4"/>
    <w:rsid w:val="00A805EE"/>
    <w:rsid w:val="00A810EB"/>
    <w:rsid w:val="00A82CC2"/>
    <w:rsid w:val="00A85CF2"/>
    <w:rsid w:val="00A85F21"/>
    <w:rsid w:val="00A90F16"/>
    <w:rsid w:val="00A91789"/>
    <w:rsid w:val="00A91FEA"/>
    <w:rsid w:val="00A936E5"/>
    <w:rsid w:val="00A9381F"/>
    <w:rsid w:val="00A94257"/>
    <w:rsid w:val="00A948F3"/>
    <w:rsid w:val="00A95C76"/>
    <w:rsid w:val="00A97018"/>
    <w:rsid w:val="00AA52FD"/>
    <w:rsid w:val="00AA6638"/>
    <w:rsid w:val="00AA762E"/>
    <w:rsid w:val="00AB1151"/>
    <w:rsid w:val="00AB1A47"/>
    <w:rsid w:val="00AB1B07"/>
    <w:rsid w:val="00AB47D4"/>
    <w:rsid w:val="00AB6B54"/>
    <w:rsid w:val="00AB6F12"/>
    <w:rsid w:val="00AC019B"/>
    <w:rsid w:val="00AC0A3A"/>
    <w:rsid w:val="00AC0FDB"/>
    <w:rsid w:val="00AC18DC"/>
    <w:rsid w:val="00AC25A1"/>
    <w:rsid w:val="00AC27C5"/>
    <w:rsid w:val="00AC424B"/>
    <w:rsid w:val="00AC4F8A"/>
    <w:rsid w:val="00AC5337"/>
    <w:rsid w:val="00AC5D80"/>
    <w:rsid w:val="00AD00BB"/>
    <w:rsid w:val="00AD104E"/>
    <w:rsid w:val="00AD139F"/>
    <w:rsid w:val="00AD1B36"/>
    <w:rsid w:val="00AD2B59"/>
    <w:rsid w:val="00AD3FAE"/>
    <w:rsid w:val="00AD62A9"/>
    <w:rsid w:val="00AD7E66"/>
    <w:rsid w:val="00AE01AE"/>
    <w:rsid w:val="00AE0E30"/>
    <w:rsid w:val="00AE11A8"/>
    <w:rsid w:val="00AE1757"/>
    <w:rsid w:val="00AE3DD1"/>
    <w:rsid w:val="00AE532E"/>
    <w:rsid w:val="00AE74B6"/>
    <w:rsid w:val="00AE77DC"/>
    <w:rsid w:val="00AF0D92"/>
    <w:rsid w:val="00AF22C1"/>
    <w:rsid w:val="00AF4693"/>
    <w:rsid w:val="00AF5737"/>
    <w:rsid w:val="00AF7DED"/>
    <w:rsid w:val="00B0248B"/>
    <w:rsid w:val="00B0421B"/>
    <w:rsid w:val="00B05C19"/>
    <w:rsid w:val="00B061AD"/>
    <w:rsid w:val="00B0624C"/>
    <w:rsid w:val="00B0728C"/>
    <w:rsid w:val="00B11ED1"/>
    <w:rsid w:val="00B12D54"/>
    <w:rsid w:val="00B13C0E"/>
    <w:rsid w:val="00B13C45"/>
    <w:rsid w:val="00B1597F"/>
    <w:rsid w:val="00B16E17"/>
    <w:rsid w:val="00B170E6"/>
    <w:rsid w:val="00B17312"/>
    <w:rsid w:val="00B20B0B"/>
    <w:rsid w:val="00B22CE4"/>
    <w:rsid w:val="00B2373D"/>
    <w:rsid w:val="00B23F91"/>
    <w:rsid w:val="00B24B10"/>
    <w:rsid w:val="00B24DFE"/>
    <w:rsid w:val="00B2675C"/>
    <w:rsid w:val="00B30660"/>
    <w:rsid w:val="00B31EBF"/>
    <w:rsid w:val="00B32BD9"/>
    <w:rsid w:val="00B347BB"/>
    <w:rsid w:val="00B3643C"/>
    <w:rsid w:val="00B3711C"/>
    <w:rsid w:val="00B426BB"/>
    <w:rsid w:val="00B435A5"/>
    <w:rsid w:val="00B46A2C"/>
    <w:rsid w:val="00B46F5A"/>
    <w:rsid w:val="00B50BAE"/>
    <w:rsid w:val="00B50C4E"/>
    <w:rsid w:val="00B51308"/>
    <w:rsid w:val="00B51720"/>
    <w:rsid w:val="00B54F17"/>
    <w:rsid w:val="00B5530E"/>
    <w:rsid w:val="00B56D91"/>
    <w:rsid w:val="00B60F29"/>
    <w:rsid w:val="00B61580"/>
    <w:rsid w:val="00B61D5F"/>
    <w:rsid w:val="00B65153"/>
    <w:rsid w:val="00B672A2"/>
    <w:rsid w:val="00B70098"/>
    <w:rsid w:val="00B71BEB"/>
    <w:rsid w:val="00B7457E"/>
    <w:rsid w:val="00B763D5"/>
    <w:rsid w:val="00B863F0"/>
    <w:rsid w:val="00B8749A"/>
    <w:rsid w:val="00B878CE"/>
    <w:rsid w:val="00B90601"/>
    <w:rsid w:val="00B906D3"/>
    <w:rsid w:val="00B930A8"/>
    <w:rsid w:val="00B9310C"/>
    <w:rsid w:val="00B943D7"/>
    <w:rsid w:val="00B94F5E"/>
    <w:rsid w:val="00B96479"/>
    <w:rsid w:val="00B96DDB"/>
    <w:rsid w:val="00B97904"/>
    <w:rsid w:val="00BA4070"/>
    <w:rsid w:val="00BA4566"/>
    <w:rsid w:val="00BA549F"/>
    <w:rsid w:val="00BA7423"/>
    <w:rsid w:val="00BA7C4C"/>
    <w:rsid w:val="00BB10C8"/>
    <w:rsid w:val="00BB5C8C"/>
    <w:rsid w:val="00BB5D19"/>
    <w:rsid w:val="00BB62FD"/>
    <w:rsid w:val="00BB6851"/>
    <w:rsid w:val="00BB6FE7"/>
    <w:rsid w:val="00BC5435"/>
    <w:rsid w:val="00BD0FB8"/>
    <w:rsid w:val="00BD2555"/>
    <w:rsid w:val="00BD26B0"/>
    <w:rsid w:val="00BD3D6C"/>
    <w:rsid w:val="00BD3EB0"/>
    <w:rsid w:val="00BD4323"/>
    <w:rsid w:val="00BD4762"/>
    <w:rsid w:val="00BD566C"/>
    <w:rsid w:val="00BE2459"/>
    <w:rsid w:val="00BE333F"/>
    <w:rsid w:val="00BE3F31"/>
    <w:rsid w:val="00BE4013"/>
    <w:rsid w:val="00BE4830"/>
    <w:rsid w:val="00BE4E87"/>
    <w:rsid w:val="00BE5193"/>
    <w:rsid w:val="00BE6330"/>
    <w:rsid w:val="00BE6F30"/>
    <w:rsid w:val="00BE7ABC"/>
    <w:rsid w:val="00BF099A"/>
    <w:rsid w:val="00BF2406"/>
    <w:rsid w:val="00BF3CBE"/>
    <w:rsid w:val="00C00D12"/>
    <w:rsid w:val="00C02F01"/>
    <w:rsid w:val="00C033D1"/>
    <w:rsid w:val="00C03F1D"/>
    <w:rsid w:val="00C04FF8"/>
    <w:rsid w:val="00C069E1"/>
    <w:rsid w:val="00C10E7E"/>
    <w:rsid w:val="00C12806"/>
    <w:rsid w:val="00C13C30"/>
    <w:rsid w:val="00C267B4"/>
    <w:rsid w:val="00C273DB"/>
    <w:rsid w:val="00C3469F"/>
    <w:rsid w:val="00C36840"/>
    <w:rsid w:val="00C41A12"/>
    <w:rsid w:val="00C43654"/>
    <w:rsid w:val="00C43A28"/>
    <w:rsid w:val="00C4640C"/>
    <w:rsid w:val="00C464C4"/>
    <w:rsid w:val="00C46A32"/>
    <w:rsid w:val="00C51D8A"/>
    <w:rsid w:val="00C54EFA"/>
    <w:rsid w:val="00C55A55"/>
    <w:rsid w:val="00C57406"/>
    <w:rsid w:val="00C6018C"/>
    <w:rsid w:val="00C64C89"/>
    <w:rsid w:val="00C66D7A"/>
    <w:rsid w:val="00C670BB"/>
    <w:rsid w:val="00C67DBF"/>
    <w:rsid w:val="00C731F8"/>
    <w:rsid w:val="00C81CF3"/>
    <w:rsid w:val="00C82D4D"/>
    <w:rsid w:val="00C84E96"/>
    <w:rsid w:val="00C8690E"/>
    <w:rsid w:val="00C92318"/>
    <w:rsid w:val="00C92686"/>
    <w:rsid w:val="00C92DA3"/>
    <w:rsid w:val="00C9324E"/>
    <w:rsid w:val="00C93CC9"/>
    <w:rsid w:val="00C942B5"/>
    <w:rsid w:val="00C94539"/>
    <w:rsid w:val="00C947AA"/>
    <w:rsid w:val="00C949F7"/>
    <w:rsid w:val="00C94C64"/>
    <w:rsid w:val="00C94D89"/>
    <w:rsid w:val="00C963E8"/>
    <w:rsid w:val="00CA02BA"/>
    <w:rsid w:val="00CA1844"/>
    <w:rsid w:val="00CA2286"/>
    <w:rsid w:val="00CA2EA8"/>
    <w:rsid w:val="00CB0A7F"/>
    <w:rsid w:val="00CB0AA6"/>
    <w:rsid w:val="00CB1BAA"/>
    <w:rsid w:val="00CB23A3"/>
    <w:rsid w:val="00CB3928"/>
    <w:rsid w:val="00CB5E16"/>
    <w:rsid w:val="00CB6F0F"/>
    <w:rsid w:val="00CC019A"/>
    <w:rsid w:val="00CC1741"/>
    <w:rsid w:val="00CC2696"/>
    <w:rsid w:val="00CC3017"/>
    <w:rsid w:val="00CC607E"/>
    <w:rsid w:val="00CD10D8"/>
    <w:rsid w:val="00CD13B9"/>
    <w:rsid w:val="00CD2958"/>
    <w:rsid w:val="00CD302E"/>
    <w:rsid w:val="00CD5DCB"/>
    <w:rsid w:val="00CD6254"/>
    <w:rsid w:val="00CD652E"/>
    <w:rsid w:val="00CD70AF"/>
    <w:rsid w:val="00CE16A6"/>
    <w:rsid w:val="00CE25D1"/>
    <w:rsid w:val="00CE2D3A"/>
    <w:rsid w:val="00CE701C"/>
    <w:rsid w:val="00CE7C48"/>
    <w:rsid w:val="00CF1DE1"/>
    <w:rsid w:val="00CF2694"/>
    <w:rsid w:val="00CF2AA3"/>
    <w:rsid w:val="00CF2DFD"/>
    <w:rsid w:val="00CF479E"/>
    <w:rsid w:val="00CF5F3B"/>
    <w:rsid w:val="00CF7448"/>
    <w:rsid w:val="00CF7E31"/>
    <w:rsid w:val="00CF7F42"/>
    <w:rsid w:val="00D011AD"/>
    <w:rsid w:val="00D012A2"/>
    <w:rsid w:val="00D028D8"/>
    <w:rsid w:val="00D03DDE"/>
    <w:rsid w:val="00D1081D"/>
    <w:rsid w:val="00D12B47"/>
    <w:rsid w:val="00D14907"/>
    <w:rsid w:val="00D15F66"/>
    <w:rsid w:val="00D2206E"/>
    <w:rsid w:val="00D236D4"/>
    <w:rsid w:val="00D24737"/>
    <w:rsid w:val="00D24AB0"/>
    <w:rsid w:val="00D26EE8"/>
    <w:rsid w:val="00D31A0F"/>
    <w:rsid w:val="00D31A6D"/>
    <w:rsid w:val="00D32DD1"/>
    <w:rsid w:val="00D337A1"/>
    <w:rsid w:val="00D348DE"/>
    <w:rsid w:val="00D35498"/>
    <w:rsid w:val="00D363BD"/>
    <w:rsid w:val="00D36566"/>
    <w:rsid w:val="00D3720F"/>
    <w:rsid w:val="00D40069"/>
    <w:rsid w:val="00D4082C"/>
    <w:rsid w:val="00D4172E"/>
    <w:rsid w:val="00D41F90"/>
    <w:rsid w:val="00D425F9"/>
    <w:rsid w:val="00D42800"/>
    <w:rsid w:val="00D43557"/>
    <w:rsid w:val="00D445A5"/>
    <w:rsid w:val="00D44E83"/>
    <w:rsid w:val="00D4548B"/>
    <w:rsid w:val="00D456D3"/>
    <w:rsid w:val="00D51D45"/>
    <w:rsid w:val="00D51EEE"/>
    <w:rsid w:val="00D538D1"/>
    <w:rsid w:val="00D53AFD"/>
    <w:rsid w:val="00D53BC7"/>
    <w:rsid w:val="00D54C7E"/>
    <w:rsid w:val="00D55A03"/>
    <w:rsid w:val="00D5723C"/>
    <w:rsid w:val="00D57A83"/>
    <w:rsid w:val="00D57EEE"/>
    <w:rsid w:val="00D616F0"/>
    <w:rsid w:val="00D62222"/>
    <w:rsid w:val="00D62A17"/>
    <w:rsid w:val="00D70E6D"/>
    <w:rsid w:val="00D70FC7"/>
    <w:rsid w:val="00D73B8D"/>
    <w:rsid w:val="00D73F92"/>
    <w:rsid w:val="00D771E4"/>
    <w:rsid w:val="00D7722A"/>
    <w:rsid w:val="00D77F8E"/>
    <w:rsid w:val="00D80CA0"/>
    <w:rsid w:val="00D8139B"/>
    <w:rsid w:val="00D824F7"/>
    <w:rsid w:val="00D83B81"/>
    <w:rsid w:val="00D83DE1"/>
    <w:rsid w:val="00D85F6E"/>
    <w:rsid w:val="00D87DC7"/>
    <w:rsid w:val="00D90092"/>
    <w:rsid w:val="00D90533"/>
    <w:rsid w:val="00D90740"/>
    <w:rsid w:val="00D915AF"/>
    <w:rsid w:val="00D922EE"/>
    <w:rsid w:val="00D93B19"/>
    <w:rsid w:val="00D949D5"/>
    <w:rsid w:val="00D95EEF"/>
    <w:rsid w:val="00D97DFB"/>
    <w:rsid w:val="00D97E92"/>
    <w:rsid w:val="00DA1A07"/>
    <w:rsid w:val="00DA2525"/>
    <w:rsid w:val="00DA3895"/>
    <w:rsid w:val="00DA441E"/>
    <w:rsid w:val="00DA53CF"/>
    <w:rsid w:val="00DA5A5D"/>
    <w:rsid w:val="00DA7E66"/>
    <w:rsid w:val="00DA7E6F"/>
    <w:rsid w:val="00DB10AA"/>
    <w:rsid w:val="00DB182B"/>
    <w:rsid w:val="00DB2A01"/>
    <w:rsid w:val="00DB513C"/>
    <w:rsid w:val="00DB62B7"/>
    <w:rsid w:val="00DB665D"/>
    <w:rsid w:val="00DC0658"/>
    <w:rsid w:val="00DC1236"/>
    <w:rsid w:val="00DC217B"/>
    <w:rsid w:val="00DC366E"/>
    <w:rsid w:val="00DC5D4F"/>
    <w:rsid w:val="00DC5FA0"/>
    <w:rsid w:val="00DC64F3"/>
    <w:rsid w:val="00DC6512"/>
    <w:rsid w:val="00DC6C6A"/>
    <w:rsid w:val="00DC7265"/>
    <w:rsid w:val="00DD0768"/>
    <w:rsid w:val="00DD1645"/>
    <w:rsid w:val="00DD25F9"/>
    <w:rsid w:val="00DD3AEA"/>
    <w:rsid w:val="00DD477C"/>
    <w:rsid w:val="00DD6868"/>
    <w:rsid w:val="00DD7342"/>
    <w:rsid w:val="00DE131C"/>
    <w:rsid w:val="00DE33B5"/>
    <w:rsid w:val="00DE40B4"/>
    <w:rsid w:val="00DE5F31"/>
    <w:rsid w:val="00DF12F5"/>
    <w:rsid w:val="00DF2758"/>
    <w:rsid w:val="00DF289D"/>
    <w:rsid w:val="00DF343A"/>
    <w:rsid w:val="00DF590C"/>
    <w:rsid w:val="00DF644F"/>
    <w:rsid w:val="00DF65CF"/>
    <w:rsid w:val="00DF7885"/>
    <w:rsid w:val="00E00694"/>
    <w:rsid w:val="00E009D7"/>
    <w:rsid w:val="00E01212"/>
    <w:rsid w:val="00E02A09"/>
    <w:rsid w:val="00E035F4"/>
    <w:rsid w:val="00E04C24"/>
    <w:rsid w:val="00E06585"/>
    <w:rsid w:val="00E0714B"/>
    <w:rsid w:val="00E1070A"/>
    <w:rsid w:val="00E10E37"/>
    <w:rsid w:val="00E11C21"/>
    <w:rsid w:val="00E135D0"/>
    <w:rsid w:val="00E16D9B"/>
    <w:rsid w:val="00E17733"/>
    <w:rsid w:val="00E20F29"/>
    <w:rsid w:val="00E20F47"/>
    <w:rsid w:val="00E2113E"/>
    <w:rsid w:val="00E214F4"/>
    <w:rsid w:val="00E21A2B"/>
    <w:rsid w:val="00E22390"/>
    <w:rsid w:val="00E237E3"/>
    <w:rsid w:val="00E25129"/>
    <w:rsid w:val="00E27678"/>
    <w:rsid w:val="00E30D53"/>
    <w:rsid w:val="00E311D6"/>
    <w:rsid w:val="00E34201"/>
    <w:rsid w:val="00E359FF"/>
    <w:rsid w:val="00E37831"/>
    <w:rsid w:val="00E40549"/>
    <w:rsid w:val="00E40A29"/>
    <w:rsid w:val="00E42446"/>
    <w:rsid w:val="00E44270"/>
    <w:rsid w:val="00E446BC"/>
    <w:rsid w:val="00E44909"/>
    <w:rsid w:val="00E46C6A"/>
    <w:rsid w:val="00E47428"/>
    <w:rsid w:val="00E52C2F"/>
    <w:rsid w:val="00E52FB3"/>
    <w:rsid w:val="00E53488"/>
    <w:rsid w:val="00E5442B"/>
    <w:rsid w:val="00E547BD"/>
    <w:rsid w:val="00E57C6C"/>
    <w:rsid w:val="00E61DBC"/>
    <w:rsid w:val="00E637F1"/>
    <w:rsid w:val="00E65754"/>
    <w:rsid w:val="00E67144"/>
    <w:rsid w:val="00E67A53"/>
    <w:rsid w:val="00E70964"/>
    <w:rsid w:val="00E70D00"/>
    <w:rsid w:val="00E72937"/>
    <w:rsid w:val="00E74A3A"/>
    <w:rsid w:val="00E8110E"/>
    <w:rsid w:val="00E8354C"/>
    <w:rsid w:val="00E86657"/>
    <w:rsid w:val="00E87A21"/>
    <w:rsid w:val="00E94166"/>
    <w:rsid w:val="00E945E8"/>
    <w:rsid w:val="00E9619C"/>
    <w:rsid w:val="00E97500"/>
    <w:rsid w:val="00E97D19"/>
    <w:rsid w:val="00EA0064"/>
    <w:rsid w:val="00EA56F5"/>
    <w:rsid w:val="00EA6D61"/>
    <w:rsid w:val="00EA71A8"/>
    <w:rsid w:val="00EB2F1F"/>
    <w:rsid w:val="00EB6290"/>
    <w:rsid w:val="00EB7C3A"/>
    <w:rsid w:val="00EC0618"/>
    <w:rsid w:val="00EC2AA7"/>
    <w:rsid w:val="00EC2CF1"/>
    <w:rsid w:val="00EC37BB"/>
    <w:rsid w:val="00EC3FB4"/>
    <w:rsid w:val="00EC412C"/>
    <w:rsid w:val="00ED46D1"/>
    <w:rsid w:val="00ED4827"/>
    <w:rsid w:val="00ED5C17"/>
    <w:rsid w:val="00ED64CA"/>
    <w:rsid w:val="00EE126D"/>
    <w:rsid w:val="00EE224B"/>
    <w:rsid w:val="00EE2B4A"/>
    <w:rsid w:val="00EE2C7B"/>
    <w:rsid w:val="00EE45EE"/>
    <w:rsid w:val="00EE6803"/>
    <w:rsid w:val="00EF0039"/>
    <w:rsid w:val="00EF02BB"/>
    <w:rsid w:val="00EF1785"/>
    <w:rsid w:val="00EF3FE8"/>
    <w:rsid w:val="00EF6BF7"/>
    <w:rsid w:val="00F01F45"/>
    <w:rsid w:val="00F02381"/>
    <w:rsid w:val="00F02B85"/>
    <w:rsid w:val="00F04F63"/>
    <w:rsid w:val="00F06FB1"/>
    <w:rsid w:val="00F07376"/>
    <w:rsid w:val="00F07D4B"/>
    <w:rsid w:val="00F10430"/>
    <w:rsid w:val="00F10542"/>
    <w:rsid w:val="00F10B2F"/>
    <w:rsid w:val="00F111E1"/>
    <w:rsid w:val="00F11DA5"/>
    <w:rsid w:val="00F128C3"/>
    <w:rsid w:val="00F13281"/>
    <w:rsid w:val="00F1345B"/>
    <w:rsid w:val="00F1527A"/>
    <w:rsid w:val="00F200B9"/>
    <w:rsid w:val="00F20512"/>
    <w:rsid w:val="00F20515"/>
    <w:rsid w:val="00F23C89"/>
    <w:rsid w:val="00F2563A"/>
    <w:rsid w:val="00F27398"/>
    <w:rsid w:val="00F27D7A"/>
    <w:rsid w:val="00F319D9"/>
    <w:rsid w:val="00F31C4C"/>
    <w:rsid w:val="00F32E28"/>
    <w:rsid w:val="00F350D2"/>
    <w:rsid w:val="00F36FC2"/>
    <w:rsid w:val="00F45813"/>
    <w:rsid w:val="00F467E7"/>
    <w:rsid w:val="00F50296"/>
    <w:rsid w:val="00F52326"/>
    <w:rsid w:val="00F524A2"/>
    <w:rsid w:val="00F53728"/>
    <w:rsid w:val="00F55340"/>
    <w:rsid w:val="00F576CE"/>
    <w:rsid w:val="00F616B4"/>
    <w:rsid w:val="00F62153"/>
    <w:rsid w:val="00F65689"/>
    <w:rsid w:val="00F67E28"/>
    <w:rsid w:val="00F700F6"/>
    <w:rsid w:val="00F710AC"/>
    <w:rsid w:val="00F75AB3"/>
    <w:rsid w:val="00F76663"/>
    <w:rsid w:val="00F776C2"/>
    <w:rsid w:val="00F80E1A"/>
    <w:rsid w:val="00F818B1"/>
    <w:rsid w:val="00F81E14"/>
    <w:rsid w:val="00F81E18"/>
    <w:rsid w:val="00F83195"/>
    <w:rsid w:val="00F83AB8"/>
    <w:rsid w:val="00F841C7"/>
    <w:rsid w:val="00F84E48"/>
    <w:rsid w:val="00F852D1"/>
    <w:rsid w:val="00F9025A"/>
    <w:rsid w:val="00F902DD"/>
    <w:rsid w:val="00F9194C"/>
    <w:rsid w:val="00F9431A"/>
    <w:rsid w:val="00F94AFC"/>
    <w:rsid w:val="00F9519E"/>
    <w:rsid w:val="00F96E19"/>
    <w:rsid w:val="00F978FA"/>
    <w:rsid w:val="00FA008B"/>
    <w:rsid w:val="00FA0A2F"/>
    <w:rsid w:val="00FA2266"/>
    <w:rsid w:val="00FA290F"/>
    <w:rsid w:val="00FA36D6"/>
    <w:rsid w:val="00FA47C1"/>
    <w:rsid w:val="00FA5EF4"/>
    <w:rsid w:val="00FB0323"/>
    <w:rsid w:val="00FB1A2B"/>
    <w:rsid w:val="00FB35A6"/>
    <w:rsid w:val="00FB7474"/>
    <w:rsid w:val="00FC01BA"/>
    <w:rsid w:val="00FC13A2"/>
    <w:rsid w:val="00FC1A78"/>
    <w:rsid w:val="00FC2AD9"/>
    <w:rsid w:val="00FC3452"/>
    <w:rsid w:val="00FC3CEE"/>
    <w:rsid w:val="00FD6264"/>
    <w:rsid w:val="00FD766E"/>
    <w:rsid w:val="00FE23E2"/>
    <w:rsid w:val="00FE243E"/>
    <w:rsid w:val="00FE34AD"/>
    <w:rsid w:val="00FE4525"/>
    <w:rsid w:val="00FE6459"/>
    <w:rsid w:val="00FE66B7"/>
    <w:rsid w:val="00FF053F"/>
    <w:rsid w:val="00FF11DC"/>
    <w:rsid w:val="00FF18A9"/>
    <w:rsid w:val="00FF36F5"/>
    <w:rsid w:val="00FF3B2A"/>
    <w:rsid w:val="00FF478D"/>
    <w:rsid w:val="00FF4EE1"/>
    <w:rsid w:val="00FF5B4B"/>
    <w:rsid w:val="01511BF0"/>
    <w:rsid w:val="017D7AFA"/>
    <w:rsid w:val="02035109"/>
    <w:rsid w:val="028D51BD"/>
    <w:rsid w:val="0469651F"/>
    <w:rsid w:val="04A8695B"/>
    <w:rsid w:val="06E40DB3"/>
    <w:rsid w:val="0A9D5ABF"/>
    <w:rsid w:val="0CA12C08"/>
    <w:rsid w:val="0D175C5E"/>
    <w:rsid w:val="0D6454B1"/>
    <w:rsid w:val="1372363B"/>
    <w:rsid w:val="141D66B7"/>
    <w:rsid w:val="14A236AE"/>
    <w:rsid w:val="161E7391"/>
    <w:rsid w:val="191C714E"/>
    <w:rsid w:val="1A933B90"/>
    <w:rsid w:val="1B13655F"/>
    <w:rsid w:val="1D077884"/>
    <w:rsid w:val="1D5A03F0"/>
    <w:rsid w:val="1DB25475"/>
    <w:rsid w:val="1DB25B36"/>
    <w:rsid w:val="1E0F7C67"/>
    <w:rsid w:val="1F537DA8"/>
    <w:rsid w:val="1FDA1374"/>
    <w:rsid w:val="1FE62065"/>
    <w:rsid w:val="20085C13"/>
    <w:rsid w:val="26396DF4"/>
    <w:rsid w:val="26A960E9"/>
    <w:rsid w:val="26D10D1D"/>
    <w:rsid w:val="276E4D74"/>
    <w:rsid w:val="287D6AC7"/>
    <w:rsid w:val="2C874591"/>
    <w:rsid w:val="2DE47F8D"/>
    <w:rsid w:val="31413D0C"/>
    <w:rsid w:val="31EF3EFA"/>
    <w:rsid w:val="329C2FB0"/>
    <w:rsid w:val="34F73C77"/>
    <w:rsid w:val="361B47D1"/>
    <w:rsid w:val="36362B15"/>
    <w:rsid w:val="388A7983"/>
    <w:rsid w:val="39A6415A"/>
    <w:rsid w:val="3A06128C"/>
    <w:rsid w:val="3B197F11"/>
    <w:rsid w:val="3B966461"/>
    <w:rsid w:val="3BE16BC0"/>
    <w:rsid w:val="3DB038AE"/>
    <w:rsid w:val="3E2106CD"/>
    <w:rsid w:val="42C1639B"/>
    <w:rsid w:val="432711EF"/>
    <w:rsid w:val="46775EBC"/>
    <w:rsid w:val="47341F07"/>
    <w:rsid w:val="480A38F0"/>
    <w:rsid w:val="48425B85"/>
    <w:rsid w:val="48E223FE"/>
    <w:rsid w:val="4A5B1180"/>
    <w:rsid w:val="4ABF2830"/>
    <w:rsid w:val="4BBB130A"/>
    <w:rsid w:val="4BCB1D82"/>
    <w:rsid w:val="4D2921A4"/>
    <w:rsid w:val="4ED40789"/>
    <w:rsid w:val="4F2E622C"/>
    <w:rsid w:val="4FE21429"/>
    <w:rsid w:val="52081961"/>
    <w:rsid w:val="521C5DB3"/>
    <w:rsid w:val="539D0FCF"/>
    <w:rsid w:val="5421507A"/>
    <w:rsid w:val="552035ED"/>
    <w:rsid w:val="563D199D"/>
    <w:rsid w:val="584274DB"/>
    <w:rsid w:val="58DC6715"/>
    <w:rsid w:val="5A445A18"/>
    <w:rsid w:val="5CEB752B"/>
    <w:rsid w:val="5E531EF4"/>
    <w:rsid w:val="5FF354AE"/>
    <w:rsid w:val="6120671A"/>
    <w:rsid w:val="613025C6"/>
    <w:rsid w:val="61FC665C"/>
    <w:rsid w:val="65491BE4"/>
    <w:rsid w:val="67C53637"/>
    <w:rsid w:val="6BBA0699"/>
    <w:rsid w:val="6DB04298"/>
    <w:rsid w:val="6F3D7448"/>
    <w:rsid w:val="709C288A"/>
    <w:rsid w:val="70D42BC8"/>
    <w:rsid w:val="747B2914"/>
    <w:rsid w:val="748A428C"/>
    <w:rsid w:val="75823D9F"/>
    <w:rsid w:val="75A261E4"/>
    <w:rsid w:val="75C518F0"/>
    <w:rsid w:val="76576CF5"/>
    <w:rsid w:val="76B875A5"/>
    <w:rsid w:val="783B0F01"/>
    <w:rsid w:val="786F5794"/>
    <w:rsid w:val="78706C88"/>
    <w:rsid w:val="7B0239C3"/>
    <w:rsid w:val="7B243281"/>
    <w:rsid w:val="7DE86547"/>
    <w:rsid w:val="7E04754F"/>
    <w:rsid w:val="7E1434DD"/>
    <w:rsid w:val="7E421124"/>
    <w:rsid w:val="7F927C35"/>
    <w:rsid w:val="7FCA4D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8"/>
    <w:qFormat/>
    <w:uiPriority w:val="0"/>
    <w:pPr>
      <w:keepNext/>
      <w:keepLines/>
      <w:numPr>
        <w:ilvl w:val="0"/>
        <w:numId w:val="1"/>
      </w:numPr>
      <w:adjustRightInd w:val="0"/>
      <w:spacing w:before="340" w:after="330" w:line="578" w:lineRule="atLeast"/>
      <w:outlineLvl w:val="0"/>
    </w:pPr>
    <w:rPr>
      <w:b/>
      <w:kern w:val="44"/>
      <w:sz w:val="44"/>
      <w:szCs w:val="20"/>
    </w:rPr>
  </w:style>
  <w:style w:type="paragraph" w:styleId="4">
    <w:name w:val="heading 2"/>
    <w:basedOn w:val="1"/>
    <w:next w:val="1"/>
    <w:link w:val="69"/>
    <w:qFormat/>
    <w:uiPriority w:val="0"/>
    <w:pPr>
      <w:keepNext/>
      <w:keepLines/>
      <w:numPr>
        <w:ilvl w:val="1"/>
        <w:numId w:val="1"/>
      </w:numPr>
      <w:adjustRightInd w:val="0"/>
      <w:spacing w:before="20" w:after="20"/>
      <w:outlineLvl w:val="1"/>
    </w:pPr>
    <w:rPr>
      <w:rFonts w:ascii="Arial" w:hAnsi="Arial"/>
      <w:b/>
      <w:kern w:val="0"/>
      <w:szCs w:val="20"/>
    </w:rPr>
  </w:style>
  <w:style w:type="paragraph" w:styleId="5">
    <w:name w:val="heading 3"/>
    <w:basedOn w:val="1"/>
    <w:next w:val="1"/>
    <w:link w:val="70"/>
    <w:qFormat/>
    <w:uiPriority w:val="0"/>
    <w:pPr>
      <w:keepNext/>
      <w:keepLines/>
      <w:numPr>
        <w:ilvl w:val="2"/>
        <w:numId w:val="1"/>
      </w:numPr>
      <w:adjustRightInd w:val="0"/>
      <w:spacing w:before="260" w:after="260" w:line="416" w:lineRule="atLeast"/>
      <w:outlineLvl w:val="2"/>
    </w:pPr>
    <w:rPr>
      <w:b/>
      <w:kern w:val="0"/>
      <w:sz w:val="32"/>
      <w:szCs w:val="20"/>
    </w:rPr>
  </w:style>
  <w:style w:type="paragraph" w:styleId="6">
    <w:name w:val="heading 4"/>
    <w:basedOn w:val="1"/>
    <w:next w:val="1"/>
    <w:link w:val="71"/>
    <w:qFormat/>
    <w:uiPriority w:val="0"/>
    <w:pPr>
      <w:keepNext/>
      <w:keepLines/>
      <w:numPr>
        <w:ilvl w:val="3"/>
        <w:numId w:val="1"/>
      </w:numPr>
      <w:adjustRightInd w:val="0"/>
      <w:spacing w:before="280" w:after="290" w:line="376" w:lineRule="atLeast"/>
      <w:outlineLvl w:val="3"/>
    </w:pPr>
    <w:rPr>
      <w:rFonts w:ascii="Arial" w:hAnsi="Arial" w:eastAsia="黑体"/>
      <w:b/>
      <w:kern w:val="0"/>
      <w:sz w:val="28"/>
      <w:szCs w:val="20"/>
    </w:rPr>
  </w:style>
  <w:style w:type="paragraph" w:styleId="7">
    <w:name w:val="heading 5"/>
    <w:basedOn w:val="1"/>
    <w:next w:val="1"/>
    <w:link w:val="72"/>
    <w:qFormat/>
    <w:uiPriority w:val="0"/>
    <w:pPr>
      <w:keepNext/>
      <w:keepLines/>
      <w:numPr>
        <w:ilvl w:val="4"/>
        <w:numId w:val="1"/>
      </w:numPr>
      <w:adjustRightInd w:val="0"/>
      <w:spacing w:before="280" w:after="290" w:line="376" w:lineRule="atLeast"/>
      <w:outlineLvl w:val="4"/>
    </w:pPr>
    <w:rPr>
      <w:b/>
      <w:kern w:val="0"/>
      <w:sz w:val="28"/>
      <w:szCs w:val="20"/>
    </w:rPr>
  </w:style>
  <w:style w:type="paragraph" w:styleId="8">
    <w:name w:val="heading 6"/>
    <w:basedOn w:val="1"/>
    <w:next w:val="1"/>
    <w:link w:val="73"/>
    <w:qFormat/>
    <w:uiPriority w:val="0"/>
    <w:pPr>
      <w:keepNext/>
      <w:keepLines/>
      <w:numPr>
        <w:ilvl w:val="5"/>
        <w:numId w:val="1"/>
      </w:numPr>
      <w:adjustRightInd w:val="0"/>
      <w:spacing w:before="240" w:after="64" w:line="320" w:lineRule="atLeast"/>
      <w:outlineLvl w:val="5"/>
    </w:pPr>
    <w:rPr>
      <w:rFonts w:ascii="Arial" w:hAnsi="Arial" w:eastAsia="黑体"/>
      <w:b/>
      <w:kern w:val="0"/>
      <w:szCs w:val="20"/>
    </w:rPr>
  </w:style>
  <w:style w:type="paragraph" w:styleId="9">
    <w:name w:val="heading 7"/>
    <w:basedOn w:val="1"/>
    <w:next w:val="1"/>
    <w:link w:val="74"/>
    <w:qFormat/>
    <w:uiPriority w:val="0"/>
    <w:pPr>
      <w:keepNext/>
      <w:keepLines/>
      <w:numPr>
        <w:ilvl w:val="6"/>
        <w:numId w:val="1"/>
      </w:numPr>
      <w:adjustRightInd w:val="0"/>
      <w:spacing w:before="240" w:after="64" w:line="320" w:lineRule="atLeast"/>
      <w:outlineLvl w:val="6"/>
    </w:pPr>
    <w:rPr>
      <w:b/>
      <w:kern w:val="0"/>
      <w:szCs w:val="20"/>
    </w:rPr>
  </w:style>
  <w:style w:type="paragraph" w:styleId="10">
    <w:name w:val="heading 8"/>
    <w:basedOn w:val="1"/>
    <w:next w:val="1"/>
    <w:link w:val="75"/>
    <w:qFormat/>
    <w:uiPriority w:val="0"/>
    <w:pPr>
      <w:keepNext/>
      <w:keepLines/>
      <w:numPr>
        <w:ilvl w:val="7"/>
        <w:numId w:val="1"/>
      </w:numPr>
      <w:adjustRightInd w:val="0"/>
      <w:spacing w:before="240" w:after="64" w:line="320" w:lineRule="atLeast"/>
      <w:outlineLvl w:val="7"/>
    </w:pPr>
    <w:rPr>
      <w:rFonts w:ascii="Arial" w:hAnsi="Arial" w:eastAsia="黑体"/>
      <w:kern w:val="0"/>
      <w:szCs w:val="20"/>
    </w:rPr>
  </w:style>
  <w:style w:type="paragraph" w:styleId="11">
    <w:name w:val="heading 9"/>
    <w:basedOn w:val="1"/>
    <w:next w:val="1"/>
    <w:link w:val="76"/>
    <w:qFormat/>
    <w:uiPriority w:val="0"/>
    <w:pPr>
      <w:keepNext/>
      <w:keepLines/>
      <w:numPr>
        <w:ilvl w:val="8"/>
        <w:numId w:val="1"/>
      </w:numPr>
      <w:adjustRightInd w:val="0"/>
      <w:spacing w:before="240" w:after="64" w:line="320" w:lineRule="atLeast"/>
      <w:outlineLvl w:val="8"/>
    </w:pPr>
    <w:rPr>
      <w:rFonts w:ascii="Arial" w:hAnsi="Arial" w:eastAsia="黑体"/>
      <w:kern w:val="0"/>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No Spacing"/>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2">
    <w:name w:val="toc 7"/>
    <w:basedOn w:val="1"/>
    <w:next w:val="1"/>
    <w:qFormat/>
    <w:uiPriority w:val="0"/>
    <w:pPr>
      <w:ind w:left="1440"/>
      <w:jc w:val="left"/>
    </w:pPr>
    <w:rPr>
      <w:rFonts w:ascii="Calibri" w:hAnsi="Calibri"/>
      <w:sz w:val="20"/>
      <w:szCs w:val="20"/>
    </w:rPr>
  </w:style>
  <w:style w:type="paragraph" w:styleId="13">
    <w:name w:val="List Number 2"/>
    <w:basedOn w:val="1"/>
    <w:qFormat/>
    <w:uiPriority w:val="0"/>
    <w:pPr>
      <w:numPr>
        <w:ilvl w:val="0"/>
        <w:numId w:val="2"/>
      </w:numPr>
      <w:spacing w:afterLines="200" w:line="360" w:lineRule="auto"/>
    </w:pPr>
    <w:rPr>
      <w:b/>
      <w:sz w:val="28"/>
    </w:rPr>
  </w:style>
  <w:style w:type="paragraph" w:styleId="14">
    <w:name w:val="index 8"/>
    <w:basedOn w:val="1"/>
    <w:next w:val="1"/>
    <w:qFormat/>
    <w:uiPriority w:val="0"/>
    <w:pPr>
      <w:spacing w:line="360" w:lineRule="auto"/>
      <w:ind w:left="1400" w:leftChars="1400"/>
    </w:pPr>
  </w:style>
  <w:style w:type="paragraph" w:styleId="15">
    <w:name w:val="Normal Indent"/>
    <w:basedOn w:val="1"/>
    <w:link w:val="77"/>
    <w:qFormat/>
    <w:uiPriority w:val="0"/>
    <w:pPr>
      <w:widowControl/>
      <w:ind w:firstLine="420"/>
      <w:jc w:val="left"/>
    </w:pPr>
    <w:rPr>
      <w:kern w:val="0"/>
      <w:sz w:val="20"/>
      <w:szCs w:val="20"/>
    </w:rPr>
  </w:style>
  <w:style w:type="paragraph" w:styleId="16">
    <w:name w:val="caption"/>
    <w:basedOn w:val="1"/>
    <w:next w:val="1"/>
    <w:qFormat/>
    <w:uiPriority w:val="0"/>
    <w:rPr>
      <w:rFonts w:ascii="Cambria" w:hAnsi="Cambria" w:eastAsia="黑体"/>
      <w:sz w:val="20"/>
      <w:szCs w:val="20"/>
    </w:rPr>
  </w:style>
  <w:style w:type="paragraph" w:styleId="17">
    <w:name w:val="index 5"/>
    <w:basedOn w:val="1"/>
    <w:next w:val="1"/>
    <w:qFormat/>
    <w:uiPriority w:val="0"/>
    <w:pPr>
      <w:spacing w:line="360" w:lineRule="auto"/>
      <w:ind w:left="800" w:leftChars="800"/>
    </w:pPr>
  </w:style>
  <w:style w:type="paragraph" w:styleId="18">
    <w:name w:val="Document Map"/>
    <w:basedOn w:val="1"/>
    <w:link w:val="78"/>
    <w:qFormat/>
    <w:uiPriority w:val="0"/>
    <w:rPr>
      <w:rFonts w:ascii="宋体" w:hAnsi="宋体"/>
      <w:sz w:val="18"/>
      <w:szCs w:val="18"/>
    </w:rPr>
  </w:style>
  <w:style w:type="paragraph" w:styleId="19">
    <w:name w:val="annotation text"/>
    <w:basedOn w:val="1"/>
    <w:link w:val="79"/>
    <w:qFormat/>
    <w:uiPriority w:val="0"/>
    <w:pPr>
      <w:adjustRightInd w:val="0"/>
      <w:spacing w:line="360" w:lineRule="atLeast"/>
      <w:jc w:val="left"/>
    </w:pPr>
    <w:rPr>
      <w:rFonts w:ascii="宋体" w:hAnsi="宋体"/>
      <w:kern w:val="0"/>
      <w:szCs w:val="20"/>
    </w:rPr>
  </w:style>
  <w:style w:type="paragraph" w:styleId="20">
    <w:name w:val="index 6"/>
    <w:basedOn w:val="1"/>
    <w:next w:val="1"/>
    <w:qFormat/>
    <w:uiPriority w:val="0"/>
    <w:pPr>
      <w:spacing w:line="360" w:lineRule="auto"/>
      <w:ind w:left="1000" w:leftChars="1000"/>
    </w:pPr>
  </w:style>
  <w:style w:type="paragraph" w:styleId="21">
    <w:name w:val="Salutation"/>
    <w:basedOn w:val="1"/>
    <w:next w:val="1"/>
    <w:link w:val="80"/>
    <w:qFormat/>
    <w:uiPriority w:val="0"/>
    <w:rPr>
      <w:rFonts w:ascii="宋体" w:hAnsi="宋体" w:eastAsia="仿宋_GB2312"/>
      <w:szCs w:val="20"/>
    </w:rPr>
  </w:style>
  <w:style w:type="paragraph" w:styleId="22">
    <w:name w:val="Body Text 3"/>
    <w:basedOn w:val="1"/>
    <w:link w:val="81"/>
    <w:qFormat/>
    <w:uiPriority w:val="0"/>
    <w:pPr>
      <w:spacing w:line="360" w:lineRule="auto"/>
    </w:pPr>
    <w:rPr>
      <w:rFonts w:ascii="Arial" w:hAnsi="Arial" w:cs="Arial"/>
      <w:color w:val="000000"/>
    </w:rPr>
  </w:style>
  <w:style w:type="paragraph" w:styleId="23">
    <w:name w:val="Body Text"/>
    <w:basedOn w:val="1"/>
    <w:next w:val="24"/>
    <w:link w:val="67"/>
    <w:qFormat/>
    <w:uiPriority w:val="0"/>
    <w:pPr>
      <w:adjustRightInd w:val="0"/>
      <w:spacing w:line="240" w:lineRule="atLeast"/>
    </w:pPr>
    <w:rPr>
      <w:rFonts w:ascii="宋体" w:hAnsi="宋体"/>
      <w:sz w:val="28"/>
      <w:szCs w:val="20"/>
    </w:rPr>
  </w:style>
  <w:style w:type="paragraph" w:styleId="24">
    <w:name w:val="Body Text 2"/>
    <w:basedOn w:val="1"/>
    <w:link w:val="66"/>
    <w:qFormat/>
    <w:uiPriority w:val="0"/>
    <w:rPr>
      <w:rFonts w:ascii="宋体" w:hAnsi="宋体"/>
    </w:rPr>
  </w:style>
  <w:style w:type="paragraph" w:styleId="25">
    <w:name w:val="Body Text Indent"/>
    <w:basedOn w:val="1"/>
    <w:link w:val="82"/>
    <w:qFormat/>
    <w:uiPriority w:val="99"/>
    <w:pPr>
      <w:ind w:left="567" w:hanging="567"/>
    </w:pPr>
    <w:rPr>
      <w:rFonts w:ascii="宋体" w:hAnsi="宋体"/>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autoSpaceDE w:val="0"/>
      <w:autoSpaceDN w:val="0"/>
      <w:adjustRightInd w:val="0"/>
      <w:spacing w:line="360" w:lineRule="auto"/>
      <w:ind w:left="286" w:right="6" w:firstLine="554"/>
    </w:pPr>
    <w:rPr>
      <w:kern w:val="0"/>
    </w:rPr>
  </w:style>
  <w:style w:type="paragraph" w:styleId="28">
    <w:name w:val="index 4"/>
    <w:basedOn w:val="1"/>
    <w:next w:val="1"/>
    <w:qFormat/>
    <w:uiPriority w:val="0"/>
    <w:pPr>
      <w:spacing w:line="360" w:lineRule="auto"/>
      <w:ind w:left="600" w:leftChars="600"/>
    </w:pPr>
  </w:style>
  <w:style w:type="paragraph" w:styleId="29">
    <w:name w:val="toc 5"/>
    <w:basedOn w:val="1"/>
    <w:next w:val="1"/>
    <w:qFormat/>
    <w:uiPriority w:val="0"/>
    <w:pPr>
      <w:ind w:left="960"/>
      <w:jc w:val="left"/>
    </w:pPr>
    <w:rPr>
      <w:rFonts w:ascii="Calibri" w:hAnsi="Calibri"/>
      <w:sz w:val="20"/>
      <w:szCs w:val="20"/>
    </w:rPr>
  </w:style>
  <w:style w:type="paragraph" w:styleId="30">
    <w:name w:val="toc 3"/>
    <w:basedOn w:val="1"/>
    <w:next w:val="1"/>
    <w:qFormat/>
    <w:uiPriority w:val="0"/>
    <w:pPr>
      <w:ind w:left="480"/>
      <w:jc w:val="left"/>
    </w:pPr>
    <w:rPr>
      <w:rFonts w:ascii="Calibri" w:hAnsi="Calibri"/>
      <w:sz w:val="20"/>
      <w:szCs w:val="20"/>
    </w:rPr>
  </w:style>
  <w:style w:type="paragraph" w:styleId="31">
    <w:name w:val="Plain Text"/>
    <w:basedOn w:val="1"/>
    <w:link w:val="83"/>
    <w:qFormat/>
    <w:uiPriority w:val="0"/>
    <w:rPr>
      <w:rFonts w:ascii="宋体" w:hAnsi="Courier New"/>
      <w:szCs w:val="21"/>
    </w:rPr>
  </w:style>
  <w:style w:type="paragraph" w:styleId="32">
    <w:name w:val="toc 8"/>
    <w:basedOn w:val="1"/>
    <w:next w:val="1"/>
    <w:qFormat/>
    <w:uiPriority w:val="0"/>
    <w:pPr>
      <w:ind w:left="1680"/>
      <w:jc w:val="left"/>
    </w:pPr>
    <w:rPr>
      <w:rFonts w:ascii="Calibri" w:hAnsi="Calibri"/>
      <w:sz w:val="20"/>
      <w:szCs w:val="20"/>
    </w:rPr>
  </w:style>
  <w:style w:type="paragraph" w:styleId="33">
    <w:name w:val="index 3"/>
    <w:basedOn w:val="1"/>
    <w:next w:val="1"/>
    <w:qFormat/>
    <w:uiPriority w:val="0"/>
    <w:pPr>
      <w:spacing w:line="360" w:lineRule="auto"/>
      <w:ind w:left="400" w:leftChars="400"/>
    </w:pPr>
  </w:style>
  <w:style w:type="paragraph" w:styleId="34">
    <w:name w:val="Date"/>
    <w:basedOn w:val="1"/>
    <w:next w:val="1"/>
    <w:link w:val="84"/>
    <w:qFormat/>
    <w:uiPriority w:val="0"/>
    <w:rPr>
      <w:rFonts w:ascii="宋体" w:hAnsi="宋体"/>
      <w:szCs w:val="20"/>
    </w:rPr>
  </w:style>
  <w:style w:type="paragraph" w:styleId="35">
    <w:name w:val="Body Text Indent 2"/>
    <w:basedOn w:val="1"/>
    <w:link w:val="85"/>
    <w:qFormat/>
    <w:uiPriority w:val="0"/>
    <w:pPr>
      <w:widowControl/>
      <w:overflowPunct w:val="0"/>
      <w:autoSpaceDE w:val="0"/>
      <w:autoSpaceDN w:val="0"/>
      <w:adjustRightInd w:val="0"/>
      <w:spacing w:line="360" w:lineRule="auto"/>
      <w:ind w:firstLine="555"/>
    </w:pPr>
    <w:rPr>
      <w:rFonts w:ascii="宋体" w:hAnsi="MS Sans Serif"/>
      <w:spacing w:val="12"/>
      <w:kern w:val="0"/>
      <w:szCs w:val="20"/>
    </w:rPr>
  </w:style>
  <w:style w:type="paragraph" w:styleId="36">
    <w:name w:val="Balloon Text"/>
    <w:basedOn w:val="1"/>
    <w:link w:val="86"/>
    <w:qFormat/>
    <w:uiPriority w:val="0"/>
    <w:rPr>
      <w:rFonts w:ascii="宋体" w:hAnsi="宋体"/>
      <w:sz w:val="18"/>
      <w:szCs w:val="18"/>
    </w:rPr>
  </w:style>
  <w:style w:type="paragraph" w:styleId="37">
    <w:name w:val="footer"/>
    <w:basedOn w:val="1"/>
    <w:link w:val="87"/>
    <w:qFormat/>
    <w:uiPriority w:val="0"/>
    <w:pPr>
      <w:tabs>
        <w:tab w:val="center" w:pos="4153"/>
        <w:tab w:val="right" w:pos="8306"/>
      </w:tabs>
      <w:snapToGrid w:val="0"/>
      <w:jc w:val="left"/>
    </w:pPr>
    <w:rPr>
      <w:rFonts w:ascii="宋体" w:hAnsi="宋体"/>
      <w:sz w:val="18"/>
      <w:szCs w:val="18"/>
    </w:rPr>
  </w:style>
  <w:style w:type="paragraph" w:styleId="38">
    <w:name w:val="header"/>
    <w:basedOn w:val="1"/>
    <w:link w:val="88"/>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9">
    <w:name w:val="toc 1"/>
    <w:basedOn w:val="1"/>
    <w:next w:val="1"/>
    <w:qFormat/>
    <w:uiPriority w:val="0"/>
    <w:pPr>
      <w:spacing w:before="120"/>
      <w:jc w:val="left"/>
    </w:pPr>
    <w:rPr>
      <w:rFonts w:ascii="Calibri" w:hAnsi="Calibri"/>
      <w:b/>
      <w:bCs/>
      <w:i/>
      <w:iCs/>
    </w:rPr>
  </w:style>
  <w:style w:type="paragraph" w:styleId="40">
    <w:name w:val="toc 4"/>
    <w:basedOn w:val="1"/>
    <w:next w:val="1"/>
    <w:qFormat/>
    <w:uiPriority w:val="0"/>
    <w:pPr>
      <w:ind w:left="720"/>
      <w:jc w:val="left"/>
    </w:pPr>
    <w:rPr>
      <w:rFonts w:ascii="Calibri" w:hAnsi="Calibri"/>
      <w:sz w:val="20"/>
      <w:szCs w:val="20"/>
    </w:rPr>
  </w:style>
  <w:style w:type="paragraph" w:styleId="41">
    <w:name w:val="index heading"/>
    <w:basedOn w:val="1"/>
    <w:next w:val="42"/>
    <w:qFormat/>
    <w:uiPriority w:val="0"/>
    <w:pPr>
      <w:spacing w:line="360" w:lineRule="auto"/>
    </w:pPr>
  </w:style>
  <w:style w:type="paragraph" w:styleId="42">
    <w:name w:val="index 1"/>
    <w:basedOn w:val="1"/>
    <w:next w:val="1"/>
    <w:qFormat/>
    <w:uiPriority w:val="0"/>
    <w:pPr>
      <w:spacing w:line="360" w:lineRule="auto"/>
    </w:pPr>
  </w:style>
  <w:style w:type="paragraph" w:styleId="43">
    <w:name w:val="Subtitle"/>
    <w:basedOn w:val="1"/>
    <w:next w:val="1"/>
    <w:link w:val="221"/>
    <w:qFormat/>
    <w:uiPriority w:val="0"/>
    <w:pPr>
      <w:widowControl/>
      <w:snapToGrid w:val="0"/>
      <w:spacing w:line="360" w:lineRule="auto"/>
    </w:pPr>
    <w:rPr>
      <w:rFonts w:ascii="Arial" w:hAnsi="Arial"/>
      <w:b/>
      <w:kern w:val="0"/>
      <w:sz w:val="22"/>
      <w:szCs w:val="22"/>
    </w:rPr>
  </w:style>
  <w:style w:type="paragraph" w:styleId="44">
    <w:name w:val="toc 6"/>
    <w:basedOn w:val="1"/>
    <w:next w:val="1"/>
    <w:qFormat/>
    <w:uiPriority w:val="0"/>
    <w:pPr>
      <w:ind w:left="1200"/>
      <w:jc w:val="left"/>
    </w:pPr>
    <w:rPr>
      <w:rFonts w:ascii="Calibri" w:hAnsi="Calibri"/>
      <w:sz w:val="20"/>
      <w:szCs w:val="20"/>
    </w:rPr>
  </w:style>
  <w:style w:type="paragraph" w:styleId="45">
    <w:name w:val="Body Text Indent 3"/>
    <w:basedOn w:val="1"/>
    <w:link w:val="90"/>
    <w:qFormat/>
    <w:uiPriority w:val="0"/>
    <w:pPr>
      <w:widowControl/>
      <w:overflowPunct w:val="0"/>
      <w:autoSpaceDE w:val="0"/>
      <w:autoSpaceDN w:val="0"/>
      <w:adjustRightInd w:val="0"/>
      <w:spacing w:line="360" w:lineRule="auto"/>
      <w:ind w:firstLine="540"/>
    </w:pPr>
    <w:rPr>
      <w:rFonts w:ascii="宋体" w:hAnsi="MS Sans Serif"/>
      <w:color w:val="000000"/>
      <w:kern w:val="0"/>
      <w:szCs w:val="20"/>
    </w:rPr>
  </w:style>
  <w:style w:type="paragraph" w:styleId="46">
    <w:name w:val="index 7"/>
    <w:basedOn w:val="1"/>
    <w:next w:val="1"/>
    <w:qFormat/>
    <w:uiPriority w:val="0"/>
    <w:pPr>
      <w:spacing w:line="360" w:lineRule="auto"/>
      <w:ind w:left="1200" w:leftChars="1200"/>
    </w:pPr>
  </w:style>
  <w:style w:type="paragraph" w:styleId="47">
    <w:name w:val="index 9"/>
    <w:basedOn w:val="1"/>
    <w:next w:val="1"/>
    <w:qFormat/>
    <w:uiPriority w:val="0"/>
    <w:pPr>
      <w:spacing w:line="360" w:lineRule="auto"/>
      <w:ind w:left="1600" w:leftChars="1600"/>
    </w:pPr>
  </w:style>
  <w:style w:type="paragraph" w:styleId="48">
    <w:name w:val="table of figures"/>
    <w:basedOn w:val="1"/>
    <w:next w:val="1"/>
    <w:qFormat/>
    <w:uiPriority w:val="0"/>
    <w:pPr>
      <w:spacing w:line="360" w:lineRule="auto"/>
      <w:ind w:left="840" w:leftChars="200" w:hanging="420" w:hangingChars="200"/>
    </w:pPr>
  </w:style>
  <w:style w:type="paragraph" w:styleId="49">
    <w:name w:val="toc 2"/>
    <w:basedOn w:val="1"/>
    <w:next w:val="1"/>
    <w:qFormat/>
    <w:uiPriority w:val="0"/>
    <w:pPr>
      <w:spacing w:before="120"/>
      <w:ind w:left="240"/>
      <w:jc w:val="left"/>
    </w:pPr>
    <w:rPr>
      <w:rFonts w:ascii="Calibri" w:hAnsi="Calibri"/>
      <w:b/>
      <w:bCs/>
      <w:sz w:val="22"/>
      <w:szCs w:val="22"/>
    </w:rPr>
  </w:style>
  <w:style w:type="paragraph" w:styleId="50">
    <w:name w:val="toc 9"/>
    <w:basedOn w:val="1"/>
    <w:next w:val="1"/>
    <w:qFormat/>
    <w:uiPriority w:val="0"/>
    <w:pPr>
      <w:ind w:left="1920"/>
      <w:jc w:val="left"/>
    </w:pPr>
    <w:rPr>
      <w:rFonts w:ascii="Calibri" w:hAnsi="Calibri"/>
      <w:sz w:val="20"/>
      <w:szCs w:val="20"/>
    </w:rPr>
  </w:style>
  <w:style w:type="paragraph" w:styleId="51">
    <w:name w:val="Normal (Web)"/>
    <w:basedOn w:val="1"/>
    <w:qFormat/>
    <w:uiPriority w:val="0"/>
    <w:pPr>
      <w:widowControl/>
      <w:spacing w:before="100" w:beforeAutospacing="1" w:after="100" w:afterAutospacing="1"/>
      <w:jc w:val="left"/>
    </w:pPr>
    <w:rPr>
      <w:rFonts w:ascii="宋体" w:hAnsi="宋体"/>
      <w:kern w:val="0"/>
      <w:szCs w:val="20"/>
    </w:rPr>
  </w:style>
  <w:style w:type="paragraph" w:styleId="52">
    <w:name w:val="index 2"/>
    <w:basedOn w:val="1"/>
    <w:next w:val="1"/>
    <w:qFormat/>
    <w:uiPriority w:val="0"/>
    <w:pPr>
      <w:spacing w:line="360" w:lineRule="auto"/>
      <w:ind w:left="200" w:leftChars="200"/>
    </w:pPr>
  </w:style>
  <w:style w:type="paragraph" w:styleId="53">
    <w:name w:val="Title"/>
    <w:basedOn w:val="1"/>
    <w:next w:val="1"/>
    <w:link w:val="91"/>
    <w:qFormat/>
    <w:uiPriority w:val="0"/>
    <w:pPr>
      <w:spacing w:before="240" w:after="60"/>
      <w:jc w:val="center"/>
      <w:outlineLvl w:val="0"/>
    </w:pPr>
    <w:rPr>
      <w:rFonts w:ascii="Cambria" w:hAnsi="Cambria"/>
      <w:b/>
      <w:bCs/>
      <w:sz w:val="32"/>
      <w:szCs w:val="32"/>
    </w:rPr>
  </w:style>
  <w:style w:type="paragraph" w:styleId="54">
    <w:name w:val="annotation subject"/>
    <w:basedOn w:val="19"/>
    <w:next w:val="19"/>
    <w:link w:val="92"/>
    <w:qFormat/>
    <w:uiPriority w:val="0"/>
    <w:pPr>
      <w:adjustRightInd/>
      <w:spacing w:line="360" w:lineRule="auto"/>
    </w:pPr>
    <w:rPr>
      <w:b/>
      <w:bCs/>
      <w:kern w:val="2"/>
      <w:szCs w:val="24"/>
    </w:rPr>
  </w:style>
  <w:style w:type="paragraph" w:styleId="55">
    <w:name w:val="Body Text First Indent 2"/>
    <w:basedOn w:val="25"/>
    <w:link w:val="93"/>
    <w:qFormat/>
    <w:uiPriority w:val="0"/>
    <w:pPr>
      <w:spacing w:after="120" w:line="440" w:lineRule="exact"/>
      <w:ind w:left="420" w:leftChars="175" w:firstLine="0"/>
    </w:pPr>
    <w:rPr>
      <w:rFonts w:ascii="Times New Roman" w:hAnsi="Times New Roman"/>
    </w:rPr>
  </w:style>
  <w:style w:type="table" w:styleId="57">
    <w:name w:val="Table Grid"/>
    <w:basedOn w:val="5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line number"/>
    <w:basedOn w:val="58"/>
    <w:qFormat/>
    <w:uiPriority w:val="0"/>
  </w:style>
  <w:style w:type="character" w:styleId="64">
    <w:name w:val="Hyperlink"/>
    <w:qFormat/>
    <w:uiPriority w:val="0"/>
    <w:rPr>
      <w:color w:val="0000FF"/>
      <w:u w:val="single"/>
    </w:rPr>
  </w:style>
  <w:style w:type="character" w:styleId="65">
    <w:name w:val="annotation reference"/>
    <w:qFormat/>
    <w:uiPriority w:val="0"/>
    <w:rPr>
      <w:sz w:val="18"/>
      <w:szCs w:val="18"/>
    </w:rPr>
  </w:style>
  <w:style w:type="character" w:customStyle="1" w:styleId="66">
    <w:name w:val="正文文本 2 Char"/>
    <w:link w:val="24"/>
    <w:qFormat/>
    <w:locked/>
    <w:uiPriority w:val="0"/>
    <w:rPr>
      <w:rFonts w:ascii="宋体" w:hAnsi="宋体" w:eastAsia="宋体"/>
      <w:kern w:val="2"/>
      <w:sz w:val="24"/>
      <w:szCs w:val="24"/>
      <w:lang w:val="en-US" w:eastAsia="zh-CN" w:bidi="ar-SA"/>
    </w:rPr>
  </w:style>
  <w:style w:type="character" w:customStyle="1" w:styleId="67">
    <w:name w:val="正文文本 Char"/>
    <w:link w:val="23"/>
    <w:qFormat/>
    <w:locked/>
    <w:uiPriority w:val="0"/>
    <w:rPr>
      <w:rFonts w:ascii="宋体" w:hAnsi="宋体" w:eastAsia="宋体"/>
      <w:kern w:val="2"/>
      <w:sz w:val="28"/>
      <w:lang w:val="en-US" w:eastAsia="zh-CN" w:bidi="ar-SA"/>
    </w:rPr>
  </w:style>
  <w:style w:type="character" w:customStyle="1" w:styleId="68">
    <w:name w:val="标题 1 Char"/>
    <w:link w:val="3"/>
    <w:qFormat/>
    <w:locked/>
    <w:uiPriority w:val="0"/>
    <w:rPr>
      <w:b/>
      <w:kern w:val="44"/>
      <w:sz w:val="44"/>
    </w:rPr>
  </w:style>
  <w:style w:type="character" w:customStyle="1" w:styleId="69">
    <w:name w:val="标题 2 Char1"/>
    <w:link w:val="4"/>
    <w:qFormat/>
    <w:locked/>
    <w:uiPriority w:val="0"/>
    <w:rPr>
      <w:rFonts w:ascii="Arial" w:hAnsi="Arial"/>
      <w:b/>
      <w:sz w:val="24"/>
    </w:rPr>
  </w:style>
  <w:style w:type="character" w:customStyle="1" w:styleId="70">
    <w:name w:val="标题 3 Char1"/>
    <w:link w:val="5"/>
    <w:qFormat/>
    <w:locked/>
    <w:uiPriority w:val="0"/>
    <w:rPr>
      <w:b/>
      <w:sz w:val="32"/>
    </w:rPr>
  </w:style>
  <w:style w:type="character" w:customStyle="1" w:styleId="71">
    <w:name w:val="标题 4 Char"/>
    <w:link w:val="6"/>
    <w:qFormat/>
    <w:locked/>
    <w:uiPriority w:val="0"/>
    <w:rPr>
      <w:rFonts w:ascii="Arial" w:hAnsi="Arial" w:eastAsia="黑体"/>
      <w:b/>
      <w:sz w:val="28"/>
    </w:rPr>
  </w:style>
  <w:style w:type="character" w:customStyle="1" w:styleId="72">
    <w:name w:val="标题 5 Char"/>
    <w:link w:val="7"/>
    <w:qFormat/>
    <w:locked/>
    <w:uiPriority w:val="0"/>
    <w:rPr>
      <w:b/>
      <w:sz w:val="28"/>
    </w:rPr>
  </w:style>
  <w:style w:type="character" w:customStyle="1" w:styleId="73">
    <w:name w:val="标题 6 Char"/>
    <w:link w:val="8"/>
    <w:qFormat/>
    <w:locked/>
    <w:uiPriority w:val="0"/>
    <w:rPr>
      <w:rFonts w:ascii="Arial" w:hAnsi="Arial" w:eastAsia="黑体"/>
      <w:b/>
      <w:sz w:val="24"/>
    </w:rPr>
  </w:style>
  <w:style w:type="character" w:customStyle="1" w:styleId="74">
    <w:name w:val="标题 7 Char"/>
    <w:link w:val="9"/>
    <w:qFormat/>
    <w:locked/>
    <w:uiPriority w:val="0"/>
    <w:rPr>
      <w:b/>
      <w:sz w:val="24"/>
    </w:rPr>
  </w:style>
  <w:style w:type="character" w:customStyle="1" w:styleId="75">
    <w:name w:val="标题 8 Char"/>
    <w:link w:val="10"/>
    <w:qFormat/>
    <w:locked/>
    <w:uiPriority w:val="0"/>
    <w:rPr>
      <w:rFonts w:ascii="Arial" w:hAnsi="Arial" w:eastAsia="黑体"/>
      <w:sz w:val="24"/>
    </w:rPr>
  </w:style>
  <w:style w:type="character" w:customStyle="1" w:styleId="76">
    <w:name w:val="标题 9 Char"/>
    <w:link w:val="11"/>
    <w:qFormat/>
    <w:locked/>
    <w:uiPriority w:val="0"/>
    <w:rPr>
      <w:rFonts w:ascii="Arial" w:hAnsi="Arial" w:eastAsia="黑体"/>
      <w:sz w:val="24"/>
    </w:rPr>
  </w:style>
  <w:style w:type="character" w:customStyle="1" w:styleId="77">
    <w:name w:val="正文缩进 Char"/>
    <w:link w:val="15"/>
    <w:qFormat/>
    <w:uiPriority w:val="0"/>
  </w:style>
  <w:style w:type="character" w:customStyle="1" w:styleId="78">
    <w:name w:val="文档结构图 Char"/>
    <w:link w:val="18"/>
    <w:qFormat/>
    <w:locked/>
    <w:uiPriority w:val="0"/>
    <w:rPr>
      <w:rFonts w:ascii="宋体" w:hAnsi="宋体" w:eastAsia="宋体"/>
      <w:kern w:val="2"/>
      <w:sz w:val="18"/>
      <w:szCs w:val="18"/>
      <w:lang w:bidi="ar-SA"/>
    </w:rPr>
  </w:style>
  <w:style w:type="character" w:customStyle="1" w:styleId="79">
    <w:name w:val="批注文字 Char1"/>
    <w:link w:val="19"/>
    <w:qFormat/>
    <w:locked/>
    <w:uiPriority w:val="0"/>
    <w:rPr>
      <w:rFonts w:ascii="宋体" w:hAnsi="宋体" w:eastAsia="宋体"/>
      <w:sz w:val="24"/>
      <w:lang w:val="en-US" w:eastAsia="zh-CN" w:bidi="ar-SA"/>
    </w:rPr>
  </w:style>
  <w:style w:type="character" w:customStyle="1" w:styleId="80">
    <w:name w:val="称呼 Char"/>
    <w:link w:val="21"/>
    <w:qFormat/>
    <w:locked/>
    <w:uiPriority w:val="0"/>
    <w:rPr>
      <w:rFonts w:ascii="宋体" w:hAnsi="宋体" w:eastAsia="仿宋_GB2312"/>
      <w:kern w:val="2"/>
      <w:sz w:val="24"/>
      <w:lang w:val="en-US" w:eastAsia="zh-CN" w:bidi="ar-SA"/>
    </w:rPr>
  </w:style>
  <w:style w:type="character" w:customStyle="1" w:styleId="81">
    <w:name w:val="正文文本 3 Char"/>
    <w:link w:val="22"/>
    <w:qFormat/>
    <w:locked/>
    <w:uiPriority w:val="0"/>
    <w:rPr>
      <w:rFonts w:ascii="Arial" w:hAnsi="Arial" w:eastAsia="宋体" w:cs="Arial"/>
      <w:color w:val="000000"/>
      <w:kern w:val="2"/>
      <w:sz w:val="24"/>
      <w:szCs w:val="24"/>
      <w:lang w:val="en-US" w:eastAsia="zh-CN" w:bidi="ar-SA"/>
    </w:rPr>
  </w:style>
  <w:style w:type="character" w:customStyle="1" w:styleId="82">
    <w:name w:val="正文文本缩进 Char"/>
    <w:link w:val="25"/>
    <w:qFormat/>
    <w:locked/>
    <w:uiPriority w:val="99"/>
    <w:rPr>
      <w:rFonts w:ascii="宋体" w:hAnsi="宋体" w:eastAsia="宋体"/>
      <w:kern w:val="2"/>
      <w:sz w:val="24"/>
      <w:szCs w:val="24"/>
      <w:lang w:val="en-US" w:eastAsia="zh-CN" w:bidi="ar-SA"/>
    </w:rPr>
  </w:style>
  <w:style w:type="character" w:customStyle="1" w:styleId="83">
    <w:name w:val="纯文本 Char2"/>
    <w:link w:val="31"/>
    <w:qFormat/>
    <w:locked/>
    <w:uiPriority w:val="0"/>
    <w:rPr>
      <w:rFonts w:ascii="宋体" w:hAnsi="Courier New" w:eastAsia="宋体"/>
      <w:kern w:val="2"/>
      <w:sz w:val="24"/>
      <w:szCs w:val="21"/>
      <w:lang w:val="en-US" w:eastAsia="zh-CN" w:bidi="ar-SA"/>
    </w:rPr>
  </w:style>
  <w:style w:type="character" w:customStyle="1" w:styleId="84">
    <w:name w:val="日期 Char"/>
    <w:link w:val="34"/>
    <w:qFormat/>
    <w:locked/>
    <w:uiPriority w:val="0"/>
    <w:rPr>
      <w:rFonts w:ascii="宋体" w:hAnsi="宋体" w:eastAsia="宋体"/>
      <w:kern w:val="2"/>
      <w:sz w:val="24"/>
      <w:lang w:val="en-US" w:eastAsia="zh-CN" w:bidi="ar-SA"/>
    </w:rPr>
  </w:style>
  <w:style w:type="character" w:customStyle="1" w:styleId="85">
    <w:name w:val="正文文本缩进 2 Char"/>
    <w:link w:val="35"/>
    <w:qFormat/>
    <w:locked/>
    <w:uiPriority w:val="0"/>
    <w:rPr>
      <w:rFonts w:ascii="宋体" w:hAnsi="MS Sans Serif" w:eastAsia="宋体"/>
      <w:spacing w:val="12"/>
      <w:sz w:val="24"/>
      <w:lang w:val="en-US" w:eastAsia="zh-CN" w:bidi="ar-SA"/>
    </w:rPr>
  </w:style>
  <w:style w:type="character" w:customStyle="1" w:styleId="86">
    <w:name w:val="批注框文本 Char2"/>
    <w:link w:val="36"/>
    <w:qFormat/>
    <w:locked/>
    <w:uiPriority w:val="0"/>
    <w:rPr>
      <w:rFonts w:ascii="宋体" w:hAnsi="宋体" w:eastAsia="宋体"/>
      <w:kern w:val="2"/>
      <w:sz w:val="18"/>
      <w:szCs w:val="18"/>
      <w:lang w:val="en-US" w:eastAsia="zh-CN" w:bidi="ar-SA"/>
    </w:rPr>
  </w:style>
  <w:style w:type="character" w:customStyle="1" w:styleId="87">
    <w:name w:val="页脚 Char1"/>
    <w:link w:val="37"/>
    <w:qFormat/>
    <w:locked/>
    <w:uiPriority w:val="99"/>
    <w:rPr>
      <w:rFonts w:ascii="宋体" w:hAnsi="宋体" w:eastAsia="宋体"/>
      <w:kern w:val="2"/>
      <w:sz w:val="18"/>
      <w:szCs w:val="18"/>
      <w:lang w:val="en-US" w:eastAsia="zh-CN" w:bidi="ar-SA"/>
    </w:rPr>
  </w:style>
  <w:style w:type="character" w:customStyle="1" w:styleId="88">
    <w:name w:val="页眉 Char2"/>
    <w:link w:val="38"/>
    <w:qFormat/>
    <w:locked/>
    <w:uiPriority w:val="0"/>
    <w:rPr>
      <w:rFonts w:ascii="宋体" w:hAnsi="宋体" w:eastAsia="宋体"/>
      <w:kern w:val="2"/>
      <w:sz w:val="18"/>
      <w:szCs w:val="18"/>
      <w:lang w:val="en-US" w:eastAsia="zh-CN" w:bidi="ar-SA"/>
    </w:rPr>
  </w:style>
  <w:style w:type="character" w:customStyle="1" w:styleId="89">
    <w:name w:val="副标题 Char2"/>
    <w:link w:val="43"/>
    <w:qFormat/>
    <w:uiPriority w:val="0"/>
    <w:rPr>
      <w:rFonts w:ascii="Arial" w:hAnsi="Arial" w:cs="Arial"/>
      <w:b/>
      <w:sz w:val="22"/>
      <w:szCs w:val="22"/>
    </w:rPr>
  </w:style>
  <w:style w:type="character" w:customStyle="1" w:styleId="90">
    <w:name w:val="正文文本缩进 3 Char"/>
    <w:link w:val="45"/>
    <w:qFormat/>
    <w:locked/>
    <w:uiPriority w:val="0"/>
    <w:rPr>
      <w:rFonts w:ascii="宋体" w:hAnsi="MS Sans Serif" w:eastAsia="宋体"/>
      <w:color w:val="000000"/>
      <w:sz w:val="24"/>
      <w:lang w:val="en-US" w:eastAsia="zh-CN" w:bidi="ar-SA"/>
    </w:rPr>
  </w:style>
  <w:style w:type="character" w:customStyle="1" w:styleId="91">
    <w:name w:val="标题 Char"/>
    <w:link w:val="53"/>
    <w:qFormat/>
    <w:uiPriority w:val="0"/>
    <w:rPr>
      <w:rFonts w:ascii="Cambria" w:hAnsi="Cambria"/>
      <w:b/>
      <w:bCs/>
      <w:kern w:val="2"/>
      <w:sz w:val="32"/>
      <w:szCs w:val="32"/>
    </w:rPr>
  </w:style>
  <w:style w:type="character" w:customStyle="1" w:styleId="92">
    <w:name w:val="批注主题 Char"/>
    <w:link w:val="54"/>
    <w:qFormat/>
    <w:uiPriority w:val="0"/>
    <w:rPr>
      <w:rFonts w:ascii="宋体" w:hAnsi="宋体" w:eastAsia="宋体"/>
      <w:b/>
      <w:bCs/>
      <w:kern w:val="2"/>
      <w:sz w:val="24"/>
      <w:szCs w:val="24"/>
      <w:lang w:val="en-US" w:eastAsia="zh-CN" w:bidi="ar-SA"/>
    </w:rPr>
  </w:style>
  <w:style w:type="character" w:customStyle="1" w:styleId="93">
    <w:name w:val="正文首行缩进 2 Char"/>
    <w:basedOn w:val="82"/>
    <w:link w:val="55"/>
    <w:qFormat/>
    <w:uiPriority w:val="0"/>
    <w:rPr>
      <w:rFonts w:ascii="宋体" w:hAnsi="宋体" w:eastAsia="宋体"/>
      <w:kern w:val="2"/>
      <w:sz w:val="24"/>
      <w:szCs w:val="24"/>
      <w:lang w:val="en-US" w:eastAsia="zh-CN" w:bidi="ar-SA"/>
    </w:rPr>
  </w:style>
  <w:style w:type="character" w:customStyle="1" w:styleId="94">
    <w:name w:val="标题 1 字符1"/>
    <w:qFormat/>
    <w:uiPriority w:val="0"/>
    <w:rPr>
      <w:rFonts w:ascii="Calibri" w:hAnsi="Calibri" w:eastAsia="宋体" w:cs="Times New Roman"/>
      <w:b/>
      <w:bCs/>
      <w:kern w:val="44"/>
      <w:sz w:val="44"/>
      <w:szCs w:val="44"/>
    </w:rPr>
  </w:style>
  <w:style w:type="character" w:customStyle="1" w:styleId="95">
    <w:name w:val="列出段落 Char"/>
    <w:link w:val="96"/>
    <w:qFormat/>
    <w:uiPriority w:val="0"/>
    <w:rPr>
      <w:kern w:val="2"/>
      <w:sz w:val="21"/>
      <w:szCs w:val="24"/>
    </w:rPr>
  </w:style>
  <w:style w:type="paragraph" w:styleId="96">
    <w:name w:val="List Paragraph"/>
    <w:basedOn w:val="1"/>
    <w:link w:val="95"/>
    <w:qFormat/>
    <w:uiPriority w:val="0"/>
    <w:pPr>
      <w:ind w:firstLine="420" w:firstLineChars="200"/>
    </w:pPr>
    <w:rPr>
      <w:sz w:val="21"/>
    </w:rPr>
  </w:style>
  <w:style w:type="character" w:customStyle="1" w:styleId="97">
    <w:name w:val="日期 Char1"/>
    <w:qFormat/>
    <w:uiPriority w:val="0"/>
    <w:rPr>
      <w:rFonts w:ascii="Times New Roman" w:hAnsi="Times New Roman" w:eastAsia="宋体" w:cs="Times New Roman"/>
      <w:sz w:val="24"/>
      <w:szCs w:val="24"/>
    </w:rPr>
  </w:style>
  <w:style w:type="character" w:customStyle="1" w:styleId="98">
    <w:name w:val="font1"/>
    <w:qFormat/>
    <w:uiPriority w:val="0"/>
    <w:rPr>
      <w:color w:val="000000"/>
      <w:sz w:val="18"/>
      <w:szCs w:val="18"/>
      <w:u w:val="none"/>
    </w:rPr>
  </w:style>
  <w:style w:type="character" w:customStyle="1" w:styleId="99">
    <w:name w:val="纯文本 Char Char"/>
    <w:qFormat/>
    <w:uiPriority w:val="0"/>
    <w:rPr>
      <w:rFonts w:hint="eastAsia" w:ascii="宋体" w:hAnsi="Courier New" w:eastAsia="宋体" w:cs="Courier New"/>
      <w:kern w:val="2"/>
      <w:sz w:val="21"/>
      <w:szCs w:val="21"/>
      <w:lang w:val="en-US" w:eastAsia="zh-CN" w:bidi="ar-SA"/>
    </w:rPr>
  </w:style>
  <w:style w:type="character" w:customStyle="1" w:styleId="100">
    <w:name w:val="标题行 Char"/>
    <w:link w:val="101"/>
    <w:qFormat/>
    <w:locked/>
    <w:uiPriority w:val="0"/>
    <w:rPr>
      <w:rFonts w:ascii="宋体" w:hAnsi="宋体" w:eastAsia="宋体" w:cs="宋体"/>
      <w:b/>
      <w:bCs/>
      <w:kern w:val="2"/>
      <w:sz w:val="24"/>
      <w:szCs w:val="24"/>
      <w:lang w:val="en-US" w:eastAsia="zh-CN" w:bidi="ar-SA"/>
    </w:rPr>
  </w:style>
  <w:style w:type="paragraph" w:customStyle="1" w:styleId="101">
    <w:name w:val="标题行"/>
    <w:basedOn w:val="1"/>
    <w:link w:val="100"/>
    <w:qFormat/>
    <w:uiPriority w:val="0"/>
    <w:pPr>
      <w:keepNext/>
      <w:keepLines/>
      <w:adjustRightInd w:val="0"/>
      <w:snapToGrid w:val="0"/>
      <w:spacing w:line="400" w:lineRule="exact"/>
      <w:jc w:val="center"/>
    </w:pPr>
    <w:rPr>
      <w:rFonts w:ascii="宋体" w:hAnsi="宋体" w:cs="宋体"/>
      <w:b/>
      <w:bCs/>
    </w:rPr>
  </w:style>
  <w:style w:type="character" w:customStyle="1" w:styleId="102">
    <w:name w:val="标题 3 Char Char Char Char Char Char Char Char Char Char Char Char Char Char Char Char Char Char Char Char Char Char"/>
    <w:qFormat/>
    <w:uiPriority w:val="0"/>
    <w:rPr>
      <w:rFonts w:hint="eastAsia" w:ascii="宋体" w:hAnsi="宋体" w:eastAsia="宋体"/>
      <w:b/>
      <w:sz w:val="32"/>
      <w:lang w:val="en-US" w:eastAsia="zh-CN" w:bidi="ar-SA"/>
    </w:rPr>
  </w:style>
  <w:style w:type="character" w:customStyle="1" w:styleId="103">
    <w:name w:val="正文文本 2 Char1"/>
    <w:semiHidden/>
    <w:qFormat/>
    <w:uiPriority w:val="99"/>
    <w:rPr>
      <w:rFonts w:ascii="Times New Roman" w:hAnsi="Times New Roman" w:eastAsia="宋体" w:cs="Times New Roman"/>
      <w:sz w:val="24"/>
      <w:szCs w:val="24"/>
    </w:rPr>
  </w:style>
  <w:style w:type="character" w:customStyle="1" w:styleId="104">
    <w:name w:val="正文首行缩进 2 Char1"/>
    <w:semiHidden/>
    <w:qFormat/>
    <w:uiPriority w:val="99"/>
  </w:style>
  <w:style w:type="character" w:customStyle="1" w:styleId="105">
    <w:name w:val="标题 2 字符1"/>
    <w:qFormat/>
    <w:locked/>
    <w:uiPriority w:val="9"/>
    <w:rPr>
      <w:rFonts w:ascii="Arial" w:hAnsi="Arial" w:eastAsia="宋体" w:cs="Times New Roman"/>
      <w:b/>
      <w:kern w:val="0"/>
      <w:sz w:val="24"/>
      <w:szCs w:val="20"/>
    </w:rPr>
  </w:style>
  <w:style w:type="character" w:customStyle="1" w:styleId="106">
    <w:name w:val="批注文字 Char"/>
    <w:qFormat/>
    <w:locked/>
    <w:uiPriority w:val="0"/>
    <w:rPr>
      <w:rFonts w:ascii="宋体" w:hAnsi="宋体" w:eastAsia="宋体"/>
      <w:sz w:val="24"/>
      <w:lang w:val="en-US" w:eastAsia="zh-CN" w:bidi="ar-SA"/>
    </w:rPr>
  </w:style>
  <w:style w:type="character" w:customStyle="1" w:styleId="107">
    <w:name w:val="报告正文 Char"/>
    <w:link w:val="108"/>
    <w:qFormat/>
    <w:locked/>
    <w:uiPriority w:val="0"/>
    <w:rPr>
      <w:rFonts w:ascii="宋体" w:hAnsi="宋体" w:eastAsia="宋体"/>
      <w:snapToGrid w:val="0"/>
      <w:sz w:val="28"/>
      <w:szCs w:val="24"/>
      <w:lang w:val="en-US" w:eastAsia="zh-CN" w:bidi="ar-SA"/>
    </w:rPr>
  </w:style>
  <w:style w:type="paragraph" w:customStyle="1" w:styleId="108">
    <w:name w:val="报告正文"/>
    <w:basedOn w:val="1"/>
    <w:link w:val="107"/>
    <w:qFormat/>
    <w:uiPriority w:val="0"/>
    <w:pPr>
      <w:adjustRightInd w:val="0"/>
      <w:snapToGrid w:val="0"/>
      <w:spacing w:line="480" w:lineRule="exact"/>
      <w:ind w:firstLine="200" w:firstLineChars="200"/>
    </w:pPr>
    <w:rPr>
      <w:rFonts w:ascii="宋体" w:hAnsi="宋体"/>
      <w:snapToGrid w:val="0"/>
      <w:kern w:val="0"/>
      <w:sz w:val="28"/>
    </w:rPr>
  </w:style>
  <w:style w:type="character" w:customStyle="1" w:styleId="109">
    <w:name w:val="表格居中 Char"/>
    <w:link w:val="110"/>
    <w:qFormat/>
    <w:locked/>
    <w:uiPriority w:val="0"/>
    <w:rPr>
      <w:rFonts w:ascii="宋体" w:hAnsi="宋体" w:eastAsia="宋体"/>
      <w:snapToGrid w:val="0"/>
      <w:sz w:val="24"/>
      <w:szCs w:val="24"/>
      <w:lang w:val="en-US" w:eastAsia="zh-CN" w:bidi="ar-SA"/>
    </w:rPr>
  </w:style>
  <w:style w:type="paragraph" w:customStyle="1" w:styleId="110">
    <w:name w:val="表格居中"/>
    <w:basedOn w:val="1"/>
    <w:link w:val="109"/>
    <w:qFormat/>
    <w:uiPriority w:val="0"/>
    <w:pPr>
      <w:adjustRightInd w:val="0"/>
      <w:snapToGrid w:val="0"/>
      <w:spacing w:line="400" w:lineRule="exact"/>
      <w:jc w:val="center"/>
    </w:pPr>
    <w:rPr>
      <w:rFonts w:ascii="宋体" w:hAnsi="宋体"/>
      <w:snapToGrid w:val="0"/>
      <w:kern w:val="0"/>
    </w:rPr>
  </w:style>
  <w:style w:type="character" w:customStyle="1" w:styleId="111">
    <w:name w:val="cs57654eec"/>
    <w:qFormat/>
    <w:uiPriority w:val="0"/>
  </w:style>
  <w:style w:type="character" w:customStyle="1" w:styleId="112">
    <w:name w:val="Example TEXT Char1"/>
    <w:link w:val="113"/>
    <w:qFormat/>
    <w:uiPriority w:val="0"/>
    <w:rPr>
      <w:rFonts w:ascii="宋体" w:hAnsi="宋体"/>
      <w:szCs w:val="21"/>
    </w:rPr>
  </w:style>
  <w:style w:type="paragraph" w:customStyle="1" w:styleId="113">
    <w:name w:val="Example TEXT"/>
    <w:basedOn w:val="96"/>
    <w:link w:val="112"/>
    <w:qFormat/>
    <w:uiPriority w:val="0"/>
    <w:pPr>
      <w:widowControl/>
      <w:spacing w:line="360" w:lineRule="auto"/>
      <w:ind w:firstLine="0" w:firstLineChars="0"/>
      <w:contextualSpacing/>
      <w:jc w:val="center"/>
    </w:pPr>
    <w:rPr>
      <w:rFonts w:ascii="宋体" w:hAnsi="宋体"/>
      <w:kern w:val="0"/>
      <w:sz w:val="20"/>
      <w:szCs w:val="21"/>
    </w:rPr>
  </w:style>
  <w:style w:type="character" w:customStyle="1" w:styleId="114">
    <w:name w:val="标题 Char1"/>
    <w:qFormat/>
    <w:uiPriority w:val="10"/>
    <w:rPr>
      <w:rFonts w:ascii="Cambria" w:hAnsi="Cambria" w:eastAsia="宋体" w:cs="Times New Roman"/>
      <w:b/>
      <w:bCs/>
      <w:sz w:val="32"/>
      <w:szCs w:val="32"/>
    </w:rPr>
  </w:style>
  <w:style w:type="character" w:customStyle="1" w:styleId="115">
    <w:name w:val="副标题 Char1"/>
    <w:qFormat/>
    <w:uiPriority w:val="11"/>
    <w:rPr>
      <w:rFonts w:ascii="Cambria" w:hAnsi="Cambria" w:eastAsia="宋体" w:cs="Times New Roman"/>
      <w:b/>
      <w:bCs/>
      <w:kern w:val="28"/>
      <w:sz w:val="32"/>
      <w:szCs w:val="32"/>
    </w:rPr>
  </w:style>
  <w:style w:type="character" w:customStyle="1" w:styleId="116">
    <w:name w:val="Plain Text Char"/>
    <w:qFormat/>
    <w:locked/>
    <w:uiPriority w:val="0"/>
    <w:rPr>
      <w:rFonts w:hint="eastAsia" w:ascii="宋体" w:hAnsi="Courier New" w:eastAsia="宋体" w:cs="Courier New"/>
      <w:kern w:val="2"/>
      <w:sz w:val="21"/>
      <w:szCs w:val="21"/>
      <w:lang w:val="en-US" w:eastAsia="zh-CN" w:bidi="ar-SA"/>
    </w:rPr>
  </w:style>
  <w:style w:type="character" w:customStyle="1" w:styleId="117">
    <w:name w:val="正文文本 Char2"/>
    <w:semiHidden/>
    <w:qFormat/>
    <w:uiPriority w:val="99"/>
    <w:rPr>
      <w:rFonts w:ascii="Times New Roman" w:hAnsi="Times New Roman" w:eastAsia="宋体" w:cs="Times New Roman"/>
      <w:sz w:val="24"/>
      <w:szCs w:val="24"/>
    </w:rPr>
  </w:style>
  <w:style w:type="character" w:customStyle="1" w:styleId="118">
    <w:name w:val="gonggao-downline1"/>
    <w:qFormat/>
    <w:uiPriority w:val="0"/>
    <w:rPr>
      <w:b/>
      <w:bCs/>
      <w:u w:val="single"/>
    </w:rPr>
  </w:style>
  <w:style w:type="character" w:customStyle="1" w:styleId="119">
    <w:name w:val="正文文本缩进 Char1"/>
    <w:semiHidden/>
    <w:qFormat/>
    <w:uiPriority w:val="99"/>
    <w:rPr>
      <w:rFonts w:ascii="Times New Roman" w:hAnsi="Times New Roman" w:eastAsia="宋体" w:cs="Times New Roman"/>
      <w:sz w:val="24"/>
      <w:szCs w:val="24"/>
    </w:rPr>
  </w:style>
  <w:style w:type="character" w:customStyle="1" w:styleId="120">
    <w:name w:val="批注主题 Char1"/>
    <w:qFormat/>
    <w:uiPriority w:val="0"/>
    <w:rPr>
      <w:rFonts w:ascii="Times New Roman" w:hAnsi="Times New Roman" w:eastAsia="宋体" w:cs="Times New Roman"/>
      <w:b/>
      <w:bCs/>
      <w:kern w:val="0"/>
      <w:sz w:val="24"/>
      <w:szCs w:val="24"/>
    </w:rPr>
  </w:style>
  <w:style w:type="character" w:customStyle="1" w:styleId="121">
    <w:name w:val="副标题 字符1"/>
    <w:qFormat/>
    <w:uiPriority w:val="0"/>
    <w:rPr>
      <w:rFonts w:ascii="Arial" w:hAnsi="Arial" w:eastAsia="宋体" w:cs="Arial"/>
      <w:b/>
      <w:kern w:val="0"/>
      <w:sz w:val="22"/>
      <w:szCs w:val="20"/>
    </w:rPr>
  </w:style>
  <w:style w:type="character" w:customStyle="1" w:styleId="122">
    <w:name w:val="无序号跨行字符"/>
    <w:basedOn w:val="58"/>
    <w:qFormat/>
    <w:uiPriority w:val="0"/>
  </w:style>
  <w:style w:type="character" w:customStyle="1" w:styleId="123">
    <w:name w:val="称呼 Char1"/>
    <w:semiHidden/>
    <w:qFormat/>
    <w:uiPriority w:val="99"/>
    <w:rPr>
      <w:rFonts w:ascii="Times New Roman" w:hAnsi="Times New Roman" w:eastAsia="宋体" w:cs="Times New Roman"/>
      <w:sz w:val="24"/>
      <w:szCs w:val="24"/>
    </w:rPr>
  </w:style>
  <w:style w:type="character" w:customStyle="1" w:styleId="124">
    <w:name w:val="正文文本缩进 2 Char1"/>
    <w:semiHidden/>
    <w:qFormat/>
    <w:uiPriority w:val="99"/>
    <w:rPr>
      <w:rFonts w:ascii="Times New Roman" w:hAnsi="Times New Roman" w:eastAsia="宋体" w:cs="Times New Roman"/>
      <w:sz w:val="24"/>
      <w:szCs w:val="24"/>
    </w:rPr>
  </w:style>
  <w:style w:type="character" w:customStyle="1" w:styleId="125">
    <w:name w:val="正文文本 3 Char1"/>
    <w:semiHidden/>
    <w:qFormat/>
    <w:uiPriority w:val="99"/>
    <w:rPr>
      <w:rFonts w:ascii="Times New Roman" w:hAnsi="Times New Roman" w:eastAsia="宋体" w:cs="Times New Roman"/>
      <w:sz w:val="16"/>
      <w:szCs w:val="16"/>
    </w:rPr>
  </w:style>
  <w:style w:type="character" w:customStyle="1" w:styleId="126">
    <w:name w:val="批注框文本 Char1"/>
    <w:qFormat/>
    <w:uiPriority w:val="0"/>
    <w:rPr>
      <w:rFonts w:ascii="Times New Roman" w:hAnsi="Times New Roman" w:eastAsia="宋体" w:cs="Times New Roman"/>
      <w:sz w:val="18"/>
      <w:szCs w:val="18"/>
    </w:rPr>
  </w:style>
  <w:style w:type="character" w:customStyle="1" w:styleId="127">
    <w:name w:val="批注文字 字符"/>
    <w:qFormat/>
    <w:uiPriority w:val="99"/>
    <w:rPr>
      <w:rFonts w:ascii="宋体" w:hAnsi="宋体" w:eastAsia="宋体" w:cs="Times New Roman"/>
      <w:kern w:val="0"/>
      <w:sz w:val="24"/>
      <w:szCs w:val="20"/>
    </w:rPr>
  </w:style>
  <w:style w:type="character" w:customStyle="1" w:styleId="128">
    <w:name w:val="apple-converted-space"/>
    <w:basedOn w:val="58"/>
    <w:qFormat/>
    <w:uiPriority w:val="0"/>
  </w:style>
  <w:style w:type="character" w:customStyle="1" w:styleId="129">
    <w:name w:val="纯文本 Char1"/>
    <w:semiHidden/>
    <w:qFormat/>
    <w:uiPriority w:val="99"/>
    <w:rPr>
      <w:rFonts w:ascii="宋体" w:hAnsi="Courier New" w:eastAsia="宋体" w:cs="Courier New"/>
      <w:szCs w:val="21"/>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HTML Markup"/>
    <w:qFormat/>
    <w:uiPriority w:val="0"/>
    <w:rPr>
      <w:vanish/>
      <w:color w:val="FF0000"/>
    </w:rPr>
  </w:style>
  <w:style w:type="character" w:customStyle="1" w:styleId="132">
    <w:name w:val="标题 3 字符1"/>
    <w:qFormat/>
    <w:locked/>
    <w:uiPriority w:val="9"/>
    <w:rPr>
      <w:rFonts w:ascii="Times New Roman" w:hAnsi="Times New Roman" w:eastAsia="宋体" w:cs="Times New Roman"/>
      <w:b/>
      <w:kern w:val="0"/>
      <w:sz w:val="32"/>
      <w:szCs w:val="20"/>
    </w:rPr>
  </w:style>
  <w:style w:type="character" w:customStyle="1" w:styleId="133">
    <w:name w:val="ca-51"/>
    <w:qFormat/>
    <w:uiPriority w:val="0"/>
    <w:rPr>
      <w:rFonts w:hint="eastAsia" w:ascii="宋体" w:hAnsi="宋体" w:eastAsia="宋体"/>
      <w:sz w:val="24"/>
    </w:rPr>
  </w:style>
  <w:style w:type="character" w:customStyle="1" w:styleId="134">
    <w:name w:val="正文1 Char"/>
    <w:link w:val="135"/>
    <w:qFormat/>
    <w:locked/>
    <w:uiPriority w:val="0"/>
    <w:rPr>
      <w:rFonts w:ascii="华文中宋" w:hAnsi="华文中宋" w:eastAsia="华文中宋"/>
      <w:color w:val="000000"/>
      <w:sz w:val="24"/>
      <w:lang w:bidi="ar-SA"/>
    </w:rPr>
  </w:style>
  <w:style w:type="paragraph" w:customStyle="1" w:styleId="135">
    <w:name w:val="正文1"/>
    <w:basedOn w:val="1"/>
    <w:link w:val="134"/>
    <w:qFormat/>
    <w:uiPriority w:val="0"/>
    <w:pPr>
      <w:adjustRightInd w:val="0"/>
      <w:snapToGrid w:val="0"/>
      <w:spacing w:line="480" w:lineRule="exact"/>
      <w:ind w:firstLine="200" w:firstLineChars="200"/>
      <w:jc w:val="left"/>
    </w:pPr>
    <w:rPr>
      <w:rFonts w:ascii="华文中宋" w:hAnsi="华文中宋" w:eastAsia="华文中宋"/>
      <w:color w:val="000000"/>
      <w:kern w:val="0"/>
      <w:szCs w:val="20"/>
    </w:rPr>
  </w:style>
  <w:style w:type="character" w:customStyle="1" w:styleId="136">
    <w:name w:val="表格缩进2字符 Char"/>
    <w:link w:val="137"/>
    <w:qFormat/>
    <w:locked/>
    <w:uiPriority w:val="0"/>
    <w:rPr>
      <w:rFonts w:cs="宋体"/>
    </w:rPr>
  </w:style>
  <w:style w:type="paragraph" w:customStyle="1" w:styleId="137">
    <w:name w:val="表格缩进2字符"/>
    <w:basedOn w:val="1"/>
    <w:link w:val="136"/>
    <w:qFormat/>
    <w:uiPriority w:val="0"/>
    <w:pPr>
      <w:ind w:firstLine="420" w:firstLineChars="200"/>
    </w:pPr>
    <w:rPr>
      <w:kern w:val="0"/>
      <w:sz w:val="20"/>
      <w:szCs w:val="20"/>
    </w:rPr>
  </w:style>
  <w:style w:type="character" w:customStyle="1" w:styleId="138">
    <w:name w:val="文档结构图 Char1"/>
    <w:qFormat/>
    <w:uiPriority w:val="0"/>
    <w:rPr>
      <w:rFonts w:ascii="宋体" w:hAnsi="Times New Roman" w:eastAsia="宋体" w:cs="Times New Roman"/>
      <w:sz w:val="18"/>
      <w:szCs w:val="18"/>
    </w:rPr>
  </w:style>
  <w:style w:type="character" w:customStyle="1" w:styleId="139">
    <w:name w:val="gb_title1"/>
    <w:qFormat/>
    <w:uiPriority w:val="0"/>
    <w:rPr>
      <w:rFonts w:ascii="Arial" w:hAnsi="Arial" w:eastAsia="宋体" w:cs="Arial"/>
      <w:bCs/>
      <w:color w:val="auto"/>
      <w:sz w:val="24"/>
      <w:szCs w:val="18"/>
      <w:u w:val="none"/>
    </w:rPr>
  </w:style>
  <w:style w:type="paragraph" w:customStyle="1" w:styleId="140">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41">
    <w:name w:val="样式 标题 3 + (中文) 黑体 小四 非加粗 段前: 7.8 磅 段后: 0 磅 行距: 固定值 20 磅"/>
    <w:basedOn w:val="5"/>
    <w:qFormat/>
    <w:uiPriority w:val="0"/>
    <w:pPr>
      <w:numPr>
        <w:numId w:val="0"/>
      </w:numPr>
      <w:adjustRightInd/>
      <w:spacing w:before="0" w:after="0" w:line="400" w:lineRule="exact"/>
    </w:pPr>
    <w:rPr>
      <w:rFonts w:eastAsia="黑体" w:cs="宋体"/>
      <w:b w:val="0"/>
      <w:kern w:val="2"/>
      <w:sz w:val="24"/>
    </w:rPr>
  </w:style>
  <w:style w:type="paragraph" w:customStyle="1" w:styleId="142">
    <w:name w:val="1.1.1.1A"/>
    <w:basedOn w:val="1"/>
    <w:qFormat/>
    <w:uiPriority w:val="0"/>
    <w:pPr>
      <w:tabs>
        <w:tab w:val="left" w:pos="1843"/>
      </w:tabs>
      <w:adjustRightInd w:val="0"/>
      <w:spacing w:before="60" w:after="60" w:line="400" w:lineRule="atLeast"/>
      <w:ind w:left="1560" w:right="200" w:hanging="426"/>
    </w:pPr>
    <w:rPr>
      <w:rFonts w:ascii="Arial" w:hAnsi="Arial"/>
      <w:kern w:val="0"/>
      <w:szCs w:val="20"/>
    </w:rPr>
  </w:style>
  <w:style w:type="paragraph" w:customStyle="1" w:styleId="143">
    <w:name w:val="Style Report Level 2 + (Asian) 宋体 12 pt Before:  12 pt After:  1..."/>
    <w:basedOn w:val="1"/>
    <w:qFormat/>
    <w:uiPriority w:val="0"/>
    <w:pPr>
      <w:keepNext/>
      <w:widowControl/>
      <w:tabs>
        <w:tab w:val="left" w:pos="1253"/>
        <w:tab w:val="left" w:pos="1611"/>
      </w:tabs>
      <w:spacing w:before="240" w:after="240"/>
      <w:ind w:left="1611" w:hanging="420"/>
      <w:jc w:val="left"/>
      <w:outlineLvl w:val="1"/>
    </w:pPr>
    <w:rPr>
      <w:rFonts w:ascii="Arial Black" w:hAnsi="Arial Black" w:eastAsia="华文细黑" w:cs="宋体"/>
      <w:kern w:val="0"/>
      <w:sz w:val="22"/>
      <w:szCs w:val="20"/>
      <w:lang w:val="en-GB"/>
    </w:rPr>
  </w:style>
  <w:style w:type="paragraph" w:customStyle="1" w:styleId="144">
    <w:name w:val="样式 正文文字缩进 + 行距: 固定值 22 磅"/>
    <w:basedOn w:val="25"/>
    <w:qFormat/>
    <w:uiPriority w:val="0"/>
    <w:pPr>
      <w:keepNext/>
      <w:keepLines/>
      <w:spacing w:line="440" w:lineRule="exact"/>
      <w:ind w:left="850" w:leftChars="850" w:firstLine="200" w:firstLineChars="200"/>
    </w:pPr>
    <w:rPr>
      <w:rFonts w:ascii="Times New Roman" w:hAnsi="Times New Roman" w:cs="宋体"/>
    </w:rPr>
  </w:style>
  <w:style w:type="paragraph" w:customStyle="1" w:styleId="145">
    <w:name w:val="封面标准文稿类别"/>
    <w:basedOn w:val="146"/>
    <w:qFormat/>
    <w:uiPriority w:val="0"/>
    <w:pPr>
      <w:framePr w:wrap="around"/>
      <w:spacing w:after="160" w:line="240" w:lineRule="auto"/>
    </w:pPr>
    <w:rPr>
      <w:sz w:val="24"/>
    </w:rPr>
  </w:style>
  <w:style w:type="paragraph" w:customStyle="1" w:styleId="146">
    <w:name w:val="封面一致性程度标识"/>
    <w:basedOn w:val="147"/>
    <w:qFormat/>
    <w:uiPriority w:val="0"/>
    <w:pPr>
      <w:framePr w:wrap="around"/>
      <w:spacing w:before="440"/>
    </w:pPr>
    <w:rPr>
      <w:rFonts w:ascii="宋体" w:eastAsia="宋体"/>
    </w:rPr>
  </w:style>
  <w:style w:type="paragraph" w:customStyle="1" w:styleId="147">
    <w:name w:val="封面标准英文名称"/>
    <w:basedOn w:val="148"/>
    <w:qFormat/>
    <w:uiPriority w:val="0"/>
    <w:pPr>
      <w:framePr w:wrap="around"/>
      <w:spacing w:before="370" w:line="400" w:lineRule="exact"/>
    </w:pPr>
    <w:rPr>
      <w:rFonts w:ascii="Times New Roman"/>
      <w:sz w:val="28"/>
      <w:szCs w:val="28"/>
    </w:rPr>
  </w:style>
  <w:style w:type="paragraph" w:customStyle="1" w:styleId="14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9">
    <w:name w:val="xl27"/>
    <w:basedOn w:val="1"/>
    <w:qFormat/>
    <w:uiPriority w:val="0"/>
    <w:pPr>
      <w:widowControl/>
      <w:pBdr>
        <w:left w:val="single" w:color="auto" w:sz="4" w:space="0"/>
      </w:pBdr>
      <w:spacing w:before="100" w:beforeAutospacing="1" w:after="100" w:afterAutospacing="1"/>
      <w:jc w:val="center"/>
    </w:pPr>
    <w:rPr>
      <w:rFonts w:ascii="仿宋_GB2312" w:hAnsi="宋体" w:eastAsia="仿宋_GB2312"/>
      <w:kern w:val="0"/>
    </w:rPr>
  </w:style>
  <w:style w:type="paragraph" w:customStyle="1" w:styleId="150">
    <w:name w:val="ecxmsonormal"/>
    <w:basedOn w:val="1"/>
    <w:qFormat/>
    <w:uiPriority w:val="0"/>
    <w:pPr>
      <w:widowControl/>
      <w:jc w:val="left"/>
    </w:pPr>
    <w:rPr>
      <w:rFonts w:ascii="宋体" w:hAnsi="宋体" w:cs="宋体"/>
      <w:kern w:val="0"/>
    </w:rPr>
  </w:style>
  <w:style w:type="paragraph" w:customStyle="1" w:styleId="151">
    <w:name w:val="样式 普通文字 + 黑体 小二 非加粗 居中 左侧:  0.95 厘米 悬挂缩进: 8.1 字符"/>
    <w:basedOn w:val="31"/>
    <w:qFormat/>
    <w:uiPriority w:val="0"/>
    <w:pPr>
      <w:keepNext/>
      <w:keepLines/>
      <w:snapToGrid w:val="0"/>
      <w:spacing w:line="360" w:lineRule="auto"/>
      <w:ind w:left="1350" w:hanging="811"/>
      <w:jc w:val="center"/>
    </w:pPr>
    <w:rPr>
      <w:rFonts w:ascii="黑体" w:hAnsi="宋体" w:eastAsia="黑体"/>
      <w:sz w:val="32"/>
      <w:szCs w:val="24"/>
    </w:rPr>
  </w:style>
  <w:style w:type="paragraph" w:customStyle="1" w:styleId="152">
    <w:name w:val="列出段落1"/>
    <w:basedOn w:val="1"/>
    <w:qFormat/>
    <w:uiPriority w:val="0"/>
    <w:pPr>
      <w:ind w:firstLine="420" w:firstLineChars="200"/>
    </w:pPr>
    <w:rPr>
      <w:rFonts w:ascii="Calibri" w:hAnsi="Calibri"/>
      <w:sz w:val="21"/>
      <w:szCs w:val="22"/>
    </w:rPr>
  </w:style>
  <w:style w:type="paragraph" w:customStyle="1" w:styleId="153">
    <w:name w:val="样式 标题 2 + Times New Roman 四号 非加粗 段前: 5 磅 段后: 0 磅 行距: 固定值 20..."/>
    <w:basedOn w:val="4"/>
    <w:qFormat/>
    <w:uiPriority w:val="0"/>
    <w:pPr>
      <w:numPr>
        <w:numId w:val="0"/>
      </w:numPr>
      <w:adjustRightInd/>
      <w:spacing w:before="100" w:after="0" w:line="400" w:lineRule="exact"/>
    </w:pPr>
    <w:rPr>
      <w:rFonts w:ascii="Times New Roman" w:hAnsi="Times New Roman" w:cs="宋体"/>
      <w:b w:val="0"/>
      <w:kern w:val="2"/>
      <w:sz w:val="28"/>
    </w:rPr>
  </w:style>
  <w:style w:type="paragraph" w:customStyle="1" w:styleId="154">
    <w:name w:val="样式 标题 1 + 左侧:  0.71 厘米 首行缩进:  0 厘米"/>
    <w:basedOn w:val="3"/>
    <w:qFormat/>
    <w:uiPriority w:val="0"/>
    <w:pPr>
      <w:tabs>
        <w:tab w:val="left" w:pos="480"/>
      </w:tabs>
      <w:adjustRightInd/>
      <w:snapToGrid w:val="0"/>
      <w:spacing w:before="0" w:after="0" w:line="360" w:lineRule="auto"/>
      <w:ind w:left="400"/>
    </w:pPr>
    <w:rPr>
      <w:rFonts w:eastAsia="黑体" w:cs="宋体"/>
      <w:b w:val="0"/>
      <w:sz w:val="28"/>
    </w:rPr>
  </w:style>
  <w:style w:type="paragraph" w:customStyle="1" w:styleId="155">
    <w:name w:val="Report Level 4"/>
    <w:basedOn w:val="156"/>
    <w:next w:val="1"/>
    <w:qFormat/>
    <w:uiPriority w:val="0"/>
    <w:pPr>
      <w:tabs>
        <w:tab w:val="left" w:pos="1253"/>
        <w:tab w:val="left" w:pos="2031"/>
      </w:tabs>
      <w:outlineLvl w:val="3"/>
    </w:pPr>
  </w:style>
  <w:style w:type="paragraph" w:customStyle="1" w:styleId="156">
    <w:name w:val="Report Level 3"/>
    <w:basedOn w:val="1"/>
    <w:next w:val="1"/>
    <w:qFormat/>
    <w:uiPriority w:val="0"/>
    <w:pPr>
      <w:keepNext/>
      <w:widowControl/>
      <w:tabs>
        <w:tab w:val="left" w:pos="1253"/>
        <w:tab w:val="left" w:pos="2031"/>
      </w:tabs>
      <w:spacing w:before="120" w:afterLines="50"/>
      <w:ind w:left="2031" w:hanging="420"/>
      <w:jc w:val="left"/>
      <w:outlineLvl w:val="2"/>
    </w:pPr>
    <w:rPr>
      <w:rFonts w:ascii="Arial" w:hAnsi="Arial" w:eastAsia="华文细黑"/>
      <w:kern w:val="0"/>
      <w:sz w:val="22"/>
      <w:szCs w:val="22"/>
      <w:lang w:val="en-GB" w:eastAsia="en-US"/>
    </w:rPr>
  </w:style>
  <w:style w:type="paragraph" w:customStyle="1" w:styleId="157">
    <w:name w:val="样式1"/>
    <w:basedOn w:val="1"/>
    <w:next w:val="6"/>
    <w:qFormat/>
    <w:uiPriority w:val="0"/>
    <w:pPr>
      <w:spacing w:line="360" w:lineRule="auto"/>
      <w:ind w:firstLine="420" w:firstLineChars="200"/>
    </w:pPr>
    <w:rPr>
      <w:rFonts w:ascii="宋体" w:hAnsi="宋体"/>
      <w:sz w:val="21"/>
      <w:szCs w:val="20"/>
    </w:rPr>
  </w:style>
  <w:style w:type="paragraph" w:customStyle="1" w:styleId="158">
    <w:name w:val="CM47"/>
    <w:basedOn w:val="159"/>
    <w:next w:val="159"/>
    <w:qFormat/>
    <w:uiPriority w:val="0"/>
    <w:pPr>
      <w:spacing w:after="98"/>
    </w:pPr>
    <w:rPr>
      <w:rFonts w:hAnsi="Calibri" w:cs="Times New Roman"/>
      <w:color w:val="auto"/>
    </w:rPr>
  </w:style>
  <w:style w:type="paragraph" w:customStyle="1" w:styleId="1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0">
    <w:name w:val="TOC æ ‡é¢˜"/>
    <w:basedOn w:val="1"/>
    <w:next w:val="1"/>
    <w:qFormat/>
    <w:uiPriority w:val="0"/>
    <w:pPr>
      <w:keepNext/>
      <w:keepLines/>
      <w:tabs>
        <w:tab w:val="left" w:pos="360"/>
      </w:tabs>
      <w:autoSpaceDE w:val="0"/>
      <w:autoSpaceDN w:val="0"/>
      <w:adjustRightInd w:val="0"/>
      <w:spacing w:before="480" w:line="264" w:lineRule="auto"/>
      <w:jc w:val="left"/>
    </w:pPr>
    <w:rPr>
      <w:rFonts w:ascii="宋体" w:cs="宋体"/>
      <w:b/>
      <w:bCs/>
      <w:kern w:val="0"/>
      <w:sz w:val="28"/>
      <w:szCs w:val="28"/>
      <w:lang w:val="zh-CN"/>
    </w:rPr>
  </w:style>
  <w:style w:type="paragraph" w:customStyle="1" w:styleId="161">
    <w:name w:val="P1"/>
    <w:basedOn w:val="159"/>
    <w:next w:val="159"/>
    <w:qFormat/>
    <w:uiPriority w:val="0"/>
    <w:pPr>
      <w:spacing w:after="240"/>
    </w:pPr>
    <w:rPr>
      <w:rFonts w:cs="Times New Roman"/>
      <w:color w:val="auto"/>
    </w:rPr>
  </w:style>
  <w:style w:type="paragraph" w:customStyle="1" w:styleId="162">
    <w:name w:val="样式 标题 2 + 行距: 固定值 20 磅"/>
    <w:basedOn w:val="4"/>
    <w:qFormat/>
    <w:uiPriority w:val="0"/>
    <w:pPr>
      <w:tabs>
        <w:tab w:val="left" w:pos="480"/>
        <w:tab w:val="left" w:pos="907"/>
      </w:tabs>
      <w:adjustRightInd/>
      <w:spacing w:before="0" w:after="0" w:line="400" w:lineRule="exact"/>
      <w:ind w:left="907" w:hanging="482"/>
    </w:pPr>
    <w:rPr>
      <w:b w:val="0"/>
      <w:bCs/>
      <w:kern w:val="2"/>
    </w:rPr>
  </w:style>
  <w:style w:type="paragraph" w:customStyle="1" w:styleId="16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4">
    <w:name w:val="TOC 标题1"/>
    <w:basedOn w:val="3"/>
    <w:next w:val="1"/>
    <w:qFormat/>
    <w:uiPriority w:val="0"/>
    <w:pPr>
      <w:widowControl/>
      <w:numPr>
        <w:numId w:val="0"/>
      </w:numPr>
      <w:adjustRightInd/>
      <w:spacing w:before="480" w:afterLines="50" w:line="276" w:lineRule="auto"/>
      <w:jc w:val="left"/>
      <w:outlineLvl w:val="9"/>
    </w:pPr>
    <w:rPr>
      <w:rFonts w:ascii="Cambria" w:hAnsi="Cambria"/>
      <w:bCs/>
      <w:color w:val="365F91"/>
      <w:kern w:val="0"/>
      <w:sz w:val="28"/>
      <w:szCs w:val="28"/>
    </w:rPr>
  </w:style>
  <w:style w:type="paragraph" w:customStyle="1" w:styleId="165">
    <w:name w:val="表格"/>
    <w:basedOn w:val="1"/>
    <w:qFormat/>
    <w:uiPriority w:val="0"/>
    <w:pPr>
      <w:spacing w:line="360" w:lineRule="auto"/>
    </w:pPr>
  </w:style>
  <w:style w:type="paragraph" w:customStyle="1" w:styleId="166">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16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69">
    <w:name w:val="封面标准文稿编辑信息"/>
    <w:basedOn w:val="145"/>
    <w:qFormat/>
    <w:uiPriority w:val="0"/>
    <w:pPr>
      <w:framePr w:wrap="around"/>
      <w:spacing w:before="180" w:line="180" w:lineRule="exact"/>
    </w:pPr>
    <w:rPr>
      <w:sz w:val="21"/>
    </w:rPr>
  </w:style>
  <w:style w:type="paragraph" w:customStyle="1" w:styleId="170">
    <w:name w:val="样式D"/>
    <w:basedOn w:val="1"/>
    <w:qFormat/>
    <w:uiPriority w:val="0"/>
    <w:pPr>
      <w:numPr>
        <w:ilvl w:val="0"/>
        <w:numId w:val="3"/>
      </w:numPr>
      <w:snapToGrid w:val="0"/>
      <w:spacing w:beforeLines="100" w:line="360" w:lineRule="auto"/>
      <w:jc w:val="center"/>
    </w:pPr>
    <w:rPr>
      <w:rFonts w:ascii="宋体"/>
      <w:sz w:val="32"/>
    </w:rPr>
  </w:style>
  <w:style w:type="paragraph" w:customStyle="1" w:styleId="171">
    <w:name w:val="Style Report Level 1 + (Asian) 宋体 Before:  12 pt After:  12 pt"/>
    <w:basedOn w:val="1"/>
    <w:qFormat/>
    <w:uiPriority w:val="0"/>
    <w:pPr>
      <w:keepNext/>
      <w:widowControl/>
      <w:tabs>
        <w:tab w:val="left" w:pos="1253"/>
        <w:tab w:val="left" w:pos="1384"/>
      </w:tabs>
      <w:spacing w:before="240" w:after="240"/>
      <w:ind w:left="544"/>
      <w:jc w:val="left"/>
      <w:outlineLvl w:val="0"/>
    </w:pPr>
    <w:rPr>
      <w:rFonts w:ascii="Arial" w:hAnsi="Arial Black" w:eastAsia="华文细黑" w:cs="Arial"/>
      <w:color w:val="000000"/>
      <w:kern w:val="0"/>
      <w:lang w:val="en-GB"/>
    </w:rPr>
  </w:style>
  <w:style w:type="paragraph" w:customStyle="1" w:styleId="172">
    <w:name w:val="Char"/>
    <w:basedOn w:val="1"/>
    <w:qFormat/>
    <w:uiPriority w:val="0"/>
    <w:rPr>
      <w:sz w:val="21"/>
    </w:rPr>
  </w:style>
  <w:style w:type="paragraph" w:customStyle="1" w:styleId="173">
    <w:name w:val="Report Text"/>
    <w:basedOn w:val="1"/>
    <w:qFormat/>
    <w:uiPriority w:val="0"/>
    <w:pPr>
      <w:widowControl/>
      <w:spacing w:after="138"/>
      <w:ind w:left="720"/>
    </w:pPr>
    <w:rPr>
      <w:rFonts w:eastAsia="PMingLiU"/>
      <w:kern w:val="0"/>
      <w:sz w:val="22"/>
    </w:rPr>
  </w:style>
  <w:style w:type="paragraph" w:customStyle="1" w:styleId="17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75">
    <w:name w:val="表格首行缩进+2"/>
    <w:qFormat/>
    <w:uiPriority w:val="0"/>
    <w:pPr>
      <w:ind w:firstLine="420" w:firstLineChars="200"/>
    </w:pPr>
    <w:rPr>
      <w:rFonts w:ascii="宋体" w:hAnsi="宋体" w:eastAsia="宋体" w:cs="宋体"/>
      <w:kern w:val="2"/>
      <w:sz w:val="21"/>
      <w:szCs w:val="24"/>
      <w:lang w:val="en-US" w:eastAsia="zh-CN" w:bidi="ar-SA"/>
    </w:rPr>
  </w:style>
  <w:style w:type="paragraph" w:customStyle="1" w:styleId="176">
    <w:name w:val="p0"/>
    <w:basedOn w:val="1"/>
    <w:qFormat/>
    <w:uiPriority w:val="0"/>
    <w:pPr>
      <w:widowControl/>
    </w:pPr>
    <w:rPr>
      <w:rFonts w:ascii="Calibri" w:hAnsi="Calibri"/>
      <w:kern w:val="0"/>
      <w:sz w:val="21"/>
      <w:szCs w:val="20"/>
    </w:rPr>
  </w:style>
  <w:style w:type="paragraph" w:customStyle="1" w:styleId="17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79">
    <w:name w:val="样式3"/>
    <w:basedOn w:val="1"/>
    <w:next w:val="1"/>
    <w:qFormat/>
    <w:uiPriority w:val="0"/>
    <w:pPr>
      <w:widowControl/>
      <w:adjustRightInd w:val="0"/>
      <w:spacing w:line="360" w:lineRule="auto"/>
      <w:ind w:left="630" w:right="-70" w:hanging="30"/>
      <w:jc w:val="center"/>
      <w:textAlignment w:val="baseline"/>
    </w:pPr>
    <w:rPr>
      <w:rFonts w:ascii="宋体" w:hAnsi="宋体"/>
      <w:color w:val="000000"/>
      <w:kern w:val="0"/>
      <w:sz w:val="28"/>
    </w:rPr>
  </w:style>
  <w:style w:type="paragraph" w:customStyle="1" w:styleId="180">
    <w:name w:val="目录"/>
    <w:basedOn w:val="1"/>
    <w:qFormat/>
    <w:uiPriority w:val="0"/>
    <w:pPr>
      <w:widowControl/>
      <w:jc w:val="center"/>
    </w:pPr>
    <w:rPr>
      <w:rFonts w:ascii="宋体"/>
      <w:b/>
      <w:kern w:val="0"/>
      <w:sz w:val="36"/>
      <w:szCs w:val="20"/>
    </w:rPr>
  </w:style>
  <w:style w:type="paragraph" w:customStyle="1" w:styleId="181">
    <w:name w:val="n_p_lineheight"/>
    <w:basedOn w:val="1"/>
    <w:qFormat/>
    <w:uiPriority w:val="0"/>
    <w:pPr>
      <w:widowControl/>
      <w:jc w:val="left"/>
    </w:pPr>
    <w:rPr>
      <w:rFonts w:ascii="宋体" w:hAnsi="宋体" w:cs="宋体"/>
      <w:kern w:val="0"/>
    </w:rPr>
  </w:style>
  <w:style w:type="paragraph" w:customStyle="1" w:styleId="182">
    <w:name w:val="Style Report Text + (Asian) 宋体"/>
    <w:basedOn w:val="1"/>
    <w:qFormat/>
    <w:uiPriority w:val="0"/>
    <w:pPr>
      <w:widowControl/>
      <w:spacing w:after="120" w:line="260" w:lineRule="atLeast"/>
      <w:ind w:left="1253"/>
      <w:jc w:val="left"/>
    </w:pPr>
    <w:rPr>
      <w:rFonts w:ascii="Arial" w:hAnsi="Arial"/>
      <w:kern w:val="0"/>
      <w:sz w:val="22"/>
      <w:szCs w:val="20"/>
      <w:lang w:val="en-GB" w:eastAsia="en-US"/>
    </w:rPr>
  </w:style>
  <w:style w:type="paragraph" w:customStyle="1" w:styleId="183">
    <w:name w:val="样式 普通文字 + 黑体 二号 居中 左侧:  0.95 厘米 悬挂缩进: 9.91 字符"/>
    <w:basedOn w:val="31"/>
    <w:qFormat/>
    <w:uiPriority w:val="0"/>
    <w:pPr>
      <w:keepNext/>
      <w:keepLines/>
      <w:snapToGrid w:val="0"/>
      <w:spacing w:line="360" w:lineRule="auto"/>
      <w:ind w:left="1531" w:hanging="992"/>
      <w:jc w:val="center"/>
    </w:pPr>
    <w:rPr>
      <w:rFonts w:ascii="黑体" w:hAnsi="宋体" w:eastAsia="黑体"/>
      <w:spacing w:val="-20"/>
      <w:sz w:val="32"/>
      <w:szCs w:val="24"/>
      <w:u w:val="single"/>
    </w:rPr>
  </w:style>
  <w:style w:type="paragraph" w:customStyle="1" w:styleId="184">
    <w:name w:val="Char Char Char"/>
    <w:basedOn w:val="1"/>
    <w:qFormat/>
    <w:uiPriority w:val="0"/>
    <w:pPr>
      <w:snapToGrid w:val="0"/>
    </w:pPr>
    <w:rPr>
      <w:rFonts w:ascii="Tahoma" w:hAnsi="Tahoma" w:cs="Tahoma"/>
      <w:kern w:val="0"/>
      <w:sz w:val="28"/>
      <w:szCs w:val="28"/>
    </w:rPr>
  </w:style>
  <w:style w:type="paragraph" w:customStyle="1" w:styleId="185">
    <w:name w:val="列出段落11"/>
    <w:basedOn w:val="1"/>
    <w:qFormat/>
    <w:uiPriority w:val="99"/>
    <w:pPr>
      <w:adjustRightInd w:val="0"/>
      <w:spacing w:line="360" w:lineRule="auto"/>
      <w:ind w:firstLine="420" w:firstLineChars="200"/>
    </w:pPr>
    <w:rPr>
      <w:rFonts w:ascii="Calibri" w:hAnsi="Calibri"/>
      <w:sz w:val="21"/>
      <w:szCs w:val="22"/>
    </w:rPr>
  </w:style>
  <w:style w:type="paragraph" w:customStyle="1" w:styleId="186">
    <w:name w:val="P2"/>
    <w:basedOn w:val="159"/>
    <w:next w:val="159"/>
    <w:qFormat/>
    <w:uiPriority w:val="0"/>
    <w:pPr>
      <w:spacing w:after="240"/>
    </w:pPr>
    <w:rPr>
      <w:rFonts w:cs="Times New Roman"/>
      <w:color w:val="auto"/>
    </w:rPr>
  </w:style>
  <w:style w:type="paragraph" w:customStyle="1" w:styleId="187">
    <w:name w:val="Normal 2"/>
    <w:basedOn w:val="1"/>
    <w:qFormat/>
    <w:uiPriority w:val="0"/>
    <w:pPr>
      <w:widowControl/>
      <w:spacing w:line="360" w:lineRule="auto"/>
      <w:ind w:left="360"/>
      <w:jc w:val="left"/>
    </w:pPr>
    <w:rPr>
      <w:rFonts w:ascii="Arial" w:hAnsi="Arial" w:eastAsia="Times New Roman"/>
      <w:kern w:val="0"/>
      <w:lang w:eastAsia="en-US"/>
    </w:rPr>
  </w:style>
  <w:style w:type="paragraph" w:customStyle="1" w:styleId="188">
    <w:name w:val="Char11"/>
    <w:basedOn w:val="1"/>
    <w:qFormat/>
    <w:uiPriority w:val="0"/>
    <w:rPr>
      <w:sz w:val="21"/>
    </w:rPr>
  </w:style>
  <w:style w:type="paragraph" w:customStyle="1" w:styleId="189">
    <w:name w:val="样式 标题 3 + 右侧:  2 字符"/>
    <w:basedOn w:val="5"/>
    <w:qFormat/>
    <w:uiPriority w:val="0"/>
    <w:pPr>
      <w:keepNext w:val="0"/>
      <w:keepLines w:val="0"/>
      <w:numPr>
        <w:numId w:val="4"/>
      </w:numPr>
      <w:tabs>
        <w:tab w:val="left" w:pos="759"/>
        <w:tab w:val="left" w:pos="785"/>
        <w:tab w:val="left" w:pos="960"/>
      </w:tabs>
      <w:adjustRightInd/>
      <w:snapToGrid w:val="0"/>
      <w:spacing w:beforeLines="50" w:after="0" w:line="360" w:lineRule="auto"/>
    </w:pPr>
    <w:rPr>
      <w:rFonts w:cs="宋体"/>
      <w:b w:val="0"/>
      <w:kern w:val="2"/>
      <w:sz w:val="24"/>
      <w:szCs w:val="24"/>
    </w:rPr>
  </w:style>
  <w:style w:type="paragraph" w:customStyle="1" w:styleId="190">
    <w:name w:val="1.1.1"/>
    <w:basedOn w:val="5"/>
    <w:qFormat/>
    <w:uiPriority w:val="0"/>
    <w:pPr>
      <w:numPr>
        <w:numId w:val="0"/>
      </w:numPr>
      <w:tabs>
        <w:tab w:val="left" w:pos="1080"/>
        <w:tab w:val="left" w:pos="1260"/>
      </w:tabs>
      <w:spacing w:before="120" w:afterLines="50" w:line="440" w:lineRule="exact"/>
      <w:ind w:left="1140" w:hanging="1140"/>
      <w:jc w:val="left"/>
    </w:pPr>
    <w:rPr>
      <w:kern w:val="2"/>
      <w:sz w:val="24"/>
    </w:rPr>
  </w:style>
  <w:style w:type="paragraph" w:customStyle="1" w:styleId="191">
    <w:name w:val="msolistparagraph"/>
    <w:basedOn w:val="1"/>
    <w:qFormat/>
    <w:uiPriority w:val="0"/>
    <w:pPr>
      <w:widowControl/>
      <w:spacing w:before="100" w:beforeAutospacing="1" w:after="100" w:afterAutospacing="1"/>
      <w:jc w:val="left"/>
    </w:pPr>
    <w:rPr>
      <w:rFonts w:ascii="宋体" w:hAnsi="宋体" w:cs="宋体"/>
      <w:kern w:val="0"/>
    </w:rPr>
  </w:style>
  <w:style w:type="paragraph" w:customStyle="1" w:styleId="192">
    <w:name w:val="普通 (Web)"/>
    <w:basedOn w:val="1"/>
    <w:qFormat/>
    <w:uiPriority w:val="0"/>
    <w:pPr>
      <w:widowControl/>
      <w:spacing w:before="102" w:after="102" w:line="351" w:lineRule="atLeast"/>
      <w:ind w:firstLine="419"/>
      <w:jc w:val="left"/>
    </w:pPr>
    <w:rPr>
      <w:rFonts w:ascii="宋体"/>
      <w:color w:val="999999"/>
      <w:kern w:val="0"/>
      <w:szCs w:val="20"/>
      <w:u w:color="000000"/>
    </w:rPr>
  </w:style>
  <w:style w:type="paragraph" w:customStyle="1" w:styleId="193">
    <w:name w:val="样式 样式 正文文字缩进 + 行距: 固定值 22 磅 + 首行缩进:  2 字符"/>
    <w:basedOn w:val="144"/>
    <w:qFormat/>
    <w:uiPriority w:val="0"/>
    <w:pPr>
      <w:numPr>
        <w:ilvl w:val="0"/>
        <w:numId w:val="5"/>
      </w:numPr>
      <w:ind w:firstLine="0" w:firstLineChars="0"/>
    </w:pPr>
  </w:style>
  <w:style w:type="table" w:customStyle="1" w:styleId="194">
    <w:name w:val="网格型1"/>
    <w:basedOn w:val="5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5">
    <w:name w:val="标题 31"/>
    <w:basedOn w:val="1"/>
    <w:qFormat/>
    <w:uiPriority w:val="99"/>
    <w:pPr>
      <w:autoSpaceDE w:val="0"/>
      <w:autoSpaceDN w:val="0"/>
      <w:adjustRightInd w:val="0"/>
      <w:ind w:left="600"/>
      <w:jc w:val="left"/>
      <w:outlineLvl w:val="2"/>
    </w:pPr>
    <w:rPr>
      <w:rFonts w:ascii="宋体" w:cs="宋体"/>
      <w:b/>
      <w:bCs/>
      <w:kern w:val="0"/>
    </w:rPr>
  </w:style>
  <w:style w:type="paragraph" w:customStyle="1" w:styleId="196">
    <w:name w:val="Table Paragraph"/>
    <w:basedOn w:val="1"/>
    <w:qFormat/>
    <w:uiPriority w:val="99"/>
    <w:pPr>
      <w:autoSpaceDE w:val="0"/>
      <w:autoSpaceDN w:val="0"/>
      <w:adjustRightInd w:val="0"/>
      <w:jc w:val="left"/>
    </w:pPr>
    <w:rPr>
      <w:kern w:val="0"/>
    </w:rPr>
  </w:style>
  <w:style w:type="paragraph" w:customStyle="1" w:styleId="197">
    <w:name w:val="标题 21"/>
    <w:basedOn w:val="1"/>
    <w:qFormat/>
    <w:uiPriority w:val="99"/>
    <w:pPr>
      <w:autoSpaceDE w:val="0"/>
      <w:autoSpaceDN w:val="0"/>
      <w:adjustRightInd w:val="0"/>
      <w:jc w:val="left"/>
      <w:outlineLvl w:val="1"/>
    </w:pPr>
    <w:rPr>
      <w:rFonts w:ascii="宋体" w:cs="宋体"/>
      <w:b/>
      <w:bCs/>
      <w:kern w:val="0"/>
      <w:sz w:val="30"/>
      <w:szCs w:val="30"/>
    </w:rPr>
  </w:style>
  <w:style w:type="character" w:customStyle="1" w:styleId="198">
    <w:name w:val="页眉 Char1"/>
    <w:qFormat/>
    <w:uiPriority w:val="99"/>
    <w:rPr>
      <w:sz w:val="18"/>
      <w:szCs w:val="18"/>
    </w:rPr>
  </w:style>
  <w:style w:type="character" w:customStyle="1" w:styleId="199">
    <w:name w:val="页眉 Char"/>
    <w:qFormat/>
    <w:uiPriority w:val="0"/>
    <w:rPr>
      <w:rFonts w:ascii="宋体" w:hAnsi="宋体"/>
      <w:kern w:val="2"/>
      <w:sz w:val="18"/>
      <w:szCs w:val="18"/>
    </w:rPr>
  </w:style>
  <w:style w:type="character" w:customStyle="1" w:styleId="200">
    <w:name w:val="fontstyle01"/>
    <w:basedOn w:val="58"/>
    <w:qFormat/>
    <w:uiPriority w:val="0"/>
    <w:rPr>
      <w:rFonts w:hint="eastAsia" w:ascii="宋体" w:hAnsi="宋体" w:eastAsia="宋体"/>
      <w:color w:val="000000"/>
      <w:sz w:val="24"/>
      <w:szCs w:val="24"/>
    </w:rPr>
  </w:style>
  <w:style w:type="character" w:customStyle="1" w:styleId="201">
    <w:name w:val="标题 2 字符"/>
    <w:basedOn w:val="58"/>
    <w:qFormat/>
    <w:uiPriority w:val="9"/>
    <w:rPr>
      <w:rFonts w:ascii="Cambria" w:hAnsi="Cambria" w:eastAsia="宋体" w:cs="Times New Roman"/>
      <w:b/>
      <w:bCs/>
      <w:sz w:val="32"/>
      <w:szCs w:val="32"/>
    </w:rPr>
  </w:style>
  <w:style w:type="character" w:customStyle="1" w:styleId="202">
    <w:name w:val="标题 3 字符"/>
    <w:basedOn w:val="58"/>
    <w:qFormat/>
    <w:uiPriority w:val="9"/>
    <w:rPr>
      <w:rFonts w:ascii="Times New Roman" w:hAnsi="Times New Roman" w:eastAsia="宋体" w:cs="Times New Roman"/>
      <w:b/>
      <w:bCs/>
      <w:sz w:val="32"/>
      <w:szCs w:val="32"/>
    </w:rPr>
  </w:style>
  <w:style w:type="character" w:customStyle="1" w:styleId="203">
    <w:name w:val="副标题 字符"/>
    <w:basedOn w:val="58"/>
    <w:qFormat/>
    <w:uiPriority w:val="11"/>
    <w:rPr>
      <w:b/>
      <w:bCs/>
      <w:kern w:val="28"/>
      <w:sz w:val="32"/>
      <w:szCs w:val="32"/>
    </w:rPr>
  </w:style>
  <w:style w:type="table" w:customStyle="1" w:styleId="204">
    <w:name w:val="网格型2"/>
    <w:basedOn w:val="5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5">
    <w:name w:val="正文文本缩进 2 字符1"/>
    <w:basedOn w:val="58"/>
    <w:semiHidden/>
    <w:qFormat/>
    <w:uiPriority w:val="99"/>
    <w:rPr>
      <w:rFonts w:ascii="Times New Roman" w:hAnsi="Times New Roman" w:eastAsia="宋体" w:cs="Times New Roman"/>
      <w:sz w:val="24"/>
      <w:szCs w:val="24"/>
    </w:rPr>
  </w:style>
  <w:style w:type="character" w:customStyle="1" w:styleId="206">
    <w:name w:val="正文文本 3 字符1"/>
    <w:basedOn w:val="58"/>
    <w:semiHidden/>
    <w:qFormat/>
    <w:uiPriority w:val="99"/>
    <w:rPr>
      <w:rFonts w:ascii="Times New Roman" w:hAnsi="Times New Roman" w:eastAsia="宋体" w:cs="Times New Roman"/>
      <w:sz w:val="16"/>
      <w:szCs w:val="16"/>
    </w:rPr>
  </w:style>
  <w:style w:type="character" w:customStyle="1" w:styleId="207">
    <w:name w:val="正文文本缩进 字符1"/>
    <w:basedOn w:val="58"/>
    <w:semiHidden/>
    <w:qFormat/>
    <w:uiPriority w:val="99"/>
    <w:rPr>
      <w:rFonts w:ascii="Times New Roman" w:hAnsi="Times New Roman" w:eastAsia="宋体" w:cs="Times New Roman"/>
      <w:sz w:val="24"/>
      <w:szCs w:val="24"/>
    </w:rPr>
  </w:style>
  <w:style w:type="character" w:customStyle="1" w:styleId="208">
    <w:name w:val="批注框文本 字符1"/>
    <w:basedOn w:val="58"/>
    <w:semiHidden/>
    <w:qFormat/>
    <w:uiPriority w:val="99"/>
    <w:rPr>
      <w:rFonts w:ascii="Times New Roman" w:hAnsi="Times New Roman" w:eastAsia="宋体" w:cs="Times New Roman"/>
      <w:sz w:val="18"/>
      <w:szCs w:val="18"/>
    </w:rPr>
  </w:style>
  <w:style w:type="character" w:customStyle="1" w:styleId="209">
    <w:name w:val="正文文本缩进 3 字符1"/>
    <w:basedOn w:val="58"/>
    <w:semiHidden/>
    <w:qFormat/>
    <w:uiPriority w:val="99"/>
    <w:rPr>
      <w:rFonts w:ascii="Times New Roman" w:hAnsi="Times New Roman" w:eastAsia="宋体" w:cs="Times New Roman"/>
      <w:sz w:val="16"/>
      <w:szCs w:val="16"/>
    </w:rPr>
  </w:style>
  <w:style w:type="character" w:customStyle="1" w:styleId="210">
    <w:name w:val="称呼 字符1"/>
    <w:basedOn w:val="58"/>
    <w:semiHidden/>
    <w:qFormat/>
    <w:uiPriority w:val="99"/>
    <w:rPr>
      <w:rFonts w:ascii="Times New Roman" w:hAnsi="Times New Roman" w:eastAsia="宋体" w:cs="Times New Roman"/>
      <w:sz w:val="24"/>
      <w:szCs w:val="24"/>
    </w:rPr>
  </w:style>
  <w:style w:type="character" w:customStyle="1" w:styleId="211">
    <w:name w:val="日期 字符1"/>
    <w:basedOn w:val="58"/>
    <w:qFormat/>
    <w:uiPriority w:val="0"/>
    <w:rPr>
      <w:rFonts w:ascii="Times New Roman" w:hAnsi="Times New Roman" w:eastAsia="宋体" w:cs="Times New Roman"/>
      <w:sz w:val="24"/>
      <w:szCs w:val="24"/>
    </w:rPr>
  </w:style>
  <w:style w:type="character" w:customStyle="1" w:styleId="212">
    <w:name w:val="正文文本 字符1"/>
    <w:basedOn w:val="58"/>
    <w:qFormat/>
    <w:uiPriority w:val="0"/>
    <w:rPr>
      <w:rFonts w:ascii="Times New Roman" w:hAnsi="Times New Roman" w:eastAsia="宋体" w:cs="Times New Roman"/>
      <w:sz w:val="24"/>
      <w:szCs w:val="24"/>
    </w:rPr>
  </w:style>
  <w:style w:type="character" w:customStyle="1" w:styleId="213">
    <w:name w:val="正文文本 2 字符1"/>
    <w:basedOn w:val="58"/>
    <w:semiHidden/>
    <w:qFormat/>
    <w:uiPriority w:val="99"/>
    <w:rPr>
      <w:rFonts w:ascii="Times New Roman" w:hAnsi="Times New Roman" w:eastAsia="宋体" w:cs="Times New Roman"/>
      <w:sz w:val="24"/>
      <w:szCs w:val="24"/>
    </w:rPr>
  </w:style>
  <w:style w:type="character" w:customStyle="1" w:styleId="214">
    <w:name w:val="批注文字 字符2"/>
    <w:basedOn w:val="58"/>
    <w:semiHidden/>
    <w:qFormat/>
    <w:uiPriority w:val="99"/>
    <w:rPr>
      <w:rFonts w:ascii="Times New Roman" w:hAnsi="Times New Roman" w:eastAsia="宋体" w:cs="Times New Roman"/>
      <w:sz w:val="24"/>
      <w:szCs w:val="24"/>
    </w:rPr>
  </w:style>
  <w:style w:type="character" w:customStyle="1" w:styleId="215">
    <w:name w:val="正文首行缩进 2 字符1"/>
    <w:basedOn w:val="207"/>
    <w:semiHidden/>
    <w:qFormat/>
    <w:uiPriority w:val="99"/>
    <w:rPr>
      <w:rFonts w:ascii="Times New Roman" w:hAnsi="Times New Roman" w:eastAsia="宋体" w:cs="Times New Roman"/>
      <w:sz w:val="24"/>
      <w:szCs w:val="24"/>
    </w:rPr>
  </w:style>
  <w:style w:type="character" w:customStyle="1" w:styleId="216">
    <w:name w:val="标题 字符1"/>
    <w:basedOn w:val="58"/>
    <w:qFormat/>
    <w:uiPriority w:val="10"/>
    <w:rPr>
      <w:rFonts w:asciiTheme="majorHAnsi" w:hAnsiTheme="majorHAnsi" w:eastAsiaTheme="majorEastAsia" w:cstheme="majorBidi"/>
      <w:b/>
      <w:bCs/>
      <w:sz w:val="32"/>
      <w:szCs w:val="32"/>
    </w:rPr>
  </w:style>
  <w:style w:type="character" w:customStyle="1" w:styleId="217">
    <w:name w:val="纯文本 字符1"/>
    <w:basedOn w:val="58"/>
    <w:semiHidden/>
    <w:qFormat/>
    <w:uiPriority w:val="99"/>
    <w:rPr>
      <w:rFonts w:hAnsi="Courier New" w:cs="Courier New" w:asciiTheme="minorEastAsia"/>
      <w:sz w:val="24"/>
      <w:szCs w:val="24"/>
    </w:rPr>
  </w:style>
  <w:style w:type="character" w:customStyle="1" w:styleId="218">
    <w:name w:val="文档结构图 字符1"/>
    <w:basedOn w:val="58"/>
    <w:qFormat/>
    <w:uiPriority w:val="0"/>
    <w:rPr>
      <w:rFonts w:ascii="Microsoft YaHei UI" w:hAnsi="Times New Roman" w:eastAsia="Microsoft YaHei UI" w:cs="Times New Roman"/>
      <w:sz w:val="18"/>
      <w:szCs w:val="18"/>
    </w:rPr>
  </w:style>
  <w:style w:type="character" w:customStyle="1" w:styleId="219">
    <w:name w:val="批注主题 字符1"/>
    <w:basedOn w:val="214"/>
    <w:semiHidden/>
    <w:qFormat/>
    <w:uiPriority w:val="99"/>
    <w:rPr>
      <w:rFonts w:ascii="Times New Roman" w:hAnsi="Times New Roman" w:eastAsia="宋体" w:cs="Times New Roman"/>
      <w:b/>
      <w:bCs/>
      <w:sz w:val="24"/>
      <w:szCs w:val="24"/>
    </w:rPr>
  </w:style>
  <w:style w:type="character" w:customStyle="1" w:styleId="220">
    <w:name w:val="批注框文本 Char"/>
    <w:qFormat/>
    <w:uiPriority w:val="0"/>
    <w:rPr>
      <w:rFonts w:ascii="宋体" w:hAnsi="宋体"/>
      <w:kern w:val="2"/>
      <w:sz w:val="18"/>
      <w:szCs w:val="18"/>
    </w:rPr>
  </w:style>
  <w:style w:type="character" w:customStyle="1" w:styleId="221">
    <w:name w:val="副标题 Char"/>
    <w:link w:val="43"/>
    <w:qFormat/>
    <w:uiPriority w:val="0"/>
    <w:rPr>
      <w:rFonts w:ascii="Cambria" w:hAnsi="Cambria"/>
      <w:b/>
      <w:bCs/>
      <w:kern w:val="28"/>
      <w:sz w:val="32"/>
      <w:szCs w:val="32"/>
    </w:rPr>
  </w:style>
  <w:style w:type="character" w:customStyle="1" w:styleId="222">
    <w:name w:val="页脚 Char"/>
    <w:qFormat/>
    <w:uiPriority w:val="0"/>
    <w:rPr>
      <w:rFonts w:ascii="宋体" w:hAnsi="宋体"/>
      <w:kern w:val="2"/>
      <w:sz w:val="18"/>
      <w:szCs w:val="18"/>
    </w:rPr>
  </w:style>
  <w:style w:type="character" w:customStyle="1" w:styleId="223">
    <w:name w:val="标题 2 Char"/>
    <w:qFormat/>
    <w:uiPriority w:val="0"/>
    <w:rPr>
      <w:rFonts w:ascii="宋体" w:hAnsi="宋体"/>
      <w:b/>
      <w:bCs/>
      <w:kern w:val="2"/>
      <w:sz w:val="24"/>
    </w:rPr>
  </w:style>
  <w:style w:type="character" w:customStyle="1" w:styleId="224">
    <w:name w:val="标题 3 Char"/>
    <w:qFormat/>
    <w:uiPriority w:val="0"/>
    <w:rPr>
      <w:rFonts w:ascii="宋体" w:hAnsi="宋体"/>
      <w:b/>
      <w:bCs/>
      <w:kern w:val="2"/>
      <w:sz w:val="32"/>
      <w:szCs w:val="32"/>
    </w:rPr>
  </w:style>
  <w:style w:type="character" w:customStyle="1" w:styleId="225">
    <w:name w:val="纯文本 Char"/>
    <w:qFormat/>
    <w:uiPriority w:val="0"/>
    <w:rPr>
      <w:rFonts w:ascii="宋体" w:hAnsi="Courier New" w:eastAsia="宋体" w:cs="Courier New"/>
      <w:kern w:val="2"/>
      <w:sz w:val="21"/>
      <w:szCs w:val="21"/>
      <w:lang w:val="en-US" w:eastAsia="zh-CN" w:bidi="ar-SA"/>
    </w:rPr>
  </w:style>
  <w:style w:type="paragraph" w:customStyle="1" w:styleId="226">
    <w:name w:val="Char Char Char Char"/>
    <w:basedOn w:val="1"/>
    <w:qFormat/>
    <w:uiPriority w:val="0"/>
    <w:rPr>
      <w:sz w:val="21"/>
    </w:rPr>
  </w:style>
  <w:style w:type="paragraph" w:customStyle="1" w:styleId="227">
    <w:name w:val="Char1"/>
    <w:basedOn w:val="1"/>
    <w:qFormat/>
    <w:uiPriority w:val="0"/>
    <w:rPr>
      <w:rFonts w:ascii="Tahoma" w:hAnsi="Tahoma"/>
      <w:b/>
      <w:sz w:val="28"/>
      <w:szCs w:val="28"/>
    </w:rPr>
  </w:style>
  <w:style w:type="paragraph" w:customStyle="1" w:styleId="228">
    <w:name w:val="列出段落2"/>
    <w:basedOn w:val="1"/>
    <w:unhideWhenUsed/>
    <w:qFormat/>
    <w:uiPriority w:val="99"/>
    <w:pPr>
      <w:spacing w:line="360" w:lineRule="auto"/>
      <w:ind w:firstLine="420" w:firstLineChars="200"/>
    </w:pPr>
    <w:rPr>
      <w:sz w:val="21"/>
    </w:rPr>
  </w:style>
  <w:style w:type="paragraph" w:customStyle="1" w:styleId="229">
    <w:name w:val="默认段落字体 Para Char Char Char Char"/>
    <w:basedOn w:val="1"/>
    <w:qFormat/>
    <w:uiPriority w:val="0"/>
    <w:rPr>
      <w:sz w:val="21"/>
    </w:rPr>
  </w:style>
  <w:style w:type="paragraph" w:customStyle="1" w:styleId="230">
    <w:name w:val="Char Char Char Char Char Char Char Char Char Char Char Char Char Char Char Char"/>
    <w:basedOn w:val="1"/>
    <w:qFormat/>
    <w:uiPriority w:val="0"/>
    <w:rPr>
      <w:sz w:val="21"/>
    </w:rPr>
  </w:style>
  <w:style w:type="paragraph" w:customStyle="1" w:styleId="231">
    <w:name w:val="Blockquote"/>
    <w:basedOn w:val="1"/>
    <w:qFormat/>
    <w:uiPriority w:val="0"/>
    <w:pPr>
      <w:autoSpaceDE w:val="0"/>
      <w:autoSpaceDN w:val="0"/>
      <w:adjustRightInd w:val="0"/>
      <w:spacing w:before="100" w:after="100"/>
      <w:ind w:left="360" w:right="360"/>
      <w:jc w:val="left"/>
    </w:pPr>
    <w:rPr>
      <w:kern w:val="0"/>
      <w:szCs w:val="20"/>
    </w:rPr>
  </w:style>
  <w:style w:type="paragraph" w:customStyle="1" w:styleId="232">
    <w:name w:val="Char2"/>
    <w:basedOn w:val="1"/>
    <w:qFormat/>
    <w:uiPriority w:val="0"/>
    <w:rPr>
      <w:rFonts w:ascii="宋体" w:hAnsi="宋体"/>
      <w:sz w:val="28"/>
    </w:rPr>
  </w:style>
  <w:style w:type="paragraph" w:customStyle="1" w:styleId="233">
    <w:name w:val="Char Char Char Char1"/>
    <w:basedOn w:val="1"/>
    <w:qFormat/>
    <w:uiPriority w:val="0"/>
    <w:rPr>
      <w:sz w:val="21"/>
    </w:rPr>
  </w:style>
  <w:style w:type="paragraph" w:customStyle="1" w:styleId="234">
    <w:name w:val="Char12"/>
    <w:basedOn w:val="1"/>
    <w:qFormat/>
    <w:uiPriority w:val="0"/>
    <w:rPr>
      <w:rFonts w:ascii="Tahoma" w:hAnsi="Tahoma"/>
      <w:b/>
      <w:sz w:val="28"/>
      <w:szCs w:val="28"/>
    </w:rPr>
  </w:style>
  <w:style w:type="paragraph" w:customStyle="1" w:styleId="235">
    <w:name w:val="列出段落3"/>
    <w:basedOn w:val="1"/>
    <w:unhideWhenUsed/>
    <w:qFormat/>
    <w:uiPriority w:val="99"/>
    <w:pPr>
      <w:spacing w:line="360" w:lineRule="auto"/>
      <w:ind w:firstLine="420" w:firstLineChars="200"/>
    </w:pPr>
    <w:rPr>
      <w:sz w:val="21"/>
    </w:rPr>
  </w:style>
  <w:style w:type="paragraph" w:customStyle="1" w:styleId="236">
    <w:name w:val="Char3"/>
    <w:basedOn w:val="1"/>
    <w:qFormat/>
    <w:uiPriority w:val="0"/>
    <w:rPr>
      <w:rFonts w:ascii="宋体" w:hAnsi="宋体"/>
      <w:sz w:val="28"/>
    </w:rPr>
  </w:style>
  <w:style w:type="paragraph" w:customStyle="1" w:styleId="237">
    <w:name w:val="末级"/>
    <w:basedOn w:val="1"/>
    <w:next w:val="1"/>
    <w:qFormat/>
    <w:uiPriority w:val="0"/>
    <w:pPr>
      <w:numPr>
        <w:ilvl w:val="0"/>
        <w:numId w:val="6"/>
      </w:numPr>
      <w:spacing w:line="360" w:lineRule="auto"/>
      <w:ind w:firstLine="0"/>
    </w:pPr>
  </w:style>
  <w:style w:type="character" w:customStyle="1" w:styleId="238">
    <w:name w:val="标题5 Char Char"/>
    <w:link w:val="239"/>
    <w:qFormat/>
    <w:uiPriority w:val="0"/>
    <w:rPr>
      <w:rFonts w:ascii="Arial" w:hAnsi="Arial"/>
      <w:b/>
      <w:bCs/>
      <w:sz w:val="24"/>
      <w:szCs w:val="32"/>
    </w:rPr>
  </w:style>
  <w:style w:type="paragraph" w:customStyle="1" w:styleId="239">
    <w:name w:val="标题5"/>
    <w:basedOn w:val="5"/>
    <w:link w:val="238"/>
    <w:qFormat/>
    <w:uiPriority w:val="0"/>
    <w:pPr>
      <w:numPr>
        <w:ilvl w:val="0"/>
        <w:numId w:val="0"/>
      </w:numPr>
      <w:adjustRightInd/>
      <w:spacing w:line="413" w:lineRule="auto"/>
    </w:pPr>
    <w:rPr>
      <w:rFonts w:ascii="Arial" w:hAnsi="Arial"/>
      <w:bCs/>
      <w:sz w:val="24"/>
      <w:szCs w:val="32"/>
    </w:rPr>
  </w:style>
  <w:style w:type="character" w:customStyle="1" w:styleId="240">
    <w:name w:val="明显参考1"/>
    <w:qFormat/>
    <w:uiPriority w:val="0"/>
    <w:rPr>
      <w:b/>
      <w:bCs/>
      <w:smallCaps/>
      <w:color w:val="C0504D"/>
      <w:spacing w:val="5"/>
      <w:u w:val="single"/>
    </w:rPr>
  </w:style>
  <w:style w:type="character" w:customStyle="1" w:styleId="241">
    <w:name w:val="书籍标题1"/>
    <w:qFormat/>
    <w:uiPriority w:val="0"/>
    <w:rPr>
      <w:b/>
      <w:bCs/>
      <w:smallCaps/>
      <w:spacing w:val="5"/>
    </w:rPr>
  </w:style>
  <w:style w:type="character" w:customStyle="1" w:styleId="242">
    <w:name w:val="标题 字符"/>
    <w:qFormat/>
    <w:uiPriority w:val="10"/>
    <w:rPr>
      <w:rFonts w:ascii="等线 Light" w:hAnsi="等线 Light" w:eastAsia="等线 Light" w:cs="Times New Roman"/>
      <w:b/>
      <w:bCs/>
      <w:kern w:val="2"/>
      <w:sz w:val="32"/>
      <w:szCs w:val="32"/>
    </w:rPr>
  </w:style>
  <w:style w:type="character" w:customStyle="1" w:styleId="243">
    <w:name w:val="明显引用 字符"/>
    <w:qFormat/>
    <w:uiPriority w:val="30"/>
    <w:rPr>
      <w:i/>
      <w:iCs/>
      <w:color w:val="5B9BD5"/>
      <w:kern w:val="2"/>
      <w:sz w:val="21"/>
      <w:szCs w:val="22"/>
    </w:rPr>
  </w:style>
  <w:style w:type="character" w:customStyle="1" w:styleId="244">
    <w:name w:val="不明显参考1"/>
    <w:qFormat/>
    <w:uiPriority w:val="0"/>
    <w:rPr>
      <w:smallCaps/>
      <w:color w:val="C0504D"/>
      <w:u w:val="single"/>
    </w:rPr>
  </w:style>
  <w:style w:type="character" w:customStyle="1" w:styleId="245">
    <w:name w:val="标题 1 字符"/>
    <w:qFormat/>
    <w:uiPriority w:val="9"/>
    <w:rPr>
      <w:b/>
      <w:bCs/>
      <w:kern w:val="44"/>
      <w:sz w:val="44"/>
      <w:szCs w:val="44"/>
    </w:rPr>
  </w:style>
  <w:style w:type="character" w:customStyle="1" w:styleId="246">
    <w:name w:val="明显强调1"/>
    <w:qFormat/>
    <w:uiPriority w:val="0"/>
    <w:rPr>
      <w:b/>
      <w:bCs/>
      <w:i/>
      <w:iCs/>
      <w:color w:val="4F81BD"/>
    </w:rPr>
  </w:style>
  <w:style w:type="character" w:customStyle="1" w:styleId="247">
    <w:name w:val="正文文本缩进 2 字符"/>
    <w:qFormat/>
    <w:uiPriority w:val="0"/>
    <w:rPr>
      <w:rFonts w:ascii="Times New Roman" w:hAnsi="Times New Roman"/>
      <w:kern w:val="2"/>
      <w:sz w:val="24"/>
      <w:szCs w:val="24"/>
    </w:rPr>
  </w:style>
  <w:style w:type="character" w:customStyle="1" w:styleId="248">
    <w:name w:val="引用 Char"/>
    <w:link w:val="249"/>
    <w:qFormat/>
    <w:uiPriority w:val="0"/>
    <w:rPr>
      <w:i/>
      <w:iCs/>
      <w:color w:val="000000"/>
    </w:rPr>
  </w:style>
  <w:style w:type="paragraph" w:styleId="249">
    <w:name w:val="Quote"/>
    <w:basedOn w:val="1"/>
    <w:next w:val="1"/>
    <w:link w:val="248"/>
    <w:qFormat/>
    <w:uiPriority w:val="0"/>
    <w:rPr>
      <w:i/>
      <w:iCs/>
      <w:color w:val="000000"/>
      <w:kern w:val="0"/>
      <w:sz w:val="20"/>
      <w:szCs w:val="20"/>
    </w:rPr>
  </w:style>
  <w:style w:type="character" w:customStyle="1" w:styleId="250">
    <w:name w:val="引用 Char1"/>
    <w:basedOn w:val="58"/>
    <w:qFormat/>
    <w:uiPriority w:val="99"/>
    <w:rPr>
      <w:i/>
      <w:iCs/>
      <w:color w:val="000000" w:themeColor="text1"/>
      <w:kern w:val="2"/>
      <w:sz w:val="24"/>
      <w:szCs w:val="24"/>
      <w14:textFill>
        <w14:solidFill>
          <w14:schemeClr w14:val="tx1"/>
        </w14:solidFill>
      </w14:textFill>
    </w:rPr>
  </w:style>
  <w:style w:type="character" w:customStyle="1" w:styleId="251">
    <w:name w:val="明显引用 Char"/>
    <w:link w:val="252"/>
    <w:qFormat/>
    <w:uiPriority w:val="0"/>
    <w:rPr>
      <w:b/>
      <w:bCs/>
      <w:i/>
      <w:iCs/>
      <w:color w:val="4F81BD"/>
    </w:rPr>
  </w:style>
  <w:style w:type="paragraph" w:styleId="252">
    <w:name w:val="Intense Quote"/>
    <w:basedOn w:val="1"/>
    <w:next w:val="1"/>
    <w:link w:val="25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53">
    <w:name w:val="明显引用 Char1"/>
    <w:basedOn w:val="58"/>
    <w:qFormat/>
    <w:uiPriority w:val="99"/>
    <w:rPr>
      <w:b/>
      <w:bCs/>
      <w:i/>
      <w:iCs/>
      <w:color w:val="4F81BD" w:themeColor="accent1"/>
      <w:kern w:val="2"/>
      <w:sz w:val="24"/>
      <w:szCs w:val="24"/>
      <w14:textFill>
        <w14:solidFill>
          <w14:schemeClr w14:val="accent1"/>
        </w14:solidFill>
      </w14:textFill>
    </w:rPr>
  </w:style>
  <w:style w:type="character" w:customStyle="1" w:styleId="254">
    <w:name w:val="正文文本 Char1"/>
    <w:qFormat/>
    <w:uiPriority w:val="0"/>
    <w:rPr>
      <w:kern w:val="2"/>
      <w:sz w:val="21"/>
      <w:szCs w:val="22"/>
    </w:rPr>
  </w:style>
  <w:style w:type="character" w:customStyle="1" w:styleId="255">
    <w:name w:val="textcontents"/>
    <w:qFormat/>
    <w:uiPriority w:val="0"/>
    <w:rPr>
      <w:rFonts w:cs="Times New Roman"/>
    </w:rPr>
  </w:style>
  <w:style w:type="character" w:customStyle="1" w:styleId="256">
    <w:name w:val="不明显强调1"/>
    <w:qFormat/>
    <w:uiPriority w:val="0"/>
    <w:rPr>
      <w:i/>
      <w:iCs/>
      <w:color w:val="808080"/>
    </w:rPr>
  </w:style>
  <w:style w:type="character" w:customStyle="1" w:styleId="257">
    <w:name w:val="引用 字符1"/>
    <w:qFormat/>
    <w:uiPriority w:val="99"/>
    <w:rPr>
      <w:rFonts w:eastAsia="Calibri"/>
      <w:i/>
      <w:iCs/>
      <w:color w:val="404040"/>
    </w:rPr>
  </w:style>
  <w:style w:type="character" w:customStyle="1" w:styleId="258">
    <w:name w:val="引用 字符"/>
    <w:qFormat/>
    <w:uiPriority w:val="29"/>
    <w:rPr>
      <w:i/>
      <w:iCs/>
      <w:color w:val="404040"/>
      <w:kern w:val="2"/>
      <w:sz w:val="21"/>
      <w:szCs w:val="22"/>
    </w:rPr>
  </w:style>
  <w:style w:type="character" w:customStyle="1" w:styleId="259">
    <w:name w:val="标题4 Char Char"/>
    <w:link w:val="260"/>
    <w:qFormat/>
    <w:uiPriority w:val="0"/>
    <w:rPr>
      <w:rFonts w:ascii="Arial" w:hAnsi="Arial"/>
      <w:b/>
      <w:bCs/>
      <w:sz w:val="24"/>
      <w:szCs w:val="32"/>
    </w:rPr>
  </w:style>
  <w:style w:type="paragraph" w:customStyle="1" w:styleId="260">
    <w:name w:val="标题4"/>
    <w:basedOn w:val="4"/>
    <w:next w:val="28"/>
    <w:link w:val="259"/>
    <w:qFormat/>
    <w:uiPriority w:val="0"/>
    <w:pPr>
      <w:numPr>
        <w:ilvl w:val="0"/>
        <w:numId w:val="0"/>
      </w:numPr>
      <w:adjustRightInd/>
      <w:spacing w:before="260" w:after="260" w:line="413" w:lineRule="auto"/>
    </w:pPr>
    <w:rPr>
      <w:bCs/>
      <w:szCs w:val="32"/>
    </w:rPr>
  </w:style>
  <w:style w:type="character" w:customStyle="1" w:styleId="261">
    <w:name w:val="批注文字 Char Char"/>
    <w:qFormat/>
    <w:uiPriority w:val="0"/>
    <w:rPr>
      <w:rFonts w:ascii="宋体" w:hAnsi="Times New Roman" w:eastAsia="宋体" w:cs="Times New Roman"/>
      <w:sz w:val="28"/>
      <w:szCs w:val="20"/>
    </w:rPr>
  </w:style>
  <w:style w:type="character" w:customStyle="1" w:styleId="262">
    <w:name w:val="明显引用 字符1"/>
    <w:qFormat/>
    <w:uiPriority w:val="99"/>
    <w:rPr>
      <w:rFonts w:eastAsia="Calibri"/>
      <w:i/>
      <w:iCs/>
      <w:color w:val="5B9BD5"/>
    </w:rPr>
  </w:style>
  <w:style w:type="paragraph" w:customStyle="1" w:styleId="26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64">
    <w:name w:val="标题 5（有编号）（绿盟科技）"/>
    <w:basedOn w:val="1"/>
    <w:next w:val="265"/>
    <w:qFormat/>
    <w:uiPriority w:val="0"/>
    <w:pPr>
      <w:keepNext/>
      <w:keepLines/>
      <w:widowControl/>
      <w:spacing w:before="280" w:after="156" w:line="377" w:lineRule="auto"/>
      <w:jc w:val="left"/>
      <w:outlineLvl w:val="4"/>
    </w:pPr>
    <w:rPr>
      <w:rFonts w:ascii="Arial" w:hAnsi="Arial" w:eastAsia="黑体"/>
      <w:b/>
      <w:kern w:val="0"/>
      <w:szCs w:val="28"/>
    </w:rPr>
  </w:style>
  <w:style w:type="paragraph" w:customStyle="1" w:styleId="26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6">
    <w:name w:val="WPSOffice手动目录 1"/>
    <w:qFormat/>
    <w:uiPriority w:val="0"/>
    <w:rPr>
      <w:rFonts w:ascii="Times New Roman" w:hAnsi="Times New Roman" w:eastAsia="宋体" w:cs="Times New Roman"/>
      <w:lang w:val="en-US" w:eastAsia="zh-CN" w:bidi="ar-SA"/>
    </w:rPr>
  </w:style>
  <w:style w:type="paragraph" w:customStyle="1" w:styleId="267">
    <w:name w:val="Normal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8">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Cs w:val="20"/>
    </w:rPr>
  </w:style>
  <w:style w:type="paragraph" w:customStyle="1" w:styleId="269">
    <w:name w:val="修订2"/>
    <w:qFormat/>
    <w:uiPriority w:val="0"/>
    <w:rPr>
      <w:rFonts w:ascii="Times New Roman" w:hAnsi="Times New Roman" w:eastAsia="宋体" w:cs="Times New Roman"/>
      <w:kern w:val="2"/>
      <w:sz w:val="21"/>
      <w:szCs w:val="24"/>
      <w:lang w:val="en-US" w:eastAsia="zh-CN" w:bidi="ar-SA"/>
    </w:rPr>
  </w:style>
  <w:style w:type="paragraph" w:customStyle="1" w:styleId="270">
    <w:name w:val="TOC 标题2"/>
    <w:basedOn w:val="3"/>
    <w:next w:val="1"/>
    <w:qFormat/>
    <w:uiPriority w:val="0"/>
    <w:pPr>
      <w:numPr>
        <w:numId w:val="0"/>
      </w:numPr>
      <w:adjustRightInd/>
      <w:spacing w:line="576" w:lineRule="auto"/>
      <w:outlineLvl w:val="9"/>
    </w:pPr>
    <w:rPr>
      <w:bCs/>
      <w:szCs w:val="44"/>
    </w:rPr>
  </w:style>
  <w:style w:type="paragraph" w:customStyle="1" w:styleId="271">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272">
    <w:name w:val="明显参考2"/>
    <w:qFormat/>
    <w:uiPriority w:val="0"/>
    <w:rPr>
      <w:b/>
      <w:bCs/>
      <w:smallCaps/>
      <w:color w:val="C0504D"/>
      <w:spacing w:val="5"/>
      <w:u w:val="single"/>
    </w:rPr>
  </w:style>
  <w:style w:type="character" w:customStyle="1" w:styleId="273">
    <w:name w:val="书籍标题2"/>
    <w:qFormat/>
    <w:uiPriority w:val="0"/>
    <w:rPr>
      <w:b/>
      <w:bCs/>
      <w:smallCaps/>
      <w:spacing w:val="5"/>
    </w:rPr>
  </w:style>
  <w:style w:type="character" w:customStyle="1" w:styleId="274">
    <w:name w:val="不明显强调2"/>
    <w:qFormat/>
    <w:uiPriority w:val="0"/>
    <w:rPr>
      <w:i/>
      <w:iCs/>
      <w:color w:val="808080"/>
    </w:rPr>
  </w:style>
  <w:style w:type="character" w:customStyle="1" w:styleId="275">
    <w:name w:val="不明显参考2"/>
    <w:qFormat/>
    <w:uiPriority w:val="0"/>
    <w:rPr>
      <w:smallCaps/>
      <w:color w:val="C0504D"/>
      <w:u w:val="single"/>
    </w:rPr>
  </w:style>
  <w:style w:type="character" w:customStyle="1" w:styleId="276">
    <w:name w:val="明显强调2"/>
    <w:qFormat/>
    <w:uiPriority w:val="0"/>
    <w:rPr>
      <w:b/>
      <w:bCs/>
      <w:i/>
      <w:iCs/>
      <w:color w:val="4F81BD"/>
    </w:rPr>
  </w:style>
  <w:style w:type="paragraph" w:customStyle="1" w:styleId="277">
    <w:name w:val="修订3"/>
    <w:qFormat/>
    <w:uiPriority w:val="0"/>
    <w:rPr>
      <w:rFonts w:ascii="Times New Roman" w:hAnsi="Times New Roman" w:eastAsia="宋体" w:cs="Times New Roman"/>
      <w:kern w:val="2"/>
      <w:sz w:val="21"/>
      <w:szCs w:val="24"/>
      <w:lang w:val="en-US" w:eastAsia="zh-CN" w:bidi="ar-SA"/>
    </w:rPr>
  </w:style>
  <w:style w:type="paragraph" w:customStyle="1" w:styleId="278">
    <w:name w:val="TOC 标题3"/>
    <w:basedOn w:val="3"/>
    <w:next w:val="1"/>
    <w:qFormat/>
    <w:uiPriority w:val="0"/>
    <w:pPr>
      <w:numPr>
        <w:numId w:val="0"/>
      </w:numPr>
      <w:adjustRightInd/>
      <w:spacing w:line="576" w:lineRule="auto"/>
      <w:outlineLvl w:val="9"/>
    </w:pPr>
    <w:rPr>
      <w:bCs/>
      <w:szCs w:val="44"/>
    </w:rPr>
  </w:style>
  <w:style w:type="paragraph" w:customStyle="1" w:styleId="279">
    <w:name w:val="zhang"/>
    <w:basedOn w:val="1"/>
    <w:qFormat/>
    <w:uiPriority w:val="0"/>
    <w:pPr>
      <w:adjustRightInd/>
      <w:snapToGrid/>
      <w:spacing w:before="100" w:beforeAutospacing="1" w:after="100" w:afterAutospacing="1"/>
    </w:pPr>
    <w:rPr>
      <w:rFonts w:ascii="宋体" w:hAnsi="宋体" w:eastAsia="宋体" w:cs="宋体"/>
      <w:b/>
      <w:bCs/>
      <w:smallCaps/>
      <w:color w:val="000000"/>
      <w:sz w:val="20"/>
      <w:szCs w:val="20"/>
    </w:rPr>
  </w:style>
  <w:style w:type="paragraph" w:customStyle="1" w:styleId="280">
    <w:name w:val="TOC Heading"/>
    <w:basedOn w:val="3"/>
    <w:next w:val="1"/>
    <w:qFormat/>
    <w:uiPriority w:val="0"/>
    <w:pPr>
      <w:spacing w:before="340" w:after="330" w:line="576" w:lineRule="auto"/>
      <w:outlineLvl w:val="9"/>
    </w:pPr>
    <w:rPr>
      <w:rFonts w:ascii="Calibri" w:hAnsi="Calibri"/>
      <w:sz w:val="44"/>
    </w:rPr>
  </w:style>
  <w:style w:type="character" w:customStyle="1" w:styleId="281">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20036</Words>
  <Characters>21172</Characters>
  <Lines>451</Lines>
  <Paragraphs>127</Paragraphs>
  <TotalTime>21</TotalTime>
  <ScaleCrop>false</ScaleCrop>
  <LinksUpToDate>false</LinksUpToDate>
  <CharactersWithSpaces>25029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2022-06-29T13:40:00Z</dcterms:created>
  <dc:creator>宁波</dc:creator>
  <cp:lastModifiedBy>Administrator</cp:lastModifiedBy>
  <cp:lastPrinted>2021-01-04T07:30:00Z</cp:lastPrinted>
  <dcterms:modified xsi:type="dcterms:W3CDTF">2022-07-20T01:10:21Z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3F902D5EEC174EC290FFE6198FBA5762</vt:lpwstr>
  </property>
  <property fmtid="{D5CDD505-2E9C-101B-9397-08002B2CF9AE}" pid="4" name="KSOSaveFontToCloudKey">
    <vt:lpwstr>247087835_cloud</vt:lpwstr>
  </property>
</Properties>
</file>