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4633F">
      <w:pPr>
        <w:spacing w:line="640" w:lineRule="exact"/>
        <w:jc w:val="center"/>
        <w:rPr>
          <w:rFonts w:ascii="方正小标宋简体" w:hAnsi="微软雅黑" w:eastAsia="方正小标宋简体"/>
          <w:sz w:val="36"/>
          <w:szCs w:val="36"/>
          <w:u w:val="single"/>
        </w:rPr>
      </w:pPr>
    </w:p>
    <w:p w14:paraId="58C2FAD6">
      <w:pPr>
        <w:spacing w:line="640" w:lineRule="exact"/>
        <w:jc w:val="center"/>
        <w:rPr>
          <w:rFonts w:ascii="方正小标宋简体" w:hAnsi="微软雅黑" w:eastAsia="方正小标宋简体"/>
          <w:sz w:val="36"/>
          <w:szCs w:val="36"/>
          <w:u w:val="single"/>
        </w:rPr>
      </w:pPr>
    </w:p>
    <w:p w14:paraId="020D548B">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w:t>
      </w:r>
      <w:r>
        <w:rPr>
          <w:rFonts w:hint="eastAsia" w:ascii="方正小标宋简体" w:hAnsi="微软雅黑" w:eastAsia="方正小标宋简体"/>
          <w:b w:val="0"/>
          <w:bCs w:val="0"/>
          <w:spacing w:val="20"/>
          <w:sz w:val="52"/>
          <w:szCs w:val="52"/>
        </w:rPr>
        <w:t>采购</w:t>
      </w:r>
      <w:r>
        <w:rPr>
          <w:rFonts w:hint="eastAsia" w:ascii="方正小标宋简体" w:hAnsi="微软雅黑" w:eastAsia="方正小标宋简体"/>
          <w:b/>
          <w:bCs/>
          <w:spacing w:val="20"/>
          <w:sz w:val="52"/>
          <w:szCs w:val="52"/>
        </w:rPr>
        <w:t>项目</w:t>
      </w:r>
    </w:p>
    <w:p w14:paraId="34C6ADB1">
      <w:pPr>
        <w:spacing w:line="640" w:lineRule="exact"/>
        <w:rPr>
          <w:rFonts w:ascii="宋体" w:hAnsi="宋体" w:eastAsia="宋体"/>
          <w:sz w:val="32"/>
          <w:szCs w:val="32"/>
        </w:rPr>
      </w:pPr>
    </w:p>
    <w:p w14:paraId="1EBDD779">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14:paraId="31269C65">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259745B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785A2036">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43D8ED5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282B28D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4910F8F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40C54003">
      <w:pPr>
        <w:jc w:val="center"/>
        <w:rPr>
          <w:rFonts w:ascii="方正小标宋简体" w:hAnsi="微软雅黑" w:eastAsia="方正小标宋简体"/>
          <w:sz w:val="36"/>
          <w:szCs w:val="36"/>
        </w:rPr>
      </w:pPr>
    </w:p>
    <w:p w14:paraId="1BC16D3D">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14:paraId="7941999C">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10</w:t>
      </w:r>
      <w:r>
        <w:rPr>
          <w:rFonts w:hint="eastAsia" w:ascii="宋体" w:hAnsi="宋体" w:eastAsia="宋体" w:cs="宋体"/>
          <w:bCs/>
          <w:sz w:val="32"/>
          <w:szCs w:val="32"/>
          <w:lang w:val="zh-CN"/>
        </w:rPr>
        <w:t>月</w:t>
      </w:r>
      <w:bookmarkStart w:id="0" w:name="_Hlt101843627"/>
      <w:bookmarkEnd w:id="0"/>
      <w:bookmarkStart w:id="1" w:name="_Hlt101233737"/>
      <w:bookmarkEnd w:id="1"/>
    </w:p>
    <w:p w14:paraId="0788A430">
      <w:pPr>
        <w:pStyle w:val="31"/>
        <w:rPr>
          <w:lang w:val="zh-CN"/>
        </w:rPr>
      </w:pPr>
      <w:r>
        <w:rPr>
          <w:lang w:val="zh-CN"/>
        </w:rPr>
        <w:br w:type="page"/>
      </w:r>
    </w:p>
    <w:p w14:paraId="6C9DB23D">
      <w:pPr>
        <w:pStyle w:val="2"/>
        <w:spacing w:line="360" w:lineRule="auto"/>
        <w:jc w:val="center"/>
        <w:rPr>
          <w:rFonts w:ascii="宋体" w:hAnsi="宋体" w:eastAsia="宋体"/>
        </w:rPr>
      </w:pPr>
      <w:r>
        <w:rPr>
          <w:rFonts w:hint="eastAsia" w:ascii="宋体" w:hAnsi="宋体" w:eastAsia="宋体"/>
          <w:bCs w:val="0"/>
          <w:sz w:val="36"/>
        </w:rPr>
        <w:t>第一章 比选邀请</w:t>
      </w:r>
    </w:p>
    <w:p w14:paraId="6C50EF8D">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四川铁道职业学院拟对多媒体教室设施设备维修维护服务项目进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14:paraId="2E5C9BBA">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项目名称：多媒体教室设施设备维修维护服务项目</w:t>
      </w:r>
    </w:p>
    <w:p w14:paraId="5E5675B8">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二、项目编号：CTZY-CG-2024038</w:t>
      </w:r>
    </w:p>
    <w:p w14:paraId="681346D4">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14:paraId="540FFE4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1011105B">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0BAB4B15">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3F68D1B5">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3BB6A45D">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16289E63">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4AAEDB2A">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6F0C107E">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57E6AC1E">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14:paraId="26C53963">
      <w:pPr>
        <w:spacing w:line="360" w:lineRule="auto"/>
        <w:ind w:firstLine="482" w:firstLineChars="200"/>
        <w:jc w:val="left"/>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25F8ECB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14:paraId="4FA54031">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4943B7DE">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55B5D9E5">
      <w:pPr>
        <w:spacing w:line="360" w:lineRule="auto"/>
        <w:outlineLvl w:val="1"/>
        <w:rPr>
          <w:rFonts w:ascii="宋体" w:hAnsi="宋体" w:eastAsia="宋体" w:cs="Times New Roman"/>
          <w:b/>
          <w:sz w:val="24"/>
          <w:szCs w:val="24"/>
        </w:rPr>
      </w:pPr>
    </w:p>
    <w:p w14:paraId="360B3F7A">
      <w:pPr>
        <w:spacing w:line="360" w:lineRule="auto"/>
        <w:outlineLvl w:val="1"/>
        <w:rPr>
          <w:rFonts w:ascii="宋体" w:hAnsi="宋体" w:eastAsia="宋体" w:cs="Times New Roman"/>
          <w:b/>
          <w:sz w:val="24"/>
          <w:szCs w:val="24"/>
        </w:rPr>
      </w:pPr>
    </w:p>
    <w:p w14:paraId="211B061A">
      <w:pPr>
        <w:spacing w:line="360" w:lineRule="auto"/>
        <w:ind w:firstLine="241" w:firstLineChars="1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bookmarkStart w:id="34" w:name="_GoBack"/>
      <w:bookmarkEnd w:id="34"/>
    </w:p>
    <w:p w14:paraId="77C4A078">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21</w:t>
      </w:r>
      <w:r>
        <w:rPr>
          <w:rFonts w:hint="eastAsia" w:ascii="宋体" w:hAnsi="宋体" w:eastAsia="宋体" w:cs="Times New Roman"/>
          <w:sz w:val="24"/>
          <w:szCs w:val="24"/>
        </w:rPr>
        <w:t>日时</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hint="eastAsia" w:ascii="宋体" w:hAnsi="宋体" w:eastAsia="宋体" w:cs="Times New Roman"/>
          <w:sz w:val="24"/>
          <w:szCs w:val="24"/>
        </w:rPr>
        <w:t>分(北京时间)</w:t>
      </w:r>
    </w:p>
    <w:p w14:paraId="5070C892">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14:paraId="1A3DDAEF">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2BFE61AC">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14:paraId="4668FFC9">
      <w:pPr>
        <w:pStyle w:val="9"/>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3AE00838">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1AB9553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27CA698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0961293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人：贺老师、钟老师</w:t>
      </w:r>
    </w:p>
    <w:p w14:paraId="2AA26390">
      <w:pPr>
        <w:spacing w:line="360" w:lineRule="auto"/>
        <w:ind w:firstLine="480" w:firstLineChars="200"/>
        <w:rPr>
          <w:rFonts w:ascii="宋体" w:hAnsi="宋体" w:cs="Times New Roman"/>
          <w:sz w:val="24"/>
          <w:szCs w:val="24"/>
        </w:rPr>
      </w:pPr>
      <w:r>
        <w:rPr>
          <w:rFonts w:hint="eastAsia" w:ascii="宋体" w:hAnsi="宋体" w:eastAsia="宋体" w:cs="Times New Roman"/>
          <w:sz w:val="24"/>
          <w:szCs w:val="24"/>
        </w:rPr>
        <w:t>联系电话：028-68939875、028-68939887</w:t>
      </w:r>
    </w:p>
    <w:p w14:paraId="78E0FB81">
      <w:pPr>
        <w:pStyle w:val="17"/>
        <w:rPr>
          <w:rFonts w:ascii="宋体" w:hAnsi="宋体" w:eastAsia="宋体" w:cs="Times New Roman"/>
          <w:sz w:val="24"/>
          <w:szCs w:val="24"/>
        </w:rPr>
      </w:pPr>
    </w:p>
    <w:p w14:paraId="2FFF264F">
      <w:pPr>
        <w:rPr>
          <w:rFonts w:ascii="宋体" w:hAnsi="宋体" w:eastAsia="宋体" w:cs="Times New Roman"/>
          <w:sz w:val="24"/>
          <w:szCs w:val="24"/>
        </w:rPr>
      </w:pPr>
    </w:p>
    <w:p w14:paraId="26F7EE1E">
      <w:pPr>
        <w:pStyle w:val="17"/>
        <w:rPr>
          <w:rFonts w:ascii="宋体" w:hAnsi="宋体" w:eastAsia="宋体" w:cs="Times New Roman"/>
          <w:sz w:val="24"/>
          <w:szCs w:val="24"/>
        </w:rPr>
      </w:pPr>
    </w:p>
    <w:p w14:paraId="4CB163E1">
      <w:pPr>
        <w:rPr>
          <w:rFonts w:ascii="宋体" w:hAnsi="宋体" w:eastAsia="宋体" w:cs="Times New Roman"/>
          <w:sz w:val="24"/>
          <w:szCs w:val="24"/>
        </w:rPr>
      </w:pPr>
    </w:p>
    <w:p w14:paraId="57FAB55C">
      <w:pPr>
        <w:pStyle w:val="17"/>
        <w:rPr>
          <w:rFonts w:ascii="宋体" w:hAnsi="宋体" w:eastAsia="宋体" w:cs="Times New Roman"/>
          <w:sz w:val="24"/>
          <w:szCs w:val="24"/>
        </w:rPr>
      </w:pPr>
    </w:p>
    <w:p w14:paraId="3B119AD5">
      <w:pPr>
        <w:rPr>
          <w:rFonts w:ascii="宋体" w:hAnsi="宋体" w:eastAsia="宋体" w:cs="Times New Roman"/>
          <w:sz w:val="24"/>
          <w:szCs w:val="24"/>
        </w:rPr>
      </w:pPr>
    </w:p>
    <w:p w14:paraId="7BB89FA6">
      <w:pPr>
        <w:pStyle w:val="17"/>
        <w:rPr>
          <w:rFonts w:ascii="宋体" w:hAnsi="宋体" w:eastAsia="宋体" w:cs="Times New Roman"/>
          <w:sz w:val="24"/>
          <w:szCs w:val="24"/>
        </w:rPr>
      </w:pPr>
    </w:p>
    <w:p w14:paraId="28009BE1">
      <w:pPr>
        <w:rPr>
          <w:rFonts w:ascii="宋体" w:hAnsi="宋体" w:eastAsia="宋体" w:cs="Times New Roman"/>
          <w:sz w:val="24"/>
          <w:szCs w:val="24"/>
        </w:rPr>
      </w:pPr>
    </w:p>
    <w:p w14:paraId="48CBBC60">
      <w:pPr>
        <w:pStyle w:val="17"/>
        <w:rPr>
          <w:rFonts w:ascii="宋体" w:hAnsi="宋体" w:eastAsia="宋体" w:cs="Times New Roman"/>
          <w:sz w:val="24"/>
          <w:szCs w:val="24"/>
        </w:rPr>
      </w:pPr>
    </w:p>
    <w:p w14:paraId="23CCB5B0">
      <w:pPr>
        <w:rPr>
          <w:rFonts w:ascii="宋体" w:hAnsi="宋体" w:eastAsia="宋体" w:cs="Times New Roman"/>
          <w:sz w:val="24"/>
          <w:szCs w:val="24"/>
        </w:rPr>
      </w:pPr>
    </w:p>
    <w:p w14:paraId="4B2026EF">
      <w:pPr>
        <w:pStyle w:val="17"/>
        <w:rPr>
          <w:rFonts w:ascii="宋体" w:hAnsi="宋体" w:eastAsia="宋体" w:cs="Times New Roman"/>
          <w:sz w:val="24"/>
          <w:szCs w:val="24"/>
        </w:rPr>
      </w:pPr>
    </w:p>
    <w:p w14:paraId="0534EEA2">
      <w:pPr>
        <w:rPr>
          <w:rFonts w:ascii="宋体" w:hAnsi="宋体" w:eastAsia="宋体" w:cs="Times New Roman"/>
          <w:sz w:val="24"/>
          <w:szCs w:val="24"/>
        </w:rPr>
      </w:pPr>
    </w:p>
    <w:p w14:paraId="0FFF0509">
      <w:pPr>
        <w:pStyle w:val="17"/>
        <w:rPr>
          <w:rFonts w:ascii="宋体" w:hAnsi="宋体" w:eastAsia="宋体" w:cs="Times New Roman"/>
          <w:sz w:val="24"/>
          <w:szCs w:val="24"/>
        </w:rPr>
      </w:pPr>
    </w:p>
    <w:p w14:paraId="333141C4">
      <w:pPr>
        <w:rPr>
          <w:rFonts w:ascii="宋体" w:hAnsi="宋体" w:eastAsia="宋体" w:cs="Times New Roman"/>
          <w:sz w:val="24"/>
          <w:szCs w:val="24"/>
        </w:rPr>
      </w:pPr>
    </w:p>
    <w:p w14:paraId="7FAB9DB2">
      <w:pPr>
        <w:pStyle w:val="17"/>
        <w:rPr>
          <w:rFonts w:ascii="宋体" w:hAnsi="宋体" w:eastAsia="宋体" w:cs="Times New Roman"/>
          <w:sz w:val="24"/>
          <w:szCs w:val="24"/>
        </w:rPr>
      </w:pPr>
    </w:p>
    <w:p w14:paraId="16B63DCD">
      <w:pPr>
        <w:rPr>
          <w:rFonts w:ascii="宋体" w:hAnsi="宋体" w:eastAsia="宋体" w:cs="Times New Roman"/>
          <w:sz w:val="24"/>
          <w:szCs w:val="24"/>
        </w:rPr>
      </w:pPr>
    </w:p>
    <w:p w14:paraId="0052CA30">
      <w:pPr>
        <w:pStyle w:val="17"/>
        <w:rPr>
          <w:rFonts w:ascii="宋体" w:hAnsi="宋体" w:eastAsia="宋体" w:cs="Times New Roman"/>
          <w:sz w:val="24"/>
          <w:szCs w:val="24"/>
        </w:rPr>
      </w:pPr>
    </w:p>
    <w:p w14:paraId="7EB44DCE"/>
    <w:p w14:paraId="36912FE2">
      <w:pPr>
        <w:pStyle w:val="17"/>
        <w:rPr>
          <w:rFonts w:ascii="宋体" w:hAnsi="宋体" w:eastAsia="宋体" w:cs="Times New Roman"/>
          <w:sz w:val="24"/>
          <w:szCs w:val="24"/>
        </w:rPr>
      </w:pPr>
    </w:p>
    <w:p w14:paraId="2FE56FC0">
      <w:pPr>
        <w:widowControl/>
        <w:spacing w:line="520" w:lineRule="exact"/>
        <w:ind w:firstLine="2891" w:firstLineChars="800"/>
        <w:outlineLvl w:val="0"/>
        <w:rPr>
          <w:rFonts w:ascii="宋体" w:hAnsi="宋体" w:eastAsia="宋体" w:cs="仿宋"/>
          <w:b/>
          <w:sz w:val="36"/>
          <w:szCs w:val="32"/>
        </w:rPr>
      </w:pPr>
      <w:bookmarkStart w:id="2" w:name="_Toc23677"/>
      <w:bookmarkStart w:id="3" w:name="_Toc18147"/>
      <w:bookmarkStart w:id="4" w:name="_Toc4075"/>
    </w:p>
    <w:p w14:paraId="4A7AD1F2">
      <w:pPr>
        <w:widowControl/>
        <w:spacing w:line="520" w:lineRule="exact"/>
        <w:ind w:firstLine="2891" w:firstLineChars="800"/>
        <w:outlineLvl w:val="0"/>
        <w:rPr>
          <w:rFonts w:ascii="宋体" w:hAnsi="宋体" w:eastAsia="宋体" w:cs="仿宋"/>
          <w:b/>
          <w:sz w:val="36"/>
          <w:szCs w:val="32"/>
        </w:rPr>
      </w:pPr>
    </w:p>
    <w:p w14:paraId="217E8FCD">
      <w:pPr>
        <w:widowControl/>
        <w:spacing w:line="520" w:lineRule="exact"/>
        <w:ind w:firstLine="2891" w:firstLineChars="800"/>
        <w:outlineLvl w:val="0"/>
        <w:rPr>
          <w:rFonts w:ascii="宋体" w:hAnsi="宋体" w:eastAsia="宋体" w:cs="仿宋"/>
          <w:b/>
          <w:sz w:val="36"/>
          <w:szCs w:val="32"/>
        </w:rPr>
      </w:pPr>
    </w:p>
    <w:p w14:paraId="1D282304">
      <w:pPr>
        <w:widowControl/>
        <w:spacing w:line="520" w:lineRule="exact"/>
        <w:ind w:firstLine="2891" w:firstLineChars="800"/>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14:paraId="69974A37">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5"/>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4AD52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4B189CDE">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14:paraId="67A6EC9F">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14:paraId="7EFB6ED1">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14:paraId="076FA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4F7406E">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2FB51353">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30B65781">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1626EC07">
            <w:pPr>
              <w:pStyle w:val="45"/>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7</w:t>
            </w:r>
            <w:r>
              <w:rPr>
                <w:rFonts w:hint="eastAsia" w:cs="Times New Roman"/>
                <w:kern w:val="2"/>
                <w:lang w:val="zh-CN"/>
              </w:rPr>
              <w:t>万元</w:t>
            </w:r>
          </w:p>
          <w:p w14:paraId="21527C49">
            <w:pPr>
              <w:pStyle w:val="45"/>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14:paraId="11FFA2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A2DD9CD">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7BDA3877">
            <w:pPr>
              <w:pStyle w:val="45"/>
              <w:spacing w:line="360" w:lineRule="exact"/>
              <w:jc w:val="center"/>
              <w:rPr>
                <w:rFonts w:cs="Times New Roman"/>
                <w:sz w:val="22"/>
                <w:szCs w:val="22"/>
                <w:lang w:val="zh-CN"/>
              </w:rPr>
            </w:pPr>
            <w:r>
              <w:rPr>
                <w:rFonts w:cs="Times New Roman"/>
                <w:sz w:val="22"/>
                <w:szCs w:val="22"/>
                <w:lang w:val="zh-CN"/>
              </w:rPr>
              <w:t>不正当竞争预防措施</w:t>
            </w:r>
          </w:p>
          <w:p w14:paraId="6DC02C11">
            <w:pPr>
              <w:pStyle w:val="45"/>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08010D59">
            <w:pPr>
              <w:pStyle w:val="45"/>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253C40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2F2F813">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13CE6203">
            <w:pPr>
              <w:pStyle w:val="45"/>
              <w:spacing w:line="360" w:lineRule="exact"/>
              <w:jc w:val="center"/>
              <w:rPr>
                <w:rFonts w:cs="Times New Roman"/>
                <w:sz w:val="22"/>
                <w:szCs w:val="22"/>
              </w:rPr>
            </w:pPr>
            <w:r>
              <w:rPr>
                <w:rFonts w:hint="eastAsia" w:cs="Times New Roman"/>
                <w:sz w:val="22"/>
                <w:szCs w:val="22"/>
              </w:rPr>
              <w:t>信用记录查询</w:t>
            </w:r>
          </w:p>
          <w:p w14:paraId="6F6AB504">
            <w:pPr>
              <w:pStyle w:val="45"/>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567E0CB3">
            <w:pPr>
              <w:pStyle w:val="45"/>
              <w:spacing w:line="360" w:lineRule="exact"/>
              <w:ind w:left="210" w:leftChars="100"/>
              <w:jc w:val="both"/>
              <w:rPr>
                <w:rFonts w:cs="Times New Roman"/>
                <w:kern w:val="2"/>
                <w:lang w:val="zh-CN"/>
              </w:rPr>
            </w:pPr>
            <w:r>
              <w:rPr>
                <w:rFonts w:hint="eastAsia" w:cs="Times New Roman"/>
                <w:kern w:val="2"/>
                <w:lang w:val="zh-CN"/>
              </w:rPr>
              <w:t>（1）比选人通过</w:t>
            </w:r>
          </w:p>
          <w:p w14:paraId="4B6499F1">
            <w:pPr>
              <w:pStyle w:val="45"/>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397287F2">
            <w:pPr>
              <w:pStyle w:val="45"/>
              <w:spacing w:line="360" w:lineRule="exact"/>
              <w:ind w:left="210" w:leftChars="100"/>
              <w:jc w:val="both"/>
              <w:rPr>
                <w:rFonts w:cs="Times New Roman"/>
                <w:kern w:val="2"/>
                <w:lang w:val="zh-CN"/>
              </w:rPr>
            </w:pPr>
            <w:r>
              <w:rPr>
                <w:rFonts w:hint="eastAsia" w:cs="Times New Roman"/>
                <w:kern w:val="2"/>
                <w:lang w:val="zh-CN"/>
              </w:rPr>
              <w:t>（2）查询时间：本项目资格审查时；</w:t>
            </w:r>
          </w:p>
          <w:p w14:paraId="6199B016">
            <w:pPr>
              <w:pStyle w:val="45"/>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14:paraId="3A78223A">
            <w:pPr>
              <w:pStyle w:val="45"/>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14:paraId="696C07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929EDFA">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1A89B00B">
            <w:pPr>
              <w:pStyle w:val="45"/>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7ECA6686">
            <w:pPr>
              <w:pStyle w:val="45"/>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1FC26F6C">
            <w:pPr>
              <w:pStyle w:val="45"/>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14:paraId="72D71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FC03914">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4CE49E82">
            <w:pPr>
              <w:pStyle w:val="45"/>
              <w:spacing w:line="360" w:lineRule="exact"/>
              <w:jc w:val="center"/>
              <w:rPr>
                <w:rFonts w:cs="Times New Roman"/>
                <w:sz w:val="22"/>
                <w:szCs w:val="22"/>
                <w:lang w:val="zh-CN"/>
              </w:rPr>
            </w:pPr>
            <w:r>
              <w:rPr>
                <w:rFonts w:hint="eastAsia" w:cs="Times New Roman"/>
                <w:sz w:val="22"/>
                <w:szCs w:val="22"/>
                <w:lang w:val="zh-CN"/>
              </w:rPr>
              <w:t>合同分包</w:t>
            </w:r>
          </w:p>
          <w:p w14:paraId="5AF85857">
            <w:pPr>
              <w:pStyle w:val="45"/>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32D952A2">
            <w:pPr>
              <w:pStyle w:val="45"/>
              <w:spacing w:line="360" w:lineRule="exact"/>
              <w:ind w:left="210" w:leftChars="100"/>
              <w:jc w:val="both"/>
              <w:rPr>
                <w:rFonts w:cs="Times New Roman"/>
                <w:kern w:val="2"/>
                <w:lang w:val="zh-CN"/>
              </w:rPr>
            </w:pPr>
            <w:r>
              <w:rPr>
                <w:rFonts w:hint="eastAsia" w:cs="Times New Roman"/>
                <w:kern w:val="2"/>
                <w:lang w:val="zh-CN"/>
              </w:rPr>
              <w:t>不接受</w:t>
            </w:r>
          </w:p>
        </w:tc>
      </w:tr>
      <w:tr w14:paraId="61938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95E1FA1">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44DCD927">
            <w:pPr>
              <w:pStyle w:val="45"/>
              <w:spacing w:line="360" w:lineRule="exact"/>
              <w:jc w:val="center"/>
              <w:rPr>
                <w:rFonts w:cs="Times New Roman"/>
                <w:sz w:val="22"/>
                <w:szCs w:val="22"/>
                <w:lang w:val="zh-CN"/>
              </w:rPr>
            </w:pPr>
            <w:r>
              <w:rPr>
                <w:rFonts w:hint="eastAsia" w:cs="Times New Roman"/>
                <w:sz w:val="22"/>
                <w:szCs w:val="22"/>
                <w:lang w:val="zh-CN"/>
              </w:rPr>
              <w:t>联合体</w:t>
            </w:r>
          </w:p>
          <w:p w14:paraId="64E3621C">
            <w:pPr>
              <w:pStyle w:val="45"/>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24897838">
            <w:pPr>
              <w:pStyle w:val="45"/>
              <w:spacing w:line="360" w:lineRule="exact"/>
              <w:ind w:left="210" w:leftChars="100"/>
              <w:jc w:val="both"/>
              <w:rPr>
                <w:rFonts w:cs="Times New Roman"/>
                <w:kern w:val="2"/>
                <w:lang w:val="zh-CN"/>
              </w:rPr>
            </w:pPr>
            <w:r>
              <w:rPr>
                <w:rFonts w:hint="eastAsia" w:cs="Times New Roman"/>
                <w:kern w:val="2"/>
                <w:lang w:val="zh-CN"/>
              </w:rPr>
              <w:t>不接受</w:t>
            </w:r>
          </w:p>
        </w:tc>
      </w:tr>
      <w:tr w14:paraId="0EFF8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638652">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2C92DCFD">
            <w:pPr>
              <w:pStyle w:val="45"/>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64CD57F8">
            <w:pPr>
              <w:pStyle w:val="45"/>
              <w:spacing w:line="360" w:lineRule="exact"/>
              <w:ind w:left="210" w:leftChars="100"/>
              <w:jc w:val="both"/>
              <w:rPr>
                <w:rFonts w:cs="Times New Roman"/>
                <w:kern w:val="2"/>
                <w:lang w:val="zh-CN"/>
              </w:rPr>
            </w:pPr>
            <w:r>
              <w:rPr>
                <w:rFonts w:hint="eastAsia" w:cs="Times New Roman"/>
                <w:kern w:val="2"/>
                <w:lang w:val="zh-CN"/>
              </w:rPr>
              <w:t>综合评分法</w:t>
            </w:r>
          </w:p>
        </w:tc>
      </w:tr>
      <w:tr w14:paraId="3E35F1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25036ED">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7F5EACFA">
            <w:pPr>
              <w:pStyle w:val="45"/>
              <w:spacing w:line="360" w:lineRule="exact"/>
              <w:jc w:val="center"/>
              <w:rPr>
                <w:rFonts w:cs="Times New Roman"/>
                <w:sz w:val="22"/>
                <w:szCs w:val="22"/>
                <w:lang w:val="zh-CN"/>
              </w:rPr>
            </w:pPr>
            <w:r>
              <w:rPr>
                <w:rFonts w:hint="eastAsia" w:cs="Times New Roman"/>
                <w:sz w:val="22"/>
                <w:szCs w:val="22"/>
                <w:lang w:val="zh-CN"/>
              </w:rPr>
              <w:t>比选申请文件的份数</w:t>
            </w:r>
          </w:p>
          <w:p w14:paraId="576B3F60">
            <w:pPr>
              <w:pStyle w:val="45"/>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2ECA35B5">
            <w:pPr>
              <w:pStyle w:val="45"/>
              <w:spacing w:line="360" w:lineRule="exact"/>
              <w:ind w:left="210" w:leftChars="100"/>
              <w:jc w:val="both"/>
              <w:rPr>
                <w:rFonts w:cs="Times New Roman"/>
                <w:kern w:val="2"/>
                <w:lang w:val="zh-CN"/>
              </w:rPr>
            </w:pPr>
            <w:r>
              <w:rPr>
                <w:rFonts w:hint="eastAsia" w:cs="Times New Roman"/>
                <w:kern w:val="2"/>
                <w:lang w:val="zh-CN"/>
              </w:rPr>
              <w:t>“比选申请文件”正本1份。</w:t>
            </w:r>
          </w:p>
        </w:tc>
      </w:tr>
      <w:tr w14:paraId="53CCC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0582B1B">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0D1B211C">
            <w:pPr>
              <w:pStyle w:val="45"/>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70C82DCC">
            <w:pPr>
              <w:pStyle w:val="45"/>
              <w:spacing w:line="360" w:lineRule="exact"/>
              <w:ind w:left="210" w:leftChars="100"/>
              <w:jc w:val="both"/>
              <w:rPr>
                <w:rFonts w:cs="Times New Roman"/>
                <w:kern w:val="2"/>
                <w:lang w:val="zh-CN"/>
              </w:rPr>
            </w:pPr>
            <w:r>
              <w:rPr>
                <w:rFonts w:hint="eastAsia" w:cs="Times New Roman"/>
                <w:kern w:val="2"/>
                <w:lang w:val="zh-CN"/>
              </w:rPr>
              <w:t>不举行</w:t>
            </w:r>
          </w:p>
        </w:tc>
      </w:tr>
      <w:tr w14:paraId="4B6B1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C59C6ED">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46FE4F92">
            <w:pPr>
              <w:pStyle w:val="45"/>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4B6A7E61">
            <w:pPr>
              <w:pStyle w:val="45"/>
              <w:spacing w:line="360" w:lineRule="exact"/>
              <w:ind w:left="210" w:leftChars="100"/>
              <w:jc w:val="both"/>
              <w:rPr>
                <w:rFonts w:cs="Times New Roman"/>
                <w:kern w:val="2"/>
                <w:lang w:val="zh-CN"/>
              </w:rPr>
            </w:pPr>
            <w:r>
              <w:rPr>
                <w:rFonts w:hint="eastAsia" w:cs="Times New Roman"/>
                <w:kern w:val="2"/>
                <w:lang w:val="zh-CN"/>
              </w:rPr>
              <w:t>电话：028-68939875</w:t>
            </w:r>
          </w:p>
        </w:tc>
      </w:tr>
      <w:tr w14:paraId="7D0346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EF856F3">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6CC59518">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6458F07C">
            <w:pPr>
              <w:pStyle w:val="45"/>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14:paraId="238DAC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9858FEB">
            <w:pPr>
              <w:pStyle w:val="44"/>
              <w:numPr>
                <w:ilvl w:val="0"/>
                <w:numId w:val="3"/>
              </w:numPr>
              <w:tabs>
                <w:tab w:val="left" w:pos="220"/>
                <w:tab w:val="clear" w:pos="0"/>
              </w:tabs>
              <w:adjustRightInd w:val="0"/>
              <w:snapToGrid w:val="0"/>
              <w:jc w:val="both"/>
              <w:rPr>
                <w:rFonts w:cs="仿宋"/>
                <w:szCs w:val="21"/>
              </w:rPr>
            </w:pPr>
          </w:p>
        </w:tc>
        <w:tc>
          <w:tcPr>
            <w:tcW w:w="2210" w:type="dxa"/>
            <w:vAlign w:val="center"/>
          </w:tcPr>
          <w:p w14:paraId="089DD626">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40D70438">
            <w:pPr>
              <w:pStyle w:val="45"/>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4228A6D6">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78DC962A">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06B14901">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14:paraId="2157CA33">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08A17DC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0852D9B8">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32AB63CE">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3274471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1107AE2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471BA6D2">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2578DA5A">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69ED9DAF">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47DEF38D">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489341F5">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3FE45E1A">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6061122F">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5E355899">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30F8A491">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7FC5E67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2E182F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48DFD8A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47AE18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0C6DF41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3E0DA567">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7F867693">
      <w:pPr>
        <w:spacing w:line="360" w:lineRule="auto"/>
        <w:ind w:firstLine="3373" w:firstLineChars="1200"/>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048A678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5382B0B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13CEF5C2">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5292225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0B073C2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5D7645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7F6D7C6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379219BE">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6F334F2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6B0F6B1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507AB25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64B9405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170CB9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108846E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1E20EDD3">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217446044"/>
      <w:bookmarkStart w:id="12" w:name="_Toc183682353"/>
    </w:p>
    <w:p w14:paraId="38FDA7C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5A42C7C0">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0339641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4C45A10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5E7AC18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3968B80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68294E8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073A3ED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674CEF5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06D90DC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119C6FD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763E60B2">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777F62F4">
      <w:pPr>
        <w:spacing w:line="360" w:lineRule="auto"/>
        <w:ind w:firstLine="482" w:firstLineChars="200"/>
        <w:outlineLvl w:val="2"/>
      </w:pPr>
      <w:r>
        <w:rPr>
          <w:rFonts w:hint="eastAsia" w:ascii="宋体" w:hAnsi="宋体" w:eastAsia="宋体" w:cs="Times New Roman"/>
          <w:b/>
          <w:sz w:val="24"/>
          <w:szCs w:val="24"/>
        </w:rPr>
        <w:t>（七）比选申请文件格式</w:t>
      </w:r>
    </w:p>
    <w:p w14:paraId="1CC4A6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049E28BE">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64ADD578">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6E4B276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6B0E0BE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02FA7DB8">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2A59AF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3C39EB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0B97BF69">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022B360D">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14:paraId="49E5EBD3">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6E56F1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0BDCE0F4">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0A72E3E1">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6BA46C3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71E55C8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2.逾期送达或者未密封的比选申请文件，比选人应当拒收。</w:t>
      </w:r>
      <w:r>
        <w:rPr>
          <w:rFonts w:hint="eastAsia" w:ascii="宋体" w:hAnsi="宋体" w:eastAsia="宋体" w:cs="Times New Roman"/>
          <w:b/>
          <w:sz w:val="24"/>
          <w:szCs w:val="24"/>
        </w:rPr>
        <w:t>（实质性要求）</w:t>
      </w:r>
    </w:p>
    <w:p w14:paraId="5C0EDDB4">
      <w:pPr>
        <w:spacing w:line="360" w:lineRule="auto"/>
        <w:outlineLvl w:val="2"/>
        <w:rPr>
          <w:rFonts w:ascii="宋体" w:hAnsi="宋体" w:eastAsia="宋体" w:cs="Times New Roman"/>
          <w:b/>
          <w:sz w:val="24"/>
          <w:szCs w:val="24"/>
        </w:rPr>
      </w:pPr>
      <w:bookmarkStart w:id="13" w:name="_Toc217446055"/>
      <w:bookmarkStart w:id="14" w:name="_Toc183582228"/>
      <w:bookmarkStart w:id="15" w:name="_Toc183682365"/>
      <w:r>
        <w:rPr>
          <w:rFonts w:hint="eastAsia" w:ascii="宋体" w:hAnsi="宋体" w:eastAsia="宋体" w:cs="Times New Roman"/>
          <w:b/>
          <w:sz w:val="24"/>
          <w:szCs w:val="24"/>
        </w:rPr>
        <w:t>（十一）比选申请文件的修改和撤回</w:t>
      </w:r>
    </w:p>
    <w:p w14:paraId="39F1C8A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7E32A94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63BC8AC4">
      <w:pPr>
        <w:pStyle w:val="9"/>
      </w:pPr>
    </w:p>
    <w:p w14:paraId="43B93E73">
      <w:pPr>
        <w:spacing w:line="360" w:lineRule="auto"/>
        <w:ind w:firstLine="281" w:firstLineChars="100"/>
        <w:jc w:val="center"/>
        <w:outlineLvl w:val="1"/>
        <w:rPr>
          <w:rFonts w:ascii="宋体" w:hAnsi="宋体" w:eastAsia="宋体" w:cs="Times New Roman"/>
          <w:b/>
          <w:sz w:val="28"/>
          <w:szCs w:val="28"/>
        </w:rPr>
      </w:pPr>
    </w:p>
    <w:p w14:paraId="37B0EC26">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000B928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263E8B2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27E66F7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6FD4C60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25A9B31D">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66AB734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3B04D370">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3A6789C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14:paraId="404138A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14:paraId="59973F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14:paraId="748FA1C8">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210B4BA9">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2A29AC47">
      <w:pPr>
        <w:spacing w:line="360" w:lineRule="auto"/>
        <w:ind w:firstLine="482" w:firstLineChars="200"/>
        <w:outlineLvl w:val="2"/>
        <w:rPr>
          <w:rFonts w:ascii="宋体" w:hAnsi="宋体" w:eastAsia="宋体" w:cs="Times New Roman"/>
          <w:b/>
          <w:sz w:val="24"/>
          <w:szCs w:val="24"/>
        </w:rPr>
      </w:pPr>
      <w:bookmarkStart w:id="16" w:name="_Toc209847069"/>
      <w:bookmarkStart w:id="17" w:name="_Toc101338364"/>
      <w:bookmarkStart w:id="18" w:name="_Toc430773927"/>
      <w:bookmarkStart w:id="19" w:name="_Toc101250646"/>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14:paraId="603306E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351CADA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1A8E89A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1FF557A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5BD810FE">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714D1FB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7876050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2B998EC3">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33170E1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1E99E59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047F6BE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1320CF0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6E43FC76">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1BD16685">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5BF7E1E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7FBAEE3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13F8C6BF">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4D0FC0E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1CF8109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6B588AF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68A9854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3564ADE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6888067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6DC5EF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1B060E3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5D3C25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15C59A9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6A10A83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386CC88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0811E1A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31BEB39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6F01AC19">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14B5F0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38369FD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3A875FEA">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669F4A41">
      <w:pPr>
        <w:rPr>
          <w:rFonts w:ascii="宋体" w:hAnsi="宋体" w:eastAsia="宋体"/>
        </w:rPr>
      </w:pPr>
      <w:r>
        <w:rPr>
          <w:rFonts w:ascii="宋体" w:hAnsi="宋体" w:eastAsia="宋体"/>
        </w:rPr>
        <w:br w:type="page"/>
      </w:r>
    </w:p>
    <w:p w14:paraId="39881663">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14:paraId="3C33FBEE">
      <w:pPr>
        <w:widowControl/>
        <w:spacing w:line="360" w:lineRule="atLeast"/>
        <w:ind w:firstLine="470" w:firstLineChars="196"/>
        <w:rPr>
          <w:rFonts w:ascii="宋体" w:hAnsi="宋体" w:eastAsia="宋体"/>
          <w:sz w:val="24"/>
        </w:rPr>
      </w:pPr>
    </w:p>
    <w:tbl>
      <w:tblPr>
        <w:tblStyle w:val="26"/>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480"/>
        <w:gridCol w:w="5986"/>
      </w:tblGrid>
      <w:tr w14:paraId="3E86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89" w:type="pct"/>
            <w:vAlign w:val="center"/>
          </w:tcPr>
          <w:p w14:paraId="3183D641">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0" w:type="pct"/>
            <w:vAlign w:val="center"/>
          </w:tcPr>
          <w:p w14:paraId="4E6CEA7E">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14:paraId="51D8D0A3">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0DC6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89" w:type="pct"/>
            <w:vAlign w:val="center"/>
          </w:tcPr>
          <w:p w14:paraId="6645C6A7">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0" w:type="pct"/>
            <w:vAlign w:val="center"/>
          </w:tcPr>
          <w:p w14:paraId="5DE19989">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14:paraId="1062E6C5">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29852D9D">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6D808091">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6B45BC71">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3A37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89" w:type="pct"/>
            <w:vAlign w:val="center"/>
          </w:tcPr>
          <w:p w14:paraId="5F143692">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0" w:type="pct"/>
            <w:vAlign w:val="center"/>
          </w:tcPr>
          <w:p w14:paraId="51F85F3D">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14:paraId="723648CB">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14:paraId="38551240">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14:paraId="0DD63AA1">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14:paraId="1C9DDC32">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5DBE0D9E">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7D6B50EF">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1BCC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7E6D4078">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0" w:type="pct"/>
            <w:vAlign w:val="center"/>
          </w:tcPr>
          <w:p w14:paraId="673E8B4D">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14:paraId="6C3940D1">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2973F57B">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0688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10F6263C">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0" w:type="pct"/>
            <w:vAlign w:val="center"/>
          </w:tcPr>
          <w:p w14:paraId="04DB2098">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14:paraId="50541AA1">
            <w:pPr>
              <w:adjustRightInd w:val="0"/>
              <w:spacing w:line="240" w:lineRule="exact"/>
              <w:rPr>
                <w:rFonts w:ascii="宋体" w:hAnsi="宋体" w:eastAsia="宋体" w:cs="Times New Roman"/>
                <w:bCs/>
                <w:kern w:val="0"/>
                <w:szCs w:val="21"/>
              </w:rPr>
            </w:pPr>
          </w:p>
        </w:tc>
      </w:tr>
      <w:tr w14:paraId="6992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89" w:type="pct"/>
            <w:vAlign w:val="center"/>
          </w:tcPr>
          <w:p w14:paraId="3A2E62AC">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0" w:type="pct"/>
            <w:vAlign w:val="center"/>
          </w:tcPr>
          <w:p w14:paraId="578C7005">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14:paraId="1DFA0FC9">
            <w:pPr>
              <w:adjustRightInd w:val="0"/>
              <w:spacing w:line="240" w:lineRule="exact"/>
              <w:rPr>
                <w:rFonts w:ascii="宋体" w:hAnsi="宋体" w:eastAsia="宋体" w:cs="Times New Roman"/>
                <w:bCs/>
                <w:kern w:val="0"/>
                <w:szCs w:val="21"/>
              </w:rPr>
            </w:pPr>
          </w:p>
        </w:tc>
      </w:tr>
      <w:tr w14:paraId="1EEE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89" w:type="pct"/>
            <w:vAlign w:val="center"/>
          </w:tcPr>
          <w:p w14:paraId="5E1D981C">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0" w:type="pct"/>
            <w:vAlign w:val="center"/>
          </w:tcPr>
          <w:p w14:paraId="67EE17B7">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14:paraId="78C23BC9">
            <w:pPr>
              <w:adjustRightInd w:val="0"/>
              <w:spacing w:line="240" w:lineRule="exact"/>
              <w:rPr>
                <w:rFonts w:ascii="宋体" w:hAnsi="宋体" w:eastAsia="宋体" w:cs="Times New Roman"/>
                <w:bCs/>
                <w:kern w:val="0"/>
                <w:szCs w:val="21"/>
              </w:rPr>
            </w:pPr>
          </w:p>
        </w:tc>
      </w:tr>
      <w:tr w14:paraId="4601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58773366">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0" w:type="pct"/>
            <w:vAlign w:val="center"/>
          </w:tcPr>
          <w:p w14:paraId="1A08BA50">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14:paraId="7C8042DB">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2B7E59C9">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r w14:paraId="3726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38562043">
            <w:pPr>
              <w:spacing w:line="360" w:lineRule="exact"/>
              <w:jc w:val="center"/>
              <w:rPr>
                <w:rFonts w:ascii="宋体" w:hAnsi="宋体" w:eastAsia="宋体" w:cs="Times New Roman"/>
                <w:b/>
                <w:color w:val="000000" w:themeColor="text1"/>
                <w:kern w:val="0"/>
                <w:szCs w:val="21"/>
                <w14:textFill>
                  <w14:solidFill>
                    <w14:schemeClr w14:val="tx1"/>
                  </w14:solidFill>
                </w14:textFill>
              </w:rPr>
            </w:pPr>
          </w:p>
        </w:tc>
        <w:tc>
          <w:tcPr>
            <w:tcW w:w="1350" w:type="pct"/>
            <w:vAlign w:val="center"/>
          </w:tcPr>
          <w:p w14:paraId="6CBD377E">
            <w:pPr>
              <w:spacing w:line="360" w:lineRule="exact"/>
              <w:jc w:val="center"/>
              <w:rPr>
                <w:rFonts w:ascii="宋体" w:hAnsi="宋体" w:eastAsia="宋体" w:cs="Times New Roman"/>
                <w:b/>
                <w:color w:val="000000" w:themeColor="text1"/>
                <w:kern w:val="0"/>
                <w:szCs w:val="21"/>
                <w14:textFill>
                  <w14:solidFill>
                    <w14:schemeClr w14:val="tx1"/>
                  </w14:solidFill>
                </w14:textFill>
              </w:rPr>
            </w:pPr>
          </w:p>
        </w:tc>
        <w:tc>
          <w:tcPr>
            <w:tcW w:w="3259" w:type="pct"/>
            <w:vAlign w:val="center"/>
          </w:tcPr>
          <w:p w14:paraId="45293558">
            <w:pPr>
              <w:spacing w:line="360" w:lineRule="auto"/>
              <w:jc w:val="left"/>
              <w:rPr>
                <w:rFonts w:ascii="宋体" w:hAnsi="宋体" w:eastAsia="宋体" w:cs="Times New Roman"/>
                <w:szCs w:val="21"/>
              </w:rPr>
            </w:pPr>
          </w:p>
        </w:tc>
      </w:tr>
    </w:tbl>
    <w:p w14:paraId="0E2195F7">
      <w:pPr>
        <w:pStyle w:val="2"/>
        <w:spacing w:before="0" w:after="0" w:line="240" w:lineRule="auto"/>
        <w:ind w:firstLine="2168" w:firstLineChars="600"/>
        <w:jc w:val="both"/>
        <w:rPr>
          <w:rFonts w:ascii="宋体" w:hAnsi="宋体" w:eastAsia="宋体"/>
          <w:bCs w:val="0"/>
          <w:color w:val="000000"/>
          <w:kern w:val="2"/>
          <w:sz w:val="36"/>
          <w:szCs w:val="36"/>
        </w:rPr>
      </w:pPr>
      <w:bookmarkStart w:id="22" w:name="_Toc23416"/>
      <w:bookmarkStart w:id="23" w:name="_Toc13420"/>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14:paraId="2AB7404D">
      <w:pPr>
        <w:spacing w:line="360" w:lineRule="auto"/>
        <w:jc w:val="left"/>
        <w:rPr>
          <w:rFonts w:ascii="宋体" w:hAnsi="宋体" w:eastAsia="宋体" w:cs="仿宋"/>
          <w:b/>
          <w:bCs/>
          <w:sz w:val="28"/>
          <w:szCs w:val="24"/>
          <w:lang w:val="zh-CN"/>
        </w:rPr>
      </w:pPr>
      <w:r>
        <w:rPr>
          <w:rFonts w:hint="eastAsia" w:ascii="宋体" w:hAnsi="宋体" w:eastAsia="宋体" w:cs="仿宋"/>
          <w:b/>
          <w:bCs/>
          <w:sz w:val="28"/>
          <w:szCs w:val="24"/>
          <w:lang w:val="zh-CN"/>
        </w:rPr>
        <w:t>一、项目概述</w:t>
      </w:r>
    </w:p>
    <w:p w14:paraId="645DCBCC">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cs="Arial Unicode MS"/>
          <w:sz w:val="24"/>
        </w:rPr>
        <w:t>拟对</w:t>
      </w:r>
      <w:r>
        <w:rPr>
          <w:rFonts w:ascii="宋体" w:hAnsi="宋体" w:eastAsia="宋体" w:cs="Arial Unicode MS"/>
          <w:sz w:val="24"/>
        </w:rPr>
        <w:t>学校多媒体教室内多媒体成套设备进行维修、保养服务</w:t>
      </w:r>
      <w:r>
        <w:rPr>
          <w:rFonts w:hint="eastAsia" w:ascii="宋体" w:hAnsi="宋体" w:eastAsia="宋体" w:cs="Arial Unicode MS"/>
          <w:sz w:val="24"/>
        </w:rPr>
        <w:t>，</w:t>
      </w:r>
      <w:r>
        <w:rPr>
          <w:rFonts w:ascii="宋体" w:hAnsi="宋体" w:eastAsia="宋体" w:cs="Arial Unicode MS"/>
          <w:sz w:val="24"/>
        </w:rPr>
        <w:t>以满足学校正常行课之需求。</w:t>
      </w:r>
      <w:r>
        <w:rPr>
          <w:rFonts w:hint="eastAsia" w:ascii="宋体" w:hAnsi="宋体" w:eastAsia="宋体" w:cs="Arial Unicode MS"/>
          <w:sz w:val="24"/>
        </w:rPr>
        <w:t>包含第一教学楼多媒体教室</w:t>
      </w:r>
      <w:r>
        <w:rPr>
          <w:rFonts w:ascii="宋体" w:hAnsi="宋体" w:eastAsia="宋体" w:cs="Arial Unicode MS"/>
          <w:sz w:val="24"/>
        </w:rPr>
        <w:t>54间、智慧教室4间、第二教学楼多媒体教室43间、智慧教室1间，共计102间。</w:t>
      </w:r>
    </w:p>
    <w:p w14:paraId="644FE3E9">
      <w:pPr>
        <w:spacing w:line="360" w:lineRule="auto"/>
        <w:jc w:val="left"/>
        <w:rPr>
          <w:rFonts w:hint="default" w:ascii="宋体" w:hAnsi="宋体" w:eastAsia="宋体" w:cs="Arial Unicode MS"/>
          <w:sz w:val="24"/>
          <w:lang w:val="en-US" w:eastAsia="zh-CN"/>
        </w:rPr>
      </w:pPr>
      <w:r>
        <w:rPr>
          <w:rFonts w:hint="eastAsia" w:ascii="宋体" w:hAnsi="宋体" w:eastAsia="宋体" w:cs="仿宋"/>
          <w:b/>
          <w:bCs/>
          <w:sz w:val="28"/>
          <w:szCs w:val="24"/>
          <w:lang w:val="zh-CN"/>
        </w:rPr>
        <w:t>二、服务要求</w:t>
      </w:r>
    </w:p>
    <w:p w14:paraId="52F7BC4B">
      <w:pPr>
        <w:spacing w:line="360" w:lineRule="auto"/>
        <w:ind w:firstLine="470" w:firstLineChars="196"/>
        <w:rPr>
          <w:rFonts w:hint="eastAsia" w:ascii="宋体" w:hAnsi="宋体" w:eastAsia="宋体" w:cs="Arial Unicode MS"/>
          <w:sz w:val="24"/>
          <w:lang w:eastAsia="zh-CN"/>
        </w:rPr>
      </w:pPr>
      <w:r>
        <w:rPr>
          <w:rFonts w:hint="eastAsia" w:ascii="宋体" w:hAnsi="宋体" w:eastAsia="宋体" w:cs="Arial Unicode MS"/>
          <w:sz w:val="24"/>
          <w:lang w:val="en-US" w:eastAsia="zh-CN"/>
        </w:rPr>
        <w:t>1</w:t>
      </w:r>
      <w:r>
        <w:rPr>
          <w:rFonts w:hint="eastAsia" w:ascii="宋体" w:hAnsi="宋体" w:eastAsia="宋体" w:cs="Arial Unicode MS"/>
          <w:sz w:val="24"/>
        </w:rPr>
        <w:t>.供应商提供相应产品配件，若出现质量问题，应无条件维修或更换，</w:t>
      </w:r>
      <w:r>
        <w:rPr>
          <w:rFonts w:hint="eastAsia" w:ascii="宋体" w:hAnsi="宋体" w:eastAsia="宋体" w:cs="Arial Unicode MS"/>
          <w:sz w:val="24"/>
          <w:lang w:eastAsia="zh-CN"/>
        </w:rPr>
        <w:t>至少派遣</w:t>
      </w:r>
      <w:r>
        <w:rPr>
          <w:rFonts w:hint="eastAsia" w:ascii="宋体" w:hAnsi="宋体" w:eastAsia="宋体" w:cs="Arial Unicode MS"/>
          <w:sz w:val="24"/>
          <w:lang w:val="en-US" w:eastAsia="zh-CN"/>
        </w:rPr>
        <w:t>1名工作人员</w:t>
      </w:r>
      <w:r>
        <w:rPr>
          <w:rFonts w:hint="eastAsia" w:ascii="宋体" w:hAnsi="宋体" w:eastAsia="宋体" w:cs="Arial Unicode MS"/>
          <w:sz w:val="24"/>
        </w:rPr>
        <w:t>实行上门驻场服务</w:t>
      </w:r>
      <w:r>
        <w:rPr>
          <w:rFonts w:hint="eastAsia" w:ascii="宋体" w:hAnsi="宋体" w:eastAsia="宋体" w:cs="Arial Unicode MS"/>
          <w:sz w:val="24"/>
          <w:lang w:eastAsia="zh-CN"/>
        </w:rPr>
        <w:t>。</w:t>
      </w:r>
    </w:p>
    <w:p w14:paraId="25D41954">
      <w:pPr>
        <w:spacing w:line="360" w:lineRule="auto"/>
        <w:ind w:firstLine="470" w:firstLineChars="196"/>
        <w:rPr>
          <w:rFonts w:ascii="宋体" w:hAnsi="宋体" w:eastAsia="宋体" w:cs="Arial Unicode MS"/>
          <w:sz w:val="24"/>
        </w:rPr>
      </w:pPr>
      <w:r>
        <w:rPr>
          <w:rFonts w:hint="eastAsia" w:ascii="宋体" w:hAnsi="宋体" w:eastAsia="宋体" w:cs="Arial Unicode MS"/>
          <w:sz w:val="24"/>
          <w:lang w:val="en-US" w:eastAsia="zh-CN"/>
        </w:rPr>
        <w:t>2</w:t>
      </w:r>
      <w:r>
        <w:rPr>
          <w:rFonts w:hint="eastAsia" w:ascii="宋体" w:hAnsi="宋体" w:eastAsia="宋体" w:cs="Arial Unicode MS"/>
          <w:sz w:val="24"/>
        </w:rPr>
        <w:t>.行课期间周一至周五驻场人员按校内正常工作时间8：30-17：30进行服务、为教学提供保障。</w:t>
      </w:r>
    </w:p>
    <w:p w14:paraId="042CBF46">
      <w:pPr>
        <w:spacing w:line="360" w:lineRule="auto"/>
        <w:ind w:firstLine="470" w:firstLineChars="196"/>
        <w:rPr>
          <w:rFonts w:ascii="宋体" w:hAnsi="宋体" w:eastAsia="宋体" w:cs="Arial Unicode MS"/>
          <w:sz w:val="24"/>
        </w:rPr>
      </w:pPr>
      <w:r>
        <w:rPr>
          <w:rFonts w:hint="eastAsia" w:ascii="宋体" w:hAnsi="宋体" w:eastAsia="宋体" w:cs="Arial Unicode MS"/>
          <w:sz w:val="24"/>
          <w:lang w:val="en-US" w:eastAsia="zh-CN"/>
        </w:rPr>
        <w:t>3</w:t>
      </w:r>
      <w:r>
        <w:rPr>
          <w:rFonts w:hint="eastAsia" w:ascii="宋体" w:hAnsi="宋体" w:eastAsia="宋体" w:cs="Arial Unicode MS"/>
          <w:sz w:val="24"/>
        </w:rPr>
        <w:t>.供应商提供设备基础运用技术培训，节假日提供7*24电话和远程技术支持。</w:t>
      </w:r>
    </w:p>
    <w:p w14:paraId="715907D7">
      <w:pPr>
        <w:spacing w:line="360" w:lineRule="auto"/>
        <w:ind w:firstLine="470" w:firstLineChars="196"/>
        <w:rPr>
          <w:rFonts w:ascii="宋体" w:hAnsi="宋体" w:eastAsia="宋体" w:cs="Arial Unicode MS"/>
          <w:sz w:val="24"/>
        </w:rPr>
      </w:pPr>
      <w:r>
        <w:rPr>
          <w:rFonts w:hint="eastAsia" w:ascii="宋体" w:hAnsi="宋体" w:eastAsia="宋体" w:cs="Arial Unicode MS"/>
          <w:sz w:val="24"/>
          <w:lang w:val="en-US" w:eastAsia="zh-CN"/>
        </w:rPr>
        <w:t>4</w:t>
      </w:r>
      <w:r>
        <w:rPr>
          <w:rFonts w:hint="eastAsia" w:ascii="宋体" w:hAnsi="宋体" w:eastAsia="宋体" w:cs="Arial Unicode MS"/>
          <w:sz w:val="24"/>
        </w:rPr>
        <w:t>.供应商根据（维修及维护清单）内设备配置提供相应设备技术服务及运维服务方案。</w:t>
      </w:r>
    </w:p>
    <w:p w14:paraId="3C1284B5">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维修及维护清单:（如下）</w:t>
      </w:r>
    </w:p>
    <w:tbl>
      <w:tblPr>
        <w:tblStyle w:val="25"/>
        <w:tblW w:w="4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18"/>
        <w:gridCol w:w="2547"/>
        <w:gridCol w:w="2382"/>
      </w:tblGrid>
      <w:tr w14:paraId="2015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1737BA72">
            <w:pPr>
              <w:widowControl/>
              <w:spacing w:line="360" w:lineRule="atLeast"/>
              <w:jc w:val="center"/>
              <w:rPr>
                <w:rFonts w:ascii="华文细黑" w:hAnsi="华文细黑" w:eastAsia="华文细黑"/>
                <w:b/>
                <w:bCs/>
              </w:rPr>
            </w:pPr>
            <w:r>
              <w:rPr>
                <w:rFonts w:hint="eastAsia" w:ascii="华文细黑" w:hAnsi="华文细黑" w:eastAsia="华文细黑"/>
                <w:b/>
                <w:bCs/>
              </w:rPr>
              <w:t>序号</w:t>
            </w:r>
          </w:p>
        </w:tc>
        <w:tc>
          <w:tcPr>
            <w:tcW w:w="1144" w:type="pct"/>
            <w:tcBorders>
              <w:top w:val="single" w:color="auto" w:sz="4" w:space="0"/>
              <w:left w:val="nil"/>
              <w:bottom w:val="single" w:color="auto" w:sz="4" w:space="0"/>
              <w:right w:val="single" w:color="auto" w:sz="4" w:space="0"/>
            </w:tcBorders>
            <w:vAlign w:val="center"/>
          </w:tcPr>
          <w:p w14:paraId="743B1E6A">
            <w:pPr>
              <w:widowControl/>
              <w:spacing w:line="360" w:lineRule="atLeast"/>
              <w:jc w:val="center"/>
              <w:rPr>
                <w:rFonts w:ascii="华文细黑" w:hAnsi="华文细黑" w:eastAsia="华文细黑"/>
                <w:b/>
                <w:bCs/>
              </w:rPr>
            </w:pPr>
            <w:r>
              <w:rPr>
                <w:rFonts w:hint="eastAsia" w:ascii="华文细黑" w:hAnsi="华文细黑" w:eastAsia="华文细黑"/>
                <w:b/>
                <w:bCs/>
              </w:rPr>
              <w:t>产品名称</w:t>
            </w:r>
          </w:p>
        </w:tc>
        <w:tc>
          <w:tcPr>
            <w:tcW w:w="1696" w:type="pct"/>
            <w:tcBorders>
              <w:top w:val="single" w:color="auto" w:sz="4" w:space="0"/>
              <w:left w:val="nil"/>
              <w:bottom w:val="single" w:color="auto" w:sz="4" w:space="0"/>
              <w:right w:val="single" w:color="auto" w:sz="4" w:space="0"/>
            </w:tcBorders>
            <w:vAlign w:val="center"/>
          </w:tcPr>
          <w:p w14:paraId="0AACB6C5">
            <w:pPr>
              <w:widowControl/>
              <w:spacing w:line="360" w:lineRule="atLeast"/>
              <w:jc w:val="center"/>
              <w:rPr>
                <w:rFonts w:ascii="华文细黑" w:hAnsi="华文细黑" w:eastAsia="华文细黑"/>
                <w:b/>
                <w:bCs/>
              </w:rPr>
            </w:pPr>
            <w:r>
              <w:rPr>
                <w:rFonts w:hint="eastAsia" w:ascii="华文细黑" w:hAnsi="华文细黑" w:eastAsia="华文细黑"/>
                <w:b/>
                <w:bCs/>
              </w:rPr>
              <w:t>维修及维护清单规格型号</w:t>
            </w:r>
          </w:p>
        </w:tc>
        <w:tc>
          <w:tcPr>
            <w:tcW w:w="1586" w:type="pct"/>
            <w:tcBorders>
              <w:top w:val="single" w:color="auto" w:sz="4" w:space="0"/>
              <w:left w:val="nil"/>
              <w:bottom w:val="single" w:color="auto" w:sz="4" w:space="0"/>
              <w:right w:val="single" w:color="auto" w:sz="4" w:space="0"/>
            </w:tcBorders>
            <w:vAlign w:val="center"/>
          </w:tcPr>
          <w:p w14:paraId="6F18DF1E">
            <w:pPr>
              <w:widowControl/>
              <w:spacing w:line="360" w:lineRule="atLeast"/>
              <w:jc w:val="center"/>
              <w:rPr>
                <w:rFonts w:ascii="华文细黑" w:hAnsi="华文细黑" w:eastAsia="华文细黑"/>
                <w:b/>
                <w:bCs/>
              </w:rPr>
            </w:pPr>
            <w:r>
              <w:rPr>
                <w:rFonts w:hint="eastAsia" w:ascii="华文细黑" w:hAnsi="华文细黑" w:eastAsia="华文细黑"/>
                <w:b/>
                <w:bCs/>
              </w:rPr>
              <w:t>维修及维护清单品牌</w:t>
            </w:r>
          </w:p>
        </w:tc>
      </w:tr>
      <w:tr w14:paraId="6613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572" w:type="pct"/>
            <w:tcBorders>
              <w:top w:val="single" w:color="auto" w:sz="4" w:space="0"/>
              <w:left w:val="single" w:color="auto" w:sz="4" w:space="0"/>
              <w:bottom w:val="single" w:color="auto" w:sz="4" w:space="0"/>
              <w:right w:val="single" w:color="auto" w:sz="4" w:space="0"/>
            </w:tcBorders>
            <w:vAlign w:val="bottom"/>
          </w:tcPr>
          <w:p w14:paraId="03926062">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w:t>
            </w:r>
          </w:p>
        </w:tc>
        <w:tc>
          <w:tcPr>
            <w:tcW w:w="1144" w:type="pct"/>
            <w:tcBorders>
              <w:top w:val="single" w:color="auto" w:sz="4" w:space="0"/>
              <w:left w:val="nil"/>
              <w:bottom w:val="single" w:color="auto" w:sz="4" w:space="0"/>
              <w:right w:val="single" w:color="auto" w:sz="4" w:space="0"/>
            </w:tcBorders>
            <w:vAlign w:val="center"/>
          </w:tcPr>
          <w:p w14:paraId="477F5F26">
            <w:pPr>
              <w:spacing w:line="360" w:lineRule="auto"/>
              <w:jc w:val="center"/>
              <w:rPr>
                <w:rFonts w:hint="eastAsia" w:ascii="宋体" w:hAnsi="宋体" w:eastAsia="宋体" w:cs="Arial Unicode MS"/>
                <w:sz w:val="24"/>
              </w:rPr>
            </w:pPr>
            <w:r>
              <w:rPr>
                <w:rFonts w:hint="eastAsia" w:ascii="宋体" w:hAnsi="宋体" w:eastAsia="宋体" w:cs="Arial Unicode MS"/>
                <w:sz w:val="24"/>
              </w:rPr>
              <w:t>智能交互大屏</w:t>
            </w:r>
          </w:p>
        </w:tc>
        <w:tc>
          <w:tcPr>
            <w:tcW w:w="1696" w:type="pct"/>
            <w:tcBorders>
              <w:top w:val="single" w:color="auto" w:sz="4" w:space="0"/>
              <w:left w:val="nil"/>
              <w:bottom w:val="single" w:color="auto" w:sz="4" w:space="0"/>
              <w:right w:val="single" w:color="auto" w:sz="4" w:space="0"/>
            </w:tcBorders>
            <w:vAlign w:val="center"/>
          </w:tcPr>
          <w:p w14:paraId="063DA147">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HD-86B3</w:t>
            </w:r>
          </w:p>
        </w:tc>
        <w:tc>
          <w:tcPr>
            <w:tcW w:w="1586" w:type="pct"/>
            <w:tcBorders>
              <w:top w:val="single" w:color="auto" w:sz="4" w:space="0"/>
              <w:left w:val="nil"/>
              <w:bottom w:val="single" w:color="auto" w:sz="4" w:space="0"/>
              <w:right w:val="single" w:color="auto" w:sz="4" w:space="0"/>
            </w:tcBorders>
            <w:vAlign w:val="center"/>
          </w:tcPr>
          <w:p w14:paraId="36214F2C">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鸿合</w:t>
            </w:r>
          </w:p>
        </w:tc>
      </w:tr>
      <w:tr w14:paraId="7936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bottom"/>
          </w:tcPr>
          <w:p w14:paraId="1B1952E0">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w:t>
            </w:r>
          </w:p>
        </w:tc>
        <w:tc>
          <w:tcPr>
            <w:tcW w:w="1144" w:type="pct"/>
            <w:tcBorders>
              <w:top w:val="single" w:color="auto" w:sz="4" w:space="0"/>
              <w:left w:val="nil"/>
              <w:bottom w:val="single" w:color="auto" w:sz="4" w:space="0"/>
              <w:right w:val="single" w:color="auto" w:sz="4" w:space="0"/>
            </w:tcBorders>
            <w:vAlign w:val="center"/>
          </w:tcPr>
          <w:p w14:paraId="3BC4FE1D">
            <w:pPr>
              <w:spacing w:line="360" w:lineRule="auto"/>
              <w:jc w:val="center"/>
              <w:rPr>
                <w:rFonts w:hint="eastAsia" w:ascii="宋体" w:hAnsi="宋体" w:eastAsia="宋体" w:cs="Arial Unicode MS"/>
                <w:sz w:val="24"/>
              </w:rPr>
            </w:pPr>
            <w:r>
              <w:rPr>
                <w:rFonts w:hint="eastAsia" w:ascii="宋体" w:hAnsi="宋体" w:eastAsia="宋体" w:cs="Arial Unicode MS"/>
                <w:sz w:val="24"/>
              </w:rPr>
              <w:t>书写白板</w:t>
            </w:r>
          </w:p>
        </w:tc>
        <w:tc>
          <w:tcPr>
            <w:tcW w:w="1696" w:type="pct"/>
            <w:tcBorders>
              <w:top w:val="single" w:color="auto" w:sz="4" w:space="0"/>
              <w:left w:val="nil"/>
              <w:bottom w:val="single" w:color="auto" w:sz="4" w:space="0"/>
              <w:right w:val="single" w:color="auto" w:sz="4" w:space="0"/>
            </w:tcBorders>
            <w:vAlign w:val="center"/>
          </w:tcPr>
          <w:p w14:paraId="4A546308">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HRXY-006</w:t>
            </w:r>
          </w:p>
        </w:tc>
        <w:tc>
          <w:tcPr>
            <w:tcW w:w="1586" w:type="pct"/>
            <w:tcBorders>
              <w:top w:val="single" w:color="auto" w:sz="4" w:space="0"/>
              <w:left w:val="nil"/>
              <w:bottom w:val="single" w:color="auto" w:sz="4" w:space="0"/>
              <w:right w:val="single" w:color="auto" w:sz="4" w:space="0"/>
            </w:tcBorders>
            <w:vAlign w:val="center"/>
          </w:tcPr>
          <w:p w14:paraId="552DD04D">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海瑞星云</w:t>
            </w:r>
          </w:p>
        </w:tc>
      </w:tr>
      <w:tr w14:paraId="6C38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6733C4AA">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3</w:t>
            </w:r>
          </w:p>
        </w:tc>
        <w:tc>
          <w:tcPr>
            <w:tcW w:w="1144" w:type="pct"/>
            <w:tcBorders>
              <w:top w:val="single" w:color="auto" w:sz="4" w:space="0"/>
              <w:left w:val="nil"/>
              <w:bottom w:val="single" w:color="auto" w:sz="4" w:space="0"/>
              <w:right w:val="single" w:color="auto" w:sz="4" w:space="0"/>
            </w:tcBorders>
            <w:vAlign w:val="center"/>
          </w:tcPr>
          <w:p w14:paraId="6070C9CB">
            <w:pPr>
              <w:spacing w:line="360" w:lineRule="auto"/>
              <w:jc w:val="center"/>
              <w:rPr>
                <w:rFonts w:hint="eastAsia" w:ascii="宋体" w:hAnsi="宋体" w:eastAsia="宋体" w:cs="Arial Unicode MS"/>
                <w:sz w:val="24"/>
              </w:rPr>
            </w:pPr>
            <w:r>
              <w:rPr>
                <w:rFonts w:hint="eastAsia" w:ascii="宋体" w:hAnsi="宋体" w:eastAsia="宋体" w:cs="Arial Unicode MS"/>
                <w:sz w:val="24"/>
              </w:rPr>
              <w:t>智能讲桌</w:t>
            </w:r>
          </w:p>
        </w:tc>
        <w:tc>
          <w:tcPr>
            <w:tcW w:w="1696" w:type="pct"/>
            <w:tcBorders>
              <w:top w:val="single" w:color="auto" w:sz="4" w:space="0"/>
              <w:left w:val="nil"/>
              <w:bottom w:val="single" w:color="auto" w:sz="4" w:space="0"/>
              <w:right w:val="single" w:color="auto" w:sz="4" w:space="0"/>
            </w:tcBorders>
            <w:vAlign w:val="center"/>
          </w:tcPr>
          <w:p w14:paraId="5DB9E05C">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KZ-MMCD4070</w:t>
            </w:r>
          </w:p>
        </w:tc>
        <w:tc>
          <w:tcPr>
            <w:tcW w:w="1586" w:type="pct"/>
            <w:tcBorders>
              <w:top w:val="single" w:color="auto" w:sz="4" w:space="0"/>
              <w:left w:val="nil"/>
              <w:bottom w:val="single" w:color="auto" w:sz="4" w:space="0"/>
              <w:right w:val="single" w:color="auto" w:sz="4" w:space="0"/>
            </w:tcBorders>
            <w:vAlign w:val="center"/>
          </w:tcPr>
          <w:p w14:paraId="724F01CC">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控智</w:t>
            </w:r>
          </w:p>
        </w:tc>
      </w:tr>
      <w:tr w14:paraId="2D13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39C89638">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4</w:t>
            </w:r>
          </w:p>
        </w:tc>
        <w:tc>
          <w:tcPr>
            <w:tcW w:w="1144" w:type="pct"/>
            <w:tcBorders>
              <w:top w:val="single" w:color="auto" w:sz="4" w:space="0"/>
              <w:left w:val="nil"/>
              <w:bottom w:val="single" w:color="auto" w:sz="4" w:space="0"/>
              <w:right w:val="single" w:color="auto" w:sz="4" w:space="0"/>
            </w:tcBorders>
            <w:vAlign w:val="center"/>
          </w:tcPr>
          <w:p w14:paraId="37623C50">
            <w:pPr>
              <w:spacing w:line="360" w:lineRule="auto"/>
              <w:jc w:val="center"/>
              <w:rPr>
                <w:rFonts w:hint="eastAsia" w:ascii="宋体" w:hAnsi="宋体" w:eastAsia="宋体" w:cs="Arial Unicode MS"/>
                <w:sz w:val="24"/>
              </w:rPr>
            </w:pPr>
            <w:r>
              <w:rPr>
                <w:rFonts w:hint="eastAsia" w:ascii="宋体" w:hAnsi="宋体" w:eastAsia="宋体" w:cs="Arial Unicode MS"/>
                <w:sz w:val="24"/>
              </w:rPr>
              <w:t>智能控制</w:t>
            </w:r>
          </w:p>
          <w:p w14:paraId="30EBFC99">
            <w:pPr>
              <w:spacing w:line="360" w:lineRule="auto"/>
              <w:jc w:val="center"/>
              <w:rPr>
                <w:rFonts w:hint="eastAsia" w:ascii="宋体" w:hAnsi="宋体" w:eastAsia="宋体" w:cs="Arial Unicode MS"/>
                <w:sz w:val="24"/>
              </w:rPr>
            </w:pPr>
            <w:r>
              <w:rPr>
                <w:rFonts w:hint="eastAsia" w:ascii="宋体" w:hAnsi="宋体" w:eastAsia="宋体" w:cs="Arial Unicode MS"/>
                <w:sz w:val="24"/>
              </w:rPr>
              <w:t>开发系统</w:t>
            </w:r>
          </w:p>
        </w:tc>
        <w:tc>
          <w:tcPr>
            <w:tcW w:w="1696" w:type="pct"/>
            <w:tcBorders>
              <w:top w:val="single" w:color="auto" w:sz="4" w:space="0"/>
              <w:left w:val="nil"/>
              <w:bottom w:val="single" w:color="auto" w:sz="4" w:space="0"/>
              <w:right w:val="single" w:color="auto" w:sz="4" w:space="0"/>
            </w:tcBorders>
            <w:vAlign w:val="center"/>
          </w:tcPr>
          <w:p w14:paraId="005BE80C">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ICB</w:t>
            </w:r>
          </w:p>
        </w:tc>
        <w:tc>
          <w:tcPr>
            <w:tcW w:w="1586" w:type="pct"/>
            <w:tcBorders>
              <w:top w:val="single" w:color="auto" w:sz="4" w:space="0"/>
              <w:left w:val="nil"/>
              <w:bottom w:val="single" w:color="auto" w:sz="4" w:space="0"/>
              <w:right w:val="single" w:color="auto" w:sz="4" w:space="0"/>
            </w:tcBorders>
            <w:vAlign w:val="center"/>
          </w:tcPr>
          <w:p w14:paraId="3A801075">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控智</w:t>
            </w:r>
          </w:p>
        </w:tc>
      </w:tr>
      <w:tr w14:paraId="3860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72E33B50">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5</w:t>
            </w:r>
          </w:p>
        </w:tc>
        <w:tc>
          <w:tcPr>
            <w:tcW w:w="1144" w:type="pct"/>
            <w:tcBorders>
              <w:top w:val="single" w:color="auto" w:sz="4" w:space="0"/>
              <w:left w:val="nil"/>
              <w:bottom w:val="single" w:color="auto" w:sz="4" w:space="0"/>
              <w:right w:val="single" w:color="auto" w:sz="4" w:space="0"/>
            </w:tcBorders>
            <w:vAlign w:val="center"/>
          </w:tcPr>
          <w:p w14:paraId="7D4C25DD">
            <w:pPr>
              <w:spacing w:line="360" w:lineRule="auto"/>
              <w:jc w:val="center"/>
              <w:rPr>
                <w:rFonts w:hint="eastAsia" w:ascii="宋体" w:hAnsi="宋体" w:eastAsia="宋体" w:cs="Arial Unicode MS"/>
                <w:sz w:val="24"/>
              </w:rPr>
            </w:pPr>
            <w:r>
              <w:rPr>
                <w:rFonts w:hint="eastAsia" w:ascii="宋体" w:hAnsi="宋体" w:eastAsia="宋体" w:cs="Arial Unicode MS"/>
                <w:sz w:val="24"/>
              </w:rPr>
              <w:t>红外套装</w:t>
            </w:r>
          </w:p>
        </w:tc>
        <w:tc>
          <w:tcPr>
            <w:tcW w:w="1696" w:type="pct"/>
            <w:tcBorders>
              <w:top w:val="single" w:color="auto" w:sz="4" w:space="0"/>
              <w:left w:val="nil"/>
              <w:bottom w:val="single" w:color="auto" w:sz="4" w:space="0"/>
              <w:right w:val="single" w:color="auto" w:sz="4" w:space="0"/>
            </w:tcBorders>
            <w:vAlign w:val="center"/>
          </w:tcPr>
          <w:p w14:paraId="0DE06E0B">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KZ-IR400</w:t>
            </w:r>
          </w:p>
        </w:tc>
        <w:tc>
          <w:tcPr>
            <w:tcW w:w="1586" w:type="pct"/>
            <w:tcBorders>
              <w:top w:val="single" w:color="auto" w:sz="4" w:space="0"/>
              <w:left w:val="nil"/>
              <w:bottom w:val="single" w:color="auto" w:sz="4" w:space="0"/>
              <w:right w:val="single" w:color="auto" w:sz="4" w:space="0"/>
            </w:tcBorders>
            <w:vAlign w:val="center"/>
          </w:tcPr>
          <w:p w14:paraId="7F75BF0B">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控智</w:t>
            </w:r>
          </w:p>
        </w:tc>
      </w:tr>
      <w:tr w14:paraId="3E37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63A79A96">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6</w:t>
            </w:r>
          </w:p>
        </w:tc>
        <w:tc>
          <w:tcPr>
            <w:tcW w:w="1144" w:type="pct"/>
            <w:tcBorders>
              <w:top w:val="single" w:color="auto" w:sz="4" w:space="0"/>
              <w:left w:val="nil"/>
              <w:bottom w:val="single" w:color="auto" w:sz="4" w:space="0"/>
              <w:right w:val="single" w:color="auto" w:sz="4" w:space="0"/>
            </w:tcBorders>
            <w:vAlign w:val="center"/>
          </w:tcPr>
          <w:p w14:paraId="3D29E608">
            <w:pPr>
              <w:spacing w:line="360" w:lineRule="auto"/>
              <w:jc w:val="center"/>
              <w:rPr>
                <w:rFonts w:hint="eastAsia" w:ascii="宋体" w:hAnsi="宋体" w:eastAsia="宋体" w:cs="Arial Unicode MS"/>
                <w:sz w:val="24"/>
              </w:rPr>
            </w:pPr>
            <w:r>
              <w:rPr>
                <w:rFonts w:hint="eastAsia" w:ascii="宋体" w:hAnsi="宋体" w:eastAsia="宋体" w:cs="Arial Unicode MS"/>
                <w:sz w:val="24"/>
              </w:rPr>
              <w:t>音响</w:t>
            </w:r>
          </w:p>
        </w:tc>
        <w:tc>
          <w:tcPr>
            <w:tcW w:w="1696" w:type="pct"/>
            <w:tcBorders>
              <w:top w:val="single" w:color="auto" w:sz="4" w:space="0"/>
              <w:left w:val="nil"/>
              <w:bottom w:val="single" w:color="auto" w:sz="4" w:space="0"/>
              <w:right w:val="single" w:color="auto" w:sz="4" w:space="0"/>
            </w:tcBorders>
            <w:vAlign w:val="center"/>
          </w:tcPr>
          <w:p w14:paraId="4E268207">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KZ-XA8</w:t>
            </w:r>
          </w:p>
        </w:tc>
        <w:tc>
          <w:tcPr>
            <w:tcW w:w="1586" w:type="pct"/>
            <w:tcBorders>
              <w:top w:val="single" w:color="auto" w:sz="4" w:space="0"/>
              <w:left w:val="nil"/>
              <w:bottom w:val="single" w:color="auto" w:sz="4" w:space="0"/>
              <w:right w:val="single" w:color="auto" w:sz="4" w:space="0"/>
            </w:tcBorders>
            <w:vAlign w:val="center"/>
          </w:tcPr>
          <w:p w14:paraId="59A373E9">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控智</w:t>
            </w:r>
          </w:p>
        </w:tc>
      </w:tr>
      <w:tr w14:paraId="2C60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3690BAC0">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7</w:t>
            </w:r>
          </w:p>
        </w:tc>
        <w:tc>
          <w:tcPr>
            <w:tcW w:w="1144" w:type="pct"/>
            <w:tcBorders>
              <w:top w:val="single" w:color="auto" w:sz="4" w:space="0"/>
              <w:left w:val="nil"/>
              <w:bottom w:val="single" w:color="auto" w:sz="4" w:space="0"/>
              <w:right w:val="single" w:color="auto" w:sz="4" w:space="0"/>
            </w:tcBorders>
            <w:vAlign w:val="center"/>
          </w:tcPr>
          <w:p w14:paraId="4BDC98A8">
            <w:pPr>
              <w:spacing w:line="360" w:lineRule="auto"/>
              <w:jc w:val="center"/>
              <w:rPr>
                <w:rFonts w:hint="eastAsia" w:ascii="宋体" w:hAnsi="宋体" w:eastAsia="宋体" w:cs="Arial Unicode MS"/>
                <w:sz w:val="24"/>
              </w:rPr>
            </w:pPr>
            <w:r>
              <w:rPr>
                <w:rFonts w:hint="eastAsia" w:ascii="宋体" w:hAnsi="宋体" w:eastAsia="宋体" w:cs="Arial Unicode MS"/>
                <w:sz w:val="24"/>
              </w:rPr>
              <w:t>网络中控</w:t>
            </w:r>
          </w:p>
        </w:tc>
        <w:tc>
          <w:tcPr>
            <w:tcW w:w="1696" w:type="pct"/>
            <w:tcBorders>
              <w:top w:val="single" w:color="auto" w:sz="4" w:space="0"/>
              <w:left w:val="nil"/>
              <w:bottom w:val="single" w:color="auto" w:sz="4" w:space="0"/>
              <w:right w:val="single" w:color="auto" w:sz="4" w:space="0"/>
            </w:tcBorders>
            <w:vAlign w:val="center"/>
          </w:tcPr>
          <w:p w14:paraId="471789DB">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KZ-4800VH</w:t>
            </w:r>
          </w:p>
        </w:tc>
        <w:tc>
          <w:tcPr>
            <w:tcW w:w="1586" w:type="pct"/>
            <w:tcBorders>
              <w:top w:val="single" w:color="auto" w:sz="4" w:space="0"/>
              <w:left w:val="nil"/>
              <w:bottom w:val="single" w:color="auto" w:sz="4" w:space="0"/>
              <w:right w:val="single" w:color="auto" w:sz="4" w:space="0"/>
            </w:tcBorders>
            <w:vAlign w:val="center"/>
          </w:tcPr>
          <w:p w14:paraId="4F935299">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控智</w:t>
            </w:r>
          </w:p>
        </w:tc>
      </w:tr>
      <w:tr w14:paraId="448F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3AF880D4">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8</w:t>
            </w:r>
          </w:p>
        </w:tc>
        <w:tc>
          <w:tcPr>
            <w:tcW w:w="1144" w:type="pct"/>
            <w:tcBorders>
              <w:top w:val="single" w:color="auto" w:sz="4" w:space="0"/>
              <w:left w:val="nil"/>
              <w:bottom w:val="single" w:color="auto" w:sz="4" w:space="0"/>
              <w:right w:val="single" w:color="auto" w:sz="4" w:space="0"/>
            </w:tcBorders>
            <w:vAlign w:val="center"/>
          </w:tcPr>
          <w:p w14:paraId="28766650">
            <w:pPr>
              <w:spacing w:line="360" w:lineRule="auto"/>
              <w:jc w:val="center"/>
              <w:rPr>
                <w:rFonts w:hint="eastAsia" w:ascii="宋体" w:hAnsi="宋体" w:eastAsia="宋体" w:cs="Arial Unicode MS"/>
                <w:sz w:val="24"/>
              </w:rPr>
            </w:pPr>
            <w:r>
              <w:rPr>
                <w:rFonts w:hint="eastAsia" w:ascii="宋体" w:hAnsi="宋体" w:eastAsia="宋体" w:cs="Arial Unicode MS"/>
                <w:sz w:val="24"/>
              </w:rPr>
              <w:t>8路电源</w:t>
            </w:r>
          </w:p>
          <w:p w14:paraId="127F4CAE">
            <w:pPr>
              <w:spacing w:line="360" w:lineRule="auto"/>
              <w:jc w:val="center"/>
              <w:rPr>
                <w:rFonts w:hint="eastAsia" w:ascii="宋体" w:hAnsi="宋体" w:eastAsia="宋体" w:cs="Arial Unicode MS"/>
                <w:sz w:val="24"/>
              </w:rPr>
            </w:pPr>
            <w:r>
              <w:rPr>
                <w:rFonts w:hint="eastAsia" w:ascii="宋体" w:hAnsi="宋体" w:eastAsia="宋体" w:cs="Arial Unicode MS"/>
                <w:sz w:val="24"/>
              </w:rPr>
              <w:t>控制器</w:t>
            </w:r>
          </w:p>
        </w:tc>
        <w:tc>
          <w:tcPr>
            <w:tcW w:w="1696" w:type="pct"/>
            <w:tcBorders>
              <w:top w:val="single" w:color="auto" w:sz="4" w:space="0"/>
              <w:left w:val="nil"/>
              <w:bottom w:val="single" w:color="auto" w:sz="4" w:space="0"/>
              <w:right w:val="single" w:color="auto" w:sz="4" w:space="0"/>
            </w:tcBorders>
            <w:vAlign w:val="center"/>
          </w:tcPr>
          <w:p w14:paraId="2026090A">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KZ-SP8</w:t>
            </w:r>
          </w:p>
        </w:tc>
        <w:tc>
          <w:tcPr>
            <w:tcW w:w="1586" w:type="pct"/>
            <w:tcBorders>
              <w:top w:val="single" w:color="auto" w:sz="4" w:space="0"/>
              <w:left w:val="nil"/>
              <w:bottom w:val="single" w:color="auto" w:sz="4" w:space="0"/>
              <w:right w:val="single" w:color="auto" w:sz="4" w:space="0"/>
            </w:tcBorders>
            <w:vAlign w:val="center"/>
          </w:tcPr>
          <w:p w14:paraId="0272C3FA">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控智</w:t>
            </w:r>
          </w:p>
        </w:tc>
      </w:tr>
      <w:tr w14:paraId="0502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30B237A2">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9</w:t>
            </w:r>
          </w:p>
        </w:tc>
        <w:tc>
          <w:tcPr>
            <w:tcW w:w="1144" w:type="pct"/>
            <w:tcBorders>
              <w:top w:val="single" w:color="auto" w:sz="4" w:space="0"/>
              <w:left w:val="nil"/>
              <w:bottom w:val="single" w:color="auto" w:sz="4" w:space="0"/>
              <w:right w:val="single" w:color="auto" w:sz="4" w:space="0"/>
            </w:tcBorders>
            <w:vAlign w:val="center"/>
          </w:tcPr>
          <w:p w14:paraId="6B7973E9">
            <w:pPr>
              <w:spacing w:line="360" w:lineRule="auto"/>
              <w:jc w:val="center"/>
              <w:rPr>
                <w:rFonts w:hint="eastAsia" w:ascii="宋体" w:hAnsi="宋体" w:eastAsia="宋体" w:cs="Arial Unicode MS"/>
                <w:sz w:val="24"/>
              </w:rPr>
            </w:pPr>
            <w:r>
              <w:rPr>
                <w:rFonts w:hint="eastAsia" w:ascii="宋体" w:hAnsi="宋体" w:eastAsia="宋体" w:cs="Arial Unicode MS"/>
                <w:sz w:val="24"/>
              </w:rPr>
              <w:t>智慧课堂系统</w:t>
            </w:r>
          </w:p>
        </w:tc>
        <w:tc>
          <w:tcPr>
            <w:tcW w:w="1696" w:type="pct"/>
            <w:tcBorders>
              <w:top w:val="single" w:color="auto" w:sz="4" w:space="0"/>
              <w:left w:val="nil"/>
              <w:bottom w:val="single" w:color="auto" w:sz="4" w:space="0"/>
              <w:right w:val="single" w:color="auto" w:sz="4" w:space="0"/>
            </w:tcBorders>
            <w:vAlign w:val="center"/>
          </w:tcPr>
          <w:p w14:paraId="07DBA68F">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智慧课堂系统V3</w:t>
            </w:r>
          </w:p>
        </w:tc>
        <w:tc>
          <w:tcPr>
            <w:tcW w:w="1586" w:type="pct"/>
            <w:tcBorders>
              <w:top w:val="single" w:color="auto" w:sz="4" w:space="0"/>
              <w:left w:val="nil"/>
              <w:bottom w:val="single" w:color="auto" w:sz="4" w:space="0"/>
              <w:right w:val="single" w:color="auto" w:sz="4" w:space="0"/>
            </w:tcBorders>
            <w:vAlign w:val="center"/>
          </w:tcPr>
          <w:p w14:paraId="7250AEBE">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爱课堂</w:t>
            </w:r>
          </w:p>
        </w:tc>
      </w:tr>
      <w:tr w14:paraId="7031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672630D7">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10</w:t>
            </w:r>
          </w:p>
        </w:tc>
        <w:tc>
          <w:tcPr>
            <w:tcW w:w="1144" w:type="pct"/>
            <w:tcBorders>
              <w:top w:val="single" w:color="auto" w:sz="4" w:space="0"/>
              <w:left w:val="nil"/>
              <w:bottom w:val="single" w:color="auto" w:sz="4" w:space="0"/>
              <w:right w:val="single" w:color="auto" w:sz="4" w:space="0"/>
            </w:tcBorders>
            <w:vAlign w:val="center"/>
          </w:tcPr>
          <w:p w14:paraId="30561F51">
            <w:pPr>
              <w:spacing w:line="360" w:lineRule="auto"/>
              <w:jc w:val="center"/>
              <w:rPr>
                <w:rFonts w:hint="eastAsia" w:ascii="宋体" w:hAnsi="宋体" w:eastAsia="宋体" w:cs="Arial Unicode MS"/>
                <w:sz w:val="24"/>
              </w:rPr>
            </w:pPr>
            <w:r>
              <w:rPr>
                <w:rFonts w:hint="eastAsia" w:ascii="宋体" w:hAnsi="宋体" w:eastAsia="宋体" w:cs="Arial Unicode MS"/>
                <w:sz w:val="24"/>
              </w:rPr>
              <w:t>智慧黑板</w:t>
            </w:r>
          </w:p>
        </w:tc>
        <w:tc>
          <w:tcPr>
            <w:tcW w:w="1696" w:type="pct"/>
            <w:tcBorders>
              <w:top w:val="single" w:color="auto" w:sz="4" w:space="0"/>
              <w:left w:val="nil"/>
              <w:bottom w:val="single" w:color="auto" w:sz="4" w:space="0"/>
              <w:right w:val="single" w:color="auto" w:sz="4" w:space="0"/>
            </w:tcBorders>
            <w:vAlign w:val="center"/>
          </w:tcPr>
          <w:p w14:paraId="10C2947D">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HB-H813G</w:t>
            </w:r>
          </w:p>
        </w:tc>
        <w:tc>
          <w:tcPr>
            <w:tcW w:w="1586" w:type="pct"/>
            <w:tcBorders>
              <w:top w:val="single" w:color="auto" w:sz="4" w:space="0"/>
              <w:left w:val="nil"/>
              <w:bottom w:val="single" w:color="auto" w:sz="4" w:space="0"/>
              <w:right w:val="single" w:color="auto" w:sz="4" w:space="0"/>
            </w:tcBorders>
            <w:vAlign w:val="center"/>
          </w:tcPr>
          <w:p w14:paraId="2D575912">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鸿合</w:t>
            </w:r>
          </w:p>
        </w:tc>
      </w:tr>
      <w:tr w14:paraId="3436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46D245B1">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11</w:t>
            </w:r>
          </w:p>
        </w:tc>
        <w:tc>
          <w:tcPr>
            <w:tcW w:w="1144" w:type="pct"/>
            <w:tcBorders>
              <w:top w:val="single" w:color="auto" w:sz="4" w:space="0"/>
              <w:left w:val="nil"/>
              <w:bottom w:val="single" w:color="auto" w:sz="4" w:space="0"/>
              <w:right w:val="single" w:color="auto" w:sz="4" w:space="0"/>
            </w:tcBorders>
            <w:vAlign w:val="center"/>
          </w:tcPr>
          <w:p w14:paraId="0F6547D6">
            <w:pPr>
              <w:spacing w:line="360" w:lineRule="auto"/>
              <w:jc w:val="center"/>
              <w:rPr>
                <w:rFonts w:hint="eastAsia" w:ascii="宋体" w:hAnsi="宋体" w:eastAsia="宋体" w:cs="Arial Unicode MS"/>
                <w:sz w:val="24"/>
              </w:rPr>
            </w:pPr>
            <w:r>
              <w:rPr>
                <w:rFonts w:hint="eastAsia" w:ascii="宋体" w:hAnsi="宋体" w:eastAsia="宋体" w:cs="Arial Unicode MS"/>
                <w:sz w:val="24"/>
              </w:rPr>
              <w:t>小组讨论屏</w:t>
            </w:r>
          </w:p>
        </w:tc>
        <w:tc>
          <w:tcPr>
            <w:tcW w:w="1696" w:type="pct"/>
            <w:tcBorders>
              <w:top w:val="single" w:color="auto" w:sz="4" w:space="0"/>
              <w:left w:val="nil"/>
              <w:bottom w:val="single" w:color="auto" w:sz="4" w:space="0"/>
              <w:right w:val="single" w:color="auto" w:sz="4" w:space="0"/>
            </w:tcBorders>
            <w:vAlign w:val="center"/>
          </w:tcPr>
          <w:p w14:paraId="5A41AB4B">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HD-I6590E</w:t>
            </w:r>
          </w:p>
        </w:tc>
        <w:tc>
          <w:tcPr>
            <w:tcW w:w="1586" w:type="pct"/>
            <w:tcBorders>
              <w:top w:val="single" w:color="auto" w:sz="4" w:space="0"/>
              <w:left w:val="nil"/>
              <w:bottom w:val="single" w:color="auto" w:sz="4" w:space="0"/>
              <w:right w:val="single" w:color="auto" w:sz="4" w:space="0"/>
            </w:tcBorders>
            <w:vAlign w:val="center"/>
          </w:tcPr>
          <w:p w14:paraId="4F9E3D48">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鸿合</w:t>
            </w:r>
          </w:p>
        </w:tc>
      </w:tr>
      <w:tr w14:paraId="7562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5AC4145F">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12</w:t>
            </w:r>
          </w:p>
        </w:tc>
        <w:tc>
          <w:tcPr>
            <w:tcW w:w="1144" w:type="pct"/>
            <w:tcBorders>
              <w:top w:val="single" w:color="auto" w:sz="4" w:space="0"/>
              <w:left w:val="nil"/>
              <w:bottom w:val="single" w:color="auto" w:sz="4" w:space="0"/>
              <w:right w:val="single" w:color="auto" w:sz="4" w:space="0"/>
            </w:tcBorders>
            <w:vAlign w:val="center"/>
          </w:tcPr>
          <w:p w14:paraId="12A8A57F">
            <w:pPr>
              <w:spacing w:line="360" w:lineRule="auto"/>
              <w:jc w:val="center"/>
              <w:rPr>
                <w:rFonts w:hint="eastAsia" w:ascii="宋体" w:hAnsi="宋体" w:eastAsia="宋体" w:cs="Arial Unicode MS"/>
                <w:sz w:val="24"/>
              </w:rPr>
            </w:pPr>
            <w:r>
              <w:rPr>
                <w:rFonts w:hint="eastAsia" w:ascii="宋体" w:hAnsi="宋体" w:eastAsia="宋体" w:cs="Arial Unicode MS"/>
                <w:sz w:val="24"/>
              </w:rPr>
              <w:t>空调控制器</w:t>
            </w:r>
          </w:p>
        </w:tc>
        <w:tc>
          <w:tcPr>
            <w:tcW w:w="1696" w:type="pct"/>
            <w:tcBorders>
              <w:top w:val="single" w:color="auto" w:sz="4" w:space="0"/>
              <w:left w:val="nil"/>
              <w:bottom w:val="single" w:color="auto" w:sz="4" w:space="0"/>
              <w:right w:val="single" w:color="auto" w:sz="4" w:space="0"/>
            </w:tcBorders>
            <w:vAlign w:val="center"/>
          </w:tcPr>
          <w:p w14:paraId="5F0C0E4A">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KZ-IR3</w:t>
            </w:r>
          </w:p>
        </w:tc>
        <w:tc>
          <w:tcPr>
            <w:tcW w:w="1586" w:type="pct"/>
            <w:tcBorders>
              <w:top w:val="single" w:color="auto" w:sz="4" w:space="0"/>
              <w:left w:val="nil"/>
              <w:bottom w:val="single" w:color="auto" w:sz="4" w:space="0"/>
              <w:right w:val="single" w:color="auto" w:sz="4" w:space="0"/>
            </w:tcBorders>
            <w:vAlign w:val="center"/>
          </w:tcPr>
          <w:p w14:paraId="3CE89D95">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控智</w:t>
            </w:r>
          </w:p>
        </w:tc>
      </w:tr>
      <w:tr w14:paraId="1A29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37DBC760">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13</w:t>
            </w:r>
          </w:p>
        </w:tc>
        <w:tc>
          <w:tcPr>
            <w:tcW w:w="1144" w:type="pct"/>
            <w:tcBorders>
              <w:top w:val="single" w:color="auto" w:sz="4" w:space="0"/>
              <w:left w:val="nil"/>
              <w:bottom w:val="single" w:color="auto" w:sz="4" w:space="0"/>
              <w:right w:val="single" w:color="auto" w:sz="4" w:space="0"/>
            </w:tcBorders>
            <w:vAlign w:val="center"/>
          </w:tcPr>
          <w:p w14:paraId="6A9427B4">
            <w:pPr>
              <w:spacing w:line="360" w:lineRule="auto"/>
              <w:jc w:val="center"/>
              <w:rPr>
                <w:rFonts w:hint="eastAsia" w:ascii="宋体" w:hAnsi="宋体" w:eastAsia="宋体" w:cs="Arial Unicode MS"/>
                <w:sz w:val="24"/>
              </w:rPr>
            </w:pPr>
            <w:r>
              <w:rPr>
                <w:rFonts w:hint="eastAsia" w:ascii="宋体" w:hAnsi="宋体" w:eastAsia="宋体" w:cs="Arial Unicode MS"/>
                <w:sz w:val="24"/>
              </w:rPr>
              <w:t>多屏研讨管理系统</w:t>
            </w:r>
          </w:p>
        </w:tc>
        <w:tc>
          <w:tcPr>
            <w:tcW w:w="1696" w:type="pct"/>
            <w:tcBorders>
              <w:top w:val="single" w:color="auto" w:sz="4" w:space="0"/>
              <w:left w:val="nil"/>
              <w:bottom w:val="single" w:color="auto" w:sz="4" w:space="0"/>
              <w:right w:val="single" w:color="auto" w:sz="4" w:space="0"/>
            </w:tcBorders>
            <w:vAlign w:val="center"/>
          </w:tcPr>
          <w:p w14:paraId="6FA93676">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多屏研讨管理系统V3</w:t>
            </w:r>
          </w:p>
        </w:tc>
        <w:tc>
          <w:tcPr>
            <w:tcW w:w="1586" w:type="pct"/>
            <w:tcBorders>
              <w:top w:val="single" w:color="auto" w:sz="4" w:space="0"/>
              <w:left w:val="nil"/>
              <w:bottom w:val="single" w:color="auto" w:sz="4" w:space="0"/>
              <w:right w:val="single" w:color="auto" w:sz="4" w:space="0"/>
            </w:tcBorders>
            <w:vAlign w:val="center"/>
          </w:tcPr>
          <w:p w14:paraId="5A2C8787">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爱课堂</w:t>
            </w:r>
          </w:p>
        </w:tc>
      </w:tr>
      <w:tr w14:paraId="7373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2B18815A">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14</w:t>
            </w:r>
          </w:p>
        </w:tc>
        <w:tc>
          <w:tcPr>
            <w:tcW w:w="1144" w:type="pct"/>
            <w:tcBorders>
              <w:top w:val="single" w:color="auto" w:sz="4" w:space="0"/>
              <w:left w:val="nil"/>
              <w:bottom w:val="single" w:color="auto" w:sz="4" w:space="0"/>
              <w:right w:val="single" w:color="auto" w:sz="4" w:space="0"/>
            </w:tcBorders>
            <w:vAlign w:val="center"/>
          </w:tcPr>
          <w:p w14:paraId="7F710638">
            <w:pPr>
              <w:spacing w:line="360" w:lineRule="auto"/>
              <w:jc w:val="center"/>
              <w:rPr>
                <w:rFonts w:hint="eastAsia" w:ascii="宋体" w:hAnsi="宋体" w:eastAsia="宋体" w:cs="Arial Unicode MS"/>
                <w:sz w:val="24"/>
              </w:rPr>
            </w:pPr>
            <w:r>
              <w:rPr>
                <w:rFonts w:hint="eastAsia" w:ascii="宋体" w:hAnsi="宋体" w:eastAsia="宋体" w:cs="Arial Unicode MS"/>
                <w:sz w:val="24"/>
              </w:rPr>
              <w:t>小组研讨系统</w:t>
            </w:r>
          </w:p>
        </w:tc>
        <w:tc>
          <w:tcPr>
            <w:tcW w:w="1696" w:type="pct"/>
            <w:tcBorders>
              <w:top w:val="single" w:color="auto" w:sz="4" w:space="0"/>
              <w:left w:val="nil"/>
              <w:bottom w:val="single" w:color="auto" w:sz="4" w:space="0"/>
              <w:right w:val="single" w:color="auto" w:sz="4" w:space="0"/>
            </w:tcBorders>
            <w:vAlign w:val="center"/>
          </w:tcPr>
          <w:p w14:paraId="51B85A35">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小组研讨系统V3.0</w:t>
            </w:r>
          </w:p>
        </w:tc>
        <w:tc>
          <w:tcPr>
            <w:tcW w:w="1586" w:type="pct"/>
            <w:tcBorders>
              <w:top w:val="single" w:color="auto" w:sz="4" w:space="0"/>
              <w:left w:val="nil"/>
              <w:bottom w:val="single" w:color="auto" w:sz="4" w:space="0"/>
              <w:right w:val="single" w:color="auto" w:sz="4" w:space="0"/>
            </w:tcBorders>
            <w:vAlign w:val="center"/>
          </w:tcPr>
          <w:p w14:paraId="5FB71D6C">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爱课堂</w:t>
            </w:r>
          </w:p>
        </w:tc>
      </w:tr>
      <w:tr w14:paraId="5D3A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647F5710">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15</w:t>
            </w:r>
          </w:p>
        </w:tc>
        <w:tc>
          <w:tcPr>
            <w:tcW w:w="1144" w:type="pct"/>
            <w:tcBorders>
              <w:top w:val="single" w:color="auto" w:sz="4" w:space="0"/>
              <w:left w:val="nil"/>
              <w:bottom w:val="single" w:color="auto" w:sz="4" w:space="0"/>
              <w:right w:val="single" w:color="auto" w:sz="4" w:space="0"/>
            </w:tcBorders>
            <w:vAlign w:val="center"/>
          </w:tcPr>
          <w:p w14:paraId="43890E84">
            <w:pPr>
              <w:spacing w:line="360" w:lineRule="auto"/>
              <w:jc w:val="center"/>
              <w:rPr>
                <w:rFonts w:hint="eastAsia" w:ascii="宋体" w:hAnsi="宋体" w:eastAsia="宋体" w:cs="Arial Unicode MS"/>
                <w:sz w:val="24"/>
              </w:rPr>
            </w:pPr>
            <w:r>
              <w:rPr>
                <w:rFonts w:hint="eastAsia" w:ascii="宋体" w:hAnsi="宋体" w:eastAsia="宋体" w:cs="Arial Unicode MS"/>
                <w:sz w:val="24"/>
              </w:rPr>
              <w:t>拼接桌</w:t>
            </w:r>
          </w:p>
        </w:tc>
        <w:tc>
          <w:tcPr>
            <w:tcW w:w="1696" w:type="pct"/>
            <w:tcBorders>
              <w:top w:val="single" w:color="auto" w:sz="4" w:space="0"/>
              <w:left w:val="nil"/>
              <w:bottom w:val="single" w:color="auto" w:sz="4" w:space="0"/>
              <w:right w:val="single" w:color="auto" w:sz="4" w:space="0"/>
            </w:tcBorders>
            <w:vAlign w:val="center"/>
          </w:tcPr>
          <w:p w14:paraId="09B09F5A">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T001</w:t>
            </w:r>
          </w:p>
        </w:tc>
        <w:tc>
          <w:tcPr>
            <w:tcW w:w="1586" w:type="pct"/>
            <w:tcBorders>
              <w:top w:val="single" w:color="auto" w:sz="4" w:space="0"/>
              <w:left w:val="nil"/>
              <w:bottom w:val="single" w:color="auto" w:sz="4" w:space="0"/>
              <w:right w:val="single" w:color="auto" w:sz="4" w:space="0"/>
            </w:tcBorders>
            <w:vAlign w:val="center"/>
          </w:tcPr>
          <w:p w14:paraId="10A25CBF">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司晨</w:t>
            </w:r>
          </w:p>
        </w:tc>
      </w:tr>
      <w:tr w14:paraId="1927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12402F52">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16</w:t>
            </w:r>
          </w:p>
        </w:tc>
        <w:tc>
          <w:tcPr>
            <w:tcW w:w="1144" w:type="pct"/>
            <w:tcBorders>
              <w:top w:val="single" w:color="auto" w:sz="4" w:space="0"/>
              <w:left w:val="nil"/>
              <w:bottom w:val="single" w:color="auto" w:sz="4" w:space="0"/>
              <w:right w:val="single" w:color="auto" w:sz="4" w:space="0"/>
            </w:tcBorders>
            <w:vAlign w:val="center"/>
          </w:tcPr>
          <w:p w14:paraId="309BD70D">
            <w:pPr>
              <w:spacing w:line="360" w:lineRule="auto"/>
              <w:jc w:val="center"/>
              <w:rPr>
                <w:rFonts w:hint="eastAsia" w:ascii="宋体" w:hAnsi="宋体" w:eastAsia="宋体" w:cs="Arial Unicode MS"/>
                <w:sz w:val="24"/>
              </w:rPr>
            </w:pPr>
            <w:r>
              <w:rPr>
                <w:rFonts w:hint="eastAsia" w:ascii="宋体" w:hAnsi="宋体" w:eastAsia="宋体" w:cs="Arial Unicode MS"/>
                <w:sz w:val="24"/>
              </w:rPr>
              <w:t>椅子</w:t>
            </w:r>
          </w:p>
        </w:tc>
        <w:tc>
          <w:tcPr>
            <w:tcW w:w="1696" w:type="pct"/>
            <w:tcBorders>
              <w:top w:val="single" w:color="auto" w:sz="4" w:space="0"/>
              <w:left w:val="nil"/>
              <w:bottom w:val="single" w:color="auto" w:sz="4" w:space="0"/>
              <w:right w:val="single" w:color="auto" w:sz="4" w:space="0"/>
            </w:tcBorders>
            <w:vAlign w:val="center"/>
          </w:tcPr>
          <w:p w14:paraId="4BD2284B">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Q006</w:t>
            </w:r>
          </w:p>
        </w:tc>
        <w:tc>
          <w:tcPr>
            <w:tcW w:w="1586" w:type="pct"/>
            <w:tcBorders>
              <w:top w:val="single" w:color="auto" w:sz="4" w:space="0"/>
              <w:left w:val="nil"/>
              <w:bottom w:val="single" w:color="auto" w:sz="4" w:space="0"/>
              <w:right w:val="single" w:color="auto" w:sz="4" w:space="0"/>
            </w:tcBorders>
            <w:vAlign w:val="center"/>
          </w:tcPr>
          <w:p w14:paraId="22AF58CC">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司晨</w:t>
            </w:r>
          </w:p>
        </w:tc>
      </w:tr>
      <w:tr w14:paraId="6180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30D1A013">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17</w:t>
            </w:r>
          </w:p>
        </w:tc>
        <w:tc>
          <w:tcPr>
            <w:tcW w:w="1144" w:type="pct"/>
            <w:tcBorders>
              <w:top w:val="single" w:color="auto" w:sz="4" w:space="0"/>
              <w:left w:val="nil"/>
              <w:bottom w:val="single" w:color="auto" w:sz="4" w:space="0"/>
              <w:right w:val="single" w:color="auto" w:sz="4" w:space="0"/>
            </w:tcBorders>
            <w:vAlign w:val="center"/>
          </w:tcPr>
          <w:p w14:paraId="399800C6">
            <w:pPr>
              <w:spacing w:line="360" w:lineRule="auto"/>
              <w:jc w:val="center"/>
              <w:rPr>
                <w:rFonts w:hint="eastAsia" w:ascii="宋体" w:hAnsi="宋体" w:eastAsia="宋体" w:cs="Arial Unicode MS"/>
                <w:sz w:val="24"/>
              </w:rPr>
            </w:pPr>
            <w:r>
              <w:rPr>
                <w:rFonts w:hint="eastAsia" w:ascii="宋体" w:hAnsi="宋体" w:eastAsia="宋体" w:cs="Arial Unicode MS"/>
                <w:sz w:val="24"/>
              </w:rPr>
              <w:t>交互智能大屏</w:t>
            </w:r>
          </w:p>
        </w:tc>
        <w:tc>
          <w:tcPr>
            <w:tcW w:w="1696" w:type="pct"/>
            <w:tcBorders>
              <w:top w:val="single" w:color="auto" w:sz="4" w:space="0"/>
              <w:left w:val="nil"/>
              <w:bottom w:val="single" w:color="auto" w:sz="4" w:space="0"/>
              <w:right w:val="single" w:color="auto" w:sz="4" w:space="0"/>
            </w:tcBorders>
          </w:tcPr>
          <w:p w14:paraId="31EC694C">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HD-I867XE</w:t>
            </w:r>
          </w:p>
        </w:tc>
        <w:tc>
          <w:tcPr>
            <w:tcW w:w="1586" w:type="pct"/>
            <w:tcBorders>
              <w:top w:val="single" w:color="auto" w:sz="4" w:space="0"/>
              <w:left w:val="nil"/>
              <w:bottom w:val="single" w:color="auto" w:sz="4" w:space="0"/>
              <w:right w:val="single" w:color="auto" w:sz="4" w:space="0"/>
            </w:tcBorders>
            <w:vAlign w:val="center"/>
          </w:tcPr>
          <w:p w14:paraId="47A62ED5">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鸿合</w:t>
            </w:r>
          </w:p>
        </w:tc>
      </w:tr>
      <w:tr w14:paraId="7224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7B2E57C8">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18</w:t>
            </w:r>
          </w:p>
        </w:tc>
        <w:tc>
          <w:tcPr>
            <w:tcW w:w="1144" w:type="pct"/>
            <w:tcBorders>
              <w:top w:val="single" w:color="auto" w:sz="4" w:space="0"/>
              <w:left w:val="nil"/>
              <w:bottom w:val="single" w:color="auto" w:sz="4" w:space="0"/>
              <w:right w:val="single" w:color="auto" w:sz="4" w:space="0"/>
            </w:tcBorders>
            <w:vAlign w:val="center"/>
          </w:tcPr>
          <w:p w14:paraId="757252EE">
            <w:pPr>
              <w:spacing w:line="360" w:lineRule="auto"/>
              <w:ind w:firstLine="470" w:firstLineChars="196"/>
              <w:jc w:val="both"/>
              <w:rPr>
                <w:rFonts w:hint="eastAsia" w:ascii="宋体" w:hAnsi="宋体" w:eastAsia="宋体" w:cs="Arial Unicode MS"/>
                <w:sz w:val="24"/>
              </w:rPr>
            </w:pPr>
            <w:r>
              <w:rPr>
                <w:rFonts w:hint="eastAsia" w:ascii="宋体" w:hAnsi="宋体" w:eastAsia="宋体" w:cs="Arial Unicode MS"/>
                <w:sz w:val="24"/>
              </w:rPr>
              <w:t>电脑</w:t>
            </w:r>
          </w:p>
        </w:tc>
        <w:tc>
          <w:tcPr>
            <w:tcW w:w="1696" w:type="pct"/>
            <w:tcBorders>
              <w:top w:val="single" w:color="auto" w:sz="4" w:space="0"/>
              <w:left w:val="nil"/>
              <w:bottom w:val="single" w:color="auto" w:sz="4" w:space="0"/>
              <w:right w:val="single" w:color="auto" w:sz="4" w:space="0"/>
            </w:tcBorders>
            <w:vAlign w:val="center"/>
          </w:tcPr>
          <w:p w14:paraId="7BADB636">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H0-561</w:t>
            </w:r>
          </w:p>
        </w:tc>
        <w:tc>
          <w:tcPr>
            <w:tcW w:w="1586" w:type="pct"/>
            <w:tcBorders>
              <w:top w:val="single" w:color="auto" w:sz="4" w:space="0"/>
              <w:left w:val="nil"/>
              <w:bottom w:val="single" w:color="auto" w:sz="4" w:space="0"/>
              <w:right w:val="single" w:color="auto" w:sz="4" w:space="0"/>
            </w:tcBorders>
          </w:tcPr>
          <w:p w14:paraId="2B22E4D0">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鸿合</w:t>
            </w:r>
          </w:p>
        </w:tc>
      </w:tr>
      <w:tr w14:paraId="0423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152B79C4">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19</w:t>
            </w:r>
          </w:p>
        </w:tc>
        <w:tc>
          <w:tcPr>
            <w:tcW w:w="1144" w:type="pct"/>
            <w:tcBorders>
              <w:top w:val="single" w:color="auto" w:sz="4" w:space="0"/>
              <w:left w:val="nil"/>
              <w:bottom w:val="single" w:color="auto" w:sz="4" w:space="0"/>
              <w:right w:val="single" w:color="auto" w:sz="4" w:space="0"/>
            </w:tcBorders>
            <w:vAlign w:val="center"/>
          </w:tcPr>
          <w:p w14:paraId="7CD6AD8D">
            <w:pPr>
              <w:spacing w:line="360" w:lineRule="auto"/>
              <w:jc w:val="both"/>
              <w:rPr>
                <w:rFonts w:hint="eastAsia" w:ascii="宋体" w:hAnsi="宋体" w:eastAsia="宋体" w:cs="Arial Unicode MS"/>
                <w:sz w:val="24"/>
              </w:rPr>
            </w:pPr>
            <w:r>
              <w:rPr>
                <w:rFonts w:hint="eastAsia" w:ascii="宋体" w:hAnsi="宋体" w:eastAsia="宋体" w:cs="Arial Unicode MS"/>
                <w:sz w:val="24"/>
              </w:rPr>
              <w:t>交互智能大屏</w:t>
            </w:r>
          </w:p>
        </w:tc>
        <w:tc>
          <w:tcPr>
            <w:tcW w:w="1696" w:type="pct"/>
            <w:tcBorders>
              <w:top w:val="single" w:color="auto" w:sz="4" w:space="0"/>
              <w:left w:val="nil"/>
              <w:bottom w:val="single" w:color="auto" w:sz="4" w:space="0"/>
              <w:right w:val="single" w:color="auto" w:sz="4" w:space="0"/>
            </w:tcBorders>
            <w:vAlign w:val="center"/>
          </w:tcPr>
          <w:p w14:paraId="3A586FE6">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HD-I867XE</w:t>
            </w:r>
          </w:p>
        </w:tc>
        <w:tc>
          <w:tcPr>
            <w:tcW w:w="1586" w:type="pct"/>
            <w:tcBorders>
              <w:top w:val="single" w:color="auto" w:sz="4" w:space="0"/>
              <w:left w:val="nil"/>
              <w:bottom w:val="single" w:color="auto" w:sz="4" w:space="0"/>
              <w:right w:val="single" w:color="auto" w:sz="4" w:space="0"/>
            </w:tcBorders>
            <w:vAlign w:val="center"/>
          </w:tcPr>
          <w:p w14:paraId="0C655ABE">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鸿合</w:t>
            </w:r>
          </w:p>
        </w:tc>
      </w:tr>
      <w:tr w14:paraId="139E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61606B8C">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20</w:t>
            </w:r>
          </w:p>
        </w:tc>
        <w:tc>
          <w:tcPr>
            <w:tcW w:w="1144" w:type="pct"/>
            <w:tcBorders>
              <w:top w:val="single" w:color="auto" w:sz="4" w:space="0"/>
              <w:left w:val="nil"/>
              <w:bottom w:val="single" w:color="auto" w:sz="4" w:space="0"/>
              <w:right w:val="single" w:color="auto" w:sz="4" w:space="0"/>
            </w:tcBorders>
            <w:vAlign w:val="center"/>
          </w:tcPr>
          <w:p w14:paraId="3986C9F0">
            <w:pPr>
              <w:spacing w:line="360" w:lineRule="auto"/>
              <w:jc w:val="both"/>
              <w:rPr>
                <w:rFonts w:hint="eastAsia" w:ascii="宋体" w:hAnsi="宋体" w:eastAsia="宋体" w:cs="Arial Unicode MS"/>
                <w:sz w:val="24"/>
              </w:rPr>
            </w:pPr>
            <w:r>
              <w:rPr>
                <w:rFonts w:hint="eastAsia" w:ascii="宋体" w:hAnsi="宋体" w:eastAsia="宋体" w:cs="Arial Unicode MS"/>
                <w:sz w:val="24"/>
              </w:rPr>
              <w:t>高密度无线网络系统</w:t>
            </w:r>
          </w:p>
        </w:tc>
        <w:tc>
          <w:tcPr>
            <w:tcW w:w="1696" w:type="pct"/>
            <w:tcBorders>
              <w:top w:val="single" w:color="auto" w:sz="4" w:space="0"/>
              <w:left w:val="nil"/>
              <w:bottom w:val="single" w:color="auto" w:sz="4" w:space="0"/>
              <w:right w:val="single" w:color="auto" w:sz="4" w:space="0"/>
            </w:tcBorders>
            <w:vAlign w:val="center"/>
          </w:tcPr>
          <w:p w14:paraId="1BDFCADF">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TL-HDAP1800C-POE</w:t>
            </w:r>
          </w:p>
        </w:tc>
        <w:tc>
          <w:tcPr>
            <w:tcW w:w="1586" w:type="pct"/>
            <w:tcBorders>
              <w:top w:val="single" w:color="auto" w:sz="4" w:space="0"/>
              <w:left w:val="nil"/>
              <w:bottom w:val="single" w:color="auto" w:sz="4" w:space="0"/>
              <w:right w:val="single" w:color="auto" w:sz="4" w:space="0"/>
            </w:tcBorders>
            <w:vAlign w:val="center"/>
          </w:tcPr>
          <w:p w14:paraId="3C98C252">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普联</w:t>
            </w:r>
          </w:p>
        </w:tc>
      </w:tr>
      <w:tr w14:paraId="68EB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04019935">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21</w:t>
            </w:r>
          </w:p>
        </w:tc>
        <w:tc>
          <w:tcPr>
            <w:tcW w:w="1144" w:type="pct"/>
            <w:tcBorders>
              <w:top w:val="single" w:color="auto" w:sz="4" w:space="0"/>
              <w:left w:val="nil"/>
              <w:bottom w:val="single" w:color="auto" w:sz="4" w:space="0"/>
              <w:right w:val="single" w:color="auto" w:sz="4" w:space="0"/>
            </w:tcBorders>
            <w:vAlign w:val="center"/>
          </w:tcPr>
          <w:p w14:paraId="0CD47577">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显示器</w:t>
            </w:r>
          </w:p>
        </w:tc>
        <w:tc>
          <w:tcPr>
            <w:tcW w:w="1696" w:type="pct"/>
            <w:tcBorders>
              <w:top w:val="single" w:color="auto" w:sz="4" w:space="0"/>
              <w:left w:val="nil"/>
              <w:bottom w:val="single" w:color="auto" w:sz="4" w:space="0"/>
              <w:right w:val="single" w:color="auto" w:sz="4" w:space="0"/>
            </w:tcBorders>
            <w:vAlign w:val="center"/>
          </w:tcPr>
          <w:p w14:paraId="2C0ACD80">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E2219HN</w:t>
            </w:r>
          </w:p>
        </w:tc>
        <w:tc>
          <w:tcPr>
            <w:tcW w:w="1586" w:type="pct"/>
            <w:tcBorders>
              <w:top w:val="single" w:color="auto" w:sz="4" w:space="0"/>
              <w:left w:val="nil"/>
              <w:bottom w:val="single" w:color="auto" w:sz="4" w:space="0"/>
              <w:right w:val="single" w:color="auto" w:sz="4" w:space="0"/>
            </w:tcBorders>
            <w:vAlign w:val="center"/>
          </w:tcPr>
          <w:p w14:paraId="630ABF94">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DELL</w:t>
            </w:r>
          </w:p>
        </w:tc>
      </w:tr>
      <w:tr w14:paraId="1C7B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34B7CB21">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22</w:t>
            </w:r>
          </w:p>
        </w:tc>
        <w:tc>
          <w:tcPr>
            <w:tcW w:w="1144" w:type="pct"/>
            <w:tcBorders>
              <w:top w:val="single" w:color="auto" w:sz="4" w:space="0"/>
              <w:left w:val="nil"/>
              <w:bottom w:val="single" w:color="auto" w:sz="4" w:space="0"/>
              <w:right w:val="single" w:color="auto" w:sz="4" w:space="0"/>
            </w:tcBorders>
            <w:vAlign w:val="center"/>
          </w:tcPr>
          <w:p w14:paraId="3D6BAA17">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扩声系统</w:t>
            </w:r>
          </w:p>
        </w:tc>
        <w:tc>
          <w:tcPr>
            <w:tcW w:w="1696" w:type="pct"/>
            <w:tcBorders>
              <w:top w:val="single" w:color="auto" w:sz="4" w:space="0"/>
              <w:left w:val="nil"/>
              <w:bottom w:val="single" w:color="auto" w:sz="4" w:space="0"/>
              <w:right w:val="single" w:color="auto" w:sz="4" w:space="0"/>
            </w:tcBorders>
            <w:vAlign w:val="center"/>
          </w:tcPr>
          <w:p w14:paraId="2D3740B0">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JAYINGY K8</w:t>
            </w:r>
          </w:p>
        </w:tc>
        <w:tc>
          <w:tcPr>
            <w:tcW w:w="1586" w:type="pct"/>
            <w:tcBorders>
              <w:top w:val="single" w:color="auto" w:sz="4" w:space="0"/>
              <w:left w:val="nil"/>
              <w:bottom w:val="single" w:color="auto" w:sz="4" w:space="0"/>
              <w:right w:val="single" w:color="auto" w:sz="4" w:space="0"/>
            </w:tcBorders>
            <w:vAlign w:val="center"/>
          </w:tcPr>
          <w:p w14:paraId="31B8FA9F">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声曼</w:t>
            </w:r>
          </w:p>
        </w:tc>
      </w:tr>
      <w:tr w14:paraId="4B57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298EBBE2">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23</w:t>
            </w:r>
          </w:p>
        </w:tc>
        <w:tc>
          <w:tcPr>
            <w:tcW w:w="1144" w:type="pct"/>
            <w:tcBorders>
              <w:top w:val="single" w:color="auto" w:sz="4" w:space="0"/>
              <w:left w:val="nil"/>
              <w:bottom w:val="single" w:color="auto" w:sz="4" w:space="0"/>
              <w:right w:val="single" w:color="auto" w:sz="4" w:space="0"/>
            </w:tcBorders>
            <w:vAlign w:val="center"/>
          </w:tcPr>
          <w:p w14:paraId="641D8F63">
            <w:pPr>
              <w:spacing w:line="360" w:lineRule="auto"/>
              <w:ind w:firstLine="470" w:firstLineChars="196"/>
              <w:jc w:val="both"/>
              <w:rPr>
                <w:rFonts w:hint="eastAsia" w:ascii="宋体" w:hAnsi="宋体" w:eastAsia="宋体" w:cs="Arial Unicode MS"/>
                <w:sz w:val="24"/>
              </w:rPr>
            </w:pPr>
            <w:r>
              <w:rPr>
                <w:rFonts w:hint="eastAsia" w:ascii="宋体" w:hAnsi="宋体" w:eastAsia="宋体" w:cs="Arial Unicode MS"/>
                <w:sz w:val="24"/>
              </w:rPr>
              <w:t>讲台</w:t>
            </w:r>
          </w:p>
        </w:tc>
        <w:tc>
          <w:tcPr>
            <w:tcW w:w="1696" w:type="pct"/>
            <w:tcBorders>
              <w:top w:val="single" w:color="auto" w:sz="4" w:space="0"/>
              <w:left w:val="nil"/>
              <w:bottom w:val="single" w:color="auto" w:sz="4" w:space="0"/>
              <w:right w:val="single" w:color="auto" w:sz="4" w:space="0"/>
            </w:tcBorders>
            <w:vAlign w:val="center"/>
          </w:tcPr>
          <w:p w14:paraId="254678E7">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YH-CD</w:t>
            </w:r>
          </w:p>
        </w:tc>
        <w:tc>
          <w:tcPr>
            <w:tcW w:w="1586" w:type="pct"/>
            <w:tcBorders>
              <w:top w:val="single" w:color="auto" w:sz="4" w:space="0"/>
              <w:left w:val="nil"/>
              <w:bottom w:val="single" w:color="auto" w:sz="4" w:space="0"/>
              <w:right w:val="single" w:color="auto" w:sz="4" w:space="0"/>
            </w:tcBorders>
            <w:vAlign w:val="center"/>
          </w:tcPr>
          <w:p w14:paraId="29A5FB55">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雨航</w:t>
            </w:r>
          </w:p>
        </w:tc>
      </w:tr>
      <w:tr w14:paraId="7B0F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2EE2530F">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24</w:t>
            </w:r>
          </w:p>
        </w:tc>
        <w:tc>
          <w:tcPr>
            <w:tcW w:w="1144" w:type="pct"/>
            <w:tcBorders>
              <w:top w:val="single" w:color="auto" w:sz="4" w:space="0"/>
              <w:left w:val="nil"/>
              <w:bottom w:val="single" w:color="auto" w:sz="4" w:space="0"/>
              <w:right w:val="single" w:color="auto" w:sz="4" w:space="0"/>
            </w:tcBorders>
            <w:vAlign w:val="center"/>
          </w:tcPr>
          <w:p w14:paraId="5F83BA55">
            <w:pPr>
              <w:spacing w:line="360" w:lineRule="auto"/>
              <w:jc w:val="both"/>
              <w:rPr>
                <w:rFonts w:hint="eastAsia" w:ascii="宋体" w:hAnsi="宋体" w:eastAsia="宋体" w:cs="Arial Unicode MS"/>
                <w:sz w:val="24"/>
              </w:rPr>
            </w:pPr>
            <w:r>
              <w:rPr>
                <w:rFonts w:hint="eastAsia" w:ascii="宋体" w:hAnsi="宋体" w:eastAsia="宋体" w:cs="Arial Unicode MS"/>
                <w:sz w:val="24"/>
              </w:rPr>
              <w:t>推拉无尘</w:t>
            </w:r>
          </w:p>
          <w:p w14:paraId="1B54966E">
            <w:pPr>
              <w:spacing w:line="360" w:lineRule="auto"/>
              <w:jc w:val="both"/>
              <w:rPr>
                <w:rFonts w:hint="eastAsia" w:ascii="宋体" w:hAnsi="宋体" w:eastAsia="宋体" w:cs="Arial Unicode MS"/>
                <w:sz w:val="24"/>
              </w:rPr>
            </w:pPr>
            <w:r>
              <w:rPr>
                <w:rFonts w:hint="eastAsia" w:ascii="宋体" w:hAnsi="宋体" w:eastAsia="宋体" w:cs="Arial Unicode MS"/>
                <w:sz w:val="24"/>
              </w:rPr>
              <w:t>书写绿板</w:t>
            </w:r>
          </w:p>
        </w:tc>
        <w:tc>
          <w:tcPr>
            <w:tcW w:w="1696" w:type="pct"/>
            <w:tcBorders>
              <w:top w:val="single" w:color="auto" w:sz="4" w:space="0"/>
              <w:left w:val="nil"/>
              <w:bottom w:val="single" w:color="auto" w:sz="4" w:space="0"/>
              <w:right w:val="single" w:color="auto" w:sz="4" w:space="0"/>
            </w:tcBorders>
            <w:vAlign w:val="center"/>
          </w:tcPr>
          <w:p w14:paraId="3A45B7F8">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HT-1400</w:t>
            </w:r>
          </w:p>
        </w:tc>
        <w:tc>
          <w:tcPr>
            <w:tcW w:w="1586" w:type="pct"/>
            <w:tcBorders>
              <w:top w:val="single" w:color="auto" w:sz="4" w:space="0"/>
              <w:left w:val="nil"/>
              <w:bottom w:val="single" w:color="auto" w:sz="4" w:space="0"/>
              <w:right w:val="single" w:color="auto" w:sz="4" w:space="0"/>
            </w:tcBorders>
            <w:vAlign w:val="center"/>
          </w:tcPr>
          <w:p w14:paraId="50F496A9">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禾田</w:t>
            </w:r>
          </w:p>
        </w:tc>
      </w:tr>
      <w:tr w14:paraId="407E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71ACD8BD">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25</w:t>
            </w:r>
          </w:p>
        </w:tc>
        <w:tc>
          <w:tcPr>
            <w:tcW w:w="1144" w:type="pct"/>
            <w:tcBorders>
              <w:top w:val="single" w:color="auto" w:sz="4" w:space="0"/>
              <w:left w:val="nil"/>
              <w:bottom w:val="single" w:color="auto" w:sz="4" w:space="0"/>
              <w:right w:val="single" w:color="auto" w:sz="4" w:space="0"/>
            </w:tcBorders>
            <w:vAlign w:val="center"/>
          </w:tcPr>
          <w:p w14:paraId="650902BC">
            <w:pPr>
              <w:spacing w:line="360" w:lineRule="auto"/>
              <w:jc w:val="both"/>
              <w:rPr>
                <w:rFonts w:hint="eastAsia" w:ascii="宋体" w:hAnsi="宋体" w:eastAsia="宋体" w:cs="Arial Unicode MS"/>
                <w:sz w:val="24"/>
              </w:rPr>
            </w:pPr>
            <w:r>
              <w:rPr>
                <w:rFonts w:hint="eastAsia" w:ascii="宋体" w:hAnsi="宋体" w:eastAsia="宋体" w:cs="Arial Unicode MS"/>
                <w:sz w:val="24"/>
              </w:rPr>
              <w:t>音箱（白色）</w:t>
            </w:r>
          </w:p>
        </w:tc>
        <w:tc>
          <w:tcPr>
            <w:tcW w:w="1696" w:type="pct"/>
            <w:tcBorders>
              <w:top w:val="single" w:color="auto" w:sz="4" w:space="0"/>
              <w:left w:val="nil"/>
              <w:bottom w:val="single" w:color="auto" w:sz="4" w:space="0"/>
              <w:right w:val="single" w:color="auto" w:sz="4" w:space="0"/>
            </w:tcBorders>
          </w:tcPr>
          <w:p w14:paraId="12C0F342">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T-LAIN</w:t>
            </w:r>
          </w:p>
        </w:tc>
        <w:tc>
          <w:tcPr>
            <w:tcW w:w="1586" w:type="pct"/>
            <w:tcBorders>
              <w:top w:val="single" w:color="auto" w:sz="4" w:space="0"/>
              <w:left w:val="nil"/>
              <w:bottom w:val="single" w:color="auto" w:sz="4" w:space="0"/>
              <w:right w:val="single" w:color="auto" w:sz="4" w:space="0"/>
            </w:tcBorders>
            <w:vAlign w:val="center"/>
          </w:tcPr>
          <w:p w14:paraId="43DC9121">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K8</w:t>
            </w:r>
          </w:p>
        </w:tc>
      </w:tr>
      <w:tr w14:paraId="12CC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31F25AA0">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26</w:t>
            </w:r>
          </w:p>
        </w:tc>
        <w:tc>
          <w:tcPr>
            <w:tcW w:w="1144" w:type="pct"/>
            <w:tcBorders>
              <w:top w:val="single" w:color="auto" w:sz="4" w:space="0"/>
              <w:left w:val="nil"/>
              <w:bottom w:val="single" w:color="auto" w:sz="4" w:space="0"/>
              <w:right w:val="single" w:color="auto" w:sz="4" w:space="0"/>
            </w:tcBorders>
            <w:vAlign w:val="center"/>
          </w:tcPr>
          <w:p w14:paraId="5855726D">
            <w:pPr>
              <w:spacing w:line="360" w:lineRule="auto"/>
              <w:jc w:val="both"/>
              <w:rPr>
                <w:rFonts w:hint="eastAsia" w:ascii="宋体" w:hAnsi="宋体" w:eastAsia="宋体" w:cs="Arial Unicode MS"/>
                <w:sz w:val="24"/>
              </w:rPr>
            </w:pPr>
            <w:r>
              <w:rPr>
                <w:rFonts w:hint="eastAsia" w:ascii="宋体" w:hAnsi="宋体" w:eastAsia="宋体" w:cs="Arial Unicode MS"/>
                <w:sz w:val="24"/>
              </w:rPr>
              <w:t>音频功率</w:t>
            </w:r>
          </w:p>
          <w:p w14:paraId="03C6A4C5">
            <w:pPr>
              <w:spacing w:line="360" w:lineRule="auto"/>
              <w:jc w:val="both"/>
              <w:rPr>
                <w:rFonts w:hint="eastAsia" w:ascii="宋体" w:hAnsi="宋体" w:eastAsia="宋体" w:cs="Arial Unicode MS"/>
                <w:sz w:val="24"/>
              </w:rPr>
            </w:pPr>
            <w:r>
              <w:rPr>
                <w:rFonts w:hint="eastAsia" w:ascii="宋体" w:hAnsi="宋体" w:eastAsia="宋体" w:cs="Arial Unicode MS"/>
                <w:sz w:val="24"/>
              </w:rPr>
              <w:t>放大器</w:t>
            </w:r>
          </w:p>
        </w:tc>
        <w:tc>
          <w:tcPr>
            <w:tcW w:w="1696" w:type="pct"/>
            <w:tcBorders>
              <w:top w:val="single" w:color="auto" w:sz="4" w:space="0"/>
              <w:left w:val="nil"/>
              <w:bottom w:val="single" w:color="auto" w:sz="4" w:space="0"/>
              <w:right w:val="single" w:color="auto" w:sz="4" w:space="0"/>
            </w:tcBorders>
          </w:tcPr>
          <w:p w14:paraId="237DB3F3">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T-LAIN</w:t>
            </w:r>
          </w:p>
        </w:tc>
        <w:tc>
          <w:tcPr>
            <w:tcW w:w="1586" w:type="pct"/>
            <w:tcBorders>
              <w:top w:val="single" w:color="auto" w:sz="4" w:space="0"/>
              <w:left w:val="nil"/>
              <w:bottom w:val="single" w:color="auto" w:sz="4" w:space="0"/>
              <w:right w:val="single" w:color="auto" w:sz="4" w:space="0"/>
            </w:tcBorders>
            <w:vAlign w:val="center"/>
          </w:tcPr>
          <w:p w14:paraId="1B4A8F17">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HK-120</w:t>
            </w:r>
          </w:p>
        </w:tc>
      </w:tr>
      <w:tr w14:paraId="5601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1C471C9F">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27</w:t>
            </w:r>
          </w:p>
        </w:tc>
        <w:tc>
          <w:tcPr>
            <w:tcW w:w="1144" w:type="pct"/>
            <w:tcBorders>
              <w:top w:val="single" w:color="auto" w:sz="4" w:space="0"/>
              <w:left w:val="nil"/>
              <w:bottom w:val="single" w:color="auto" w:sz="4" w:space="0"/>
              <w:right w:val="single" w:color="auto" w:sz="4" w:space="0"/>
            </w:tcBorders>
            <w:vAlign w:val="center"/>
          </w:tcPr>
          <w:p w14:paraId="74318C02">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有线话筒</w:t>
            </w:r>
          </w:p>
        </w:tc>
        <w:tc>
          <w:tcPr>
            <w:tcW w:w="1696" w:type="pct"/>
            <w:tcBorders>
              <w:top w:val="single" w:color="auto" w:sz="4" w:space="0"/>
              <w:left w:val="nil"/>
              <w:bottom w:val="single" w:color="auto" w:sz="4" w:space="0"/>
              <w:right w:val="single" w:color="auto" w:sz="4" w:space="0"/>
            </w:tcBorders>
          </w:tcPr>
          <w:p w14:paraId="2C319E54">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C.CARTO</w:t>
            </w:r>
          </w:p>
        </w:tc>
        <w:tc>
          <w:tcPr>
            <w:tcW w:w="1586" w:type="pct"/>
            <w:tcBorders>
              <w:top w:val="single" w:color="auto" w:sz="4" w:space="0"/>
              <w:left w:val="nil"/>
              <w:bottom w:val="single" w:color="auto" w:sz="4" w:space="0"/>
              <w:right w:val="single" w:color="auto" w:sz="4" w:space="0"/>
            </w:tcBorders>
            <w:vAlign w:val="center"/>
          </w:tcPr>
          <w:p w14:paraId="2C465E04">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 xml:space="preserve"> CS-501</w:t>
            </w:r>
          </w:p>
        </w:tc>
      </w:tr>
      <w:tr w14:paraId="0284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416D8A3D">
            <w:pPr>
              <w:spacing w:line="360" w:lineRule="auto"/>
              <w:ind w:firstLine="240" w:firstLineChars="100"/>
              <w:jc w:val="both"/>
              <w:rPr>
                <w:rFonts w:hint="eastAsia" w:ascii="宋体" w:hAnsi="宋体" w:eastAsia="宋体" w:cs="Arial Unicode MS"/>
                <w:sz w:val="24"/>
              </w:rPr>
            </w:pPr>
            <w:r>
              <w:rPr>
                <w:rFonts w:hint="eastAsia" w:ascii="宋体" w:hAnsi="宋体" w:eastAsia="宋体" w:cs="Arial Unicode MS"/>
                <w:sz w:val="24"/>
              </w:rPr>
              <w:t>28</w:t>
            </w:r>
          </w:p>
        </w:tc>
        <w:tc>
          <w:tcPr>
            <w:tcW w:w="1144" w:type="pct"/>
            <w:tcBorders>
              <w:top w:val="single" w:color="auto" w:sz="4" w:space="0"/>
              <w:left w:val="nil"/>
              <w:bottom w:val="single" w:color="auto" w:sz="4" w:space="0"/>
              <w:right w:val="single" w:color="auto" w:sz="4" w:space="0"/>
            </w:tcBorders>
            <w:vAlign w:val="center"/>
          </w:tcPr>
          <w:p w14:paraId="2FDFF7C0">
            <w:pPr>
              <w:spacing w:line="360" w:lineRule="auto"/>
              <w:jc w:val="both"/>
              <w:rPr>
                <w:rFonts w:hint="eastAsia" w:ascii="宋体" w:hAnsi="宋体" w:eastAsia="宋体" w:cs="Arial Unicode MS"/>
                <w:sz w:val="24"/>
              </w:rPr>
            </w:pPr>
            <w:r>
              <w:rPr>
                <w:rFonts w:hint="eastAsia" w:ascii="宋体" w:hAnsi="宋体" w:eastAsia="宋体" w:cs="Arial Unicode MS"/>
                <w:sz w:val="24"/>
              </w:rPr>
              <w:t>无线麦克风</w:t>
            </w:r>
          </w:p>
        </w:tc>
        <w:tc>
          <w:tcPr>
            <w:tcW w:w="1696" w:type="pct"/>
            <w:tcBorders>
              <w:top w:val="single" w:color="auto" w:sz="4" w:space="0"/>
              <w:left w:val="nil"/>
              <w:bottom w:val="single" w:color="auto" w:sz="4" w:space="0"/>
              <w:right w:val="single" w:color="auto" w:sz="4" w:space="0"/>
            </w:tcBorders>
          </w:tcPr>
          <w:p w14:paraId="64BB742D">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SCORE</w:t>
            </w:r>
          </w:p>
        </w:tc>
        <w:tc>
          <w:tcPr>
            <w:tcW w:w="1586" w:type="pct"/>
            <w:tcBorders>
              <w:top w:val="single" w:color="auto" w:sz="4" w:space="0"/>
              <w:left w:val="nil"/>
              <w:bottom w:val="single" w:color="auto" w:sz="4" w:space="0"/>
              <w:right w:val="single" w:color="auto" w:sz="4" w:space="0"/>
            </w:tcBorders>
            <w:vAlign w:val="center"/>
          </w:tcPr>
          <w:p w14:paraId="34456DC6">
            <w:pPr>
              <w:spacing w:line="360" w:lineRule="auto"/>
              <w:ind w:firstLine="470" w:firstLineChars="196"/>
              <w:rPr>
                <w:rFonts w:hint="eastAsia" w:ascii="宋体" w:hAnsi="宋体" w:eastAsia="宋体" w:cs="Arial Unicode MS"/>
                <w:sz w:val="24"/>
              </w:rPr>
            </w:pPr>
            <w:r>
              <w:rPr>
                <w:rFonts w:hint="eastAsia" w:ascii="宋体" w:hAnsi="宋体" w:eastAsia="宋体" w:cs="Arial Unicode MS"/>
                <w:sz w:val="24"/>
              </w:rPr>
              <w:t>MU-3600</w:t>
            </w:r>
          </w:p>
        </w:tc>
      </w:tr>
    </w:tbl>
    <w:p w14:paraId="66CFE347">
      <w:pPr>
        <w:spacing w:line="360" w:lineRule="auto"/>
        <w:ind w:firstLine="470" w:firstLineChars="196"/>
        <w:rPr>
          <w:rFonts w:ascii="宋体" w:hAnsi="宋体" w:eastAsia="宋体"/>
          <w:sz w:val="24"/>
          <w:szCs w:val="24"/>
          <w:lang w:eastAsia="zh-TW"/>
        </w:rPr>
      </w:pPr>
    </w:p>
    <w:p w14:paraId="64FC6635">
      <w:pPr>
        <w:spacing w:line="360" w:lineRule="auto"/>
        <w:rPr>
          <w:rFonts w:hint="eastAsia" w:ascii="宋体" w:hAnsi="宋体" w:eastAsia="宋体" w:cs="仿宋"/>
          <w:b/>
          <w:bCs/>
          <w:sz w:val="28"/>
          <w:szCs w:val="24"/>
          <w:lang w:val="zh-CN" w:eastAsia="zh-TW"/>
        </w:rPr>
      </w:pPr>
    </w:p>
    <w:p w14:paraId="68FC2A47">
      <w:pPr>
        <w:spacing w:line="360" w:lineRule="auto"/>
        <w:rPr>
          <w:rFonts w:ascii="宋体" w:hAnsi="宋体" w:eastAsia="宋体"/>
          <w:color w:val="000000" w:themeColor="text1"/>
          <w:sz w:val="24"/>
          <w:szCs w:val="24"/>
          <w:lang w:val="zh-TW" w:eastAsia="zh-TW"/>
          <w14:textFill>
            <w14:solidFill>
              <w14:schemeClr w14:val="tx1"/>
            </w14:solidFill>
          </w14:textFill>
        </w:rPr>
      </w:pPr>
      <w:r>
        <w:rPr>
          <w:rFonts w:hint="eastAsia" w:ascii="宋体" w:hAnsi="宋体" w:eastAsia="宋体" w:cs="仿宋"/>
          <w:b/>
          <w:bCs/>
          <w:sz w:val="28"/>
          <w:szCs w:val="24"/>
          <w:lang w:val="zh-CN" w:eastAsia="zh-TW"/>
        </w:rPr>
        <w:t>三、商务要求</w:t>
      </w:r>
      <w:r>
        <w:rPr>
          <w:rFonts w:hint="eastAsia" w:ascii="宋体" w:hAnsi="宋体" w:eastAsia="宋体" w:cs="仿宋"/>
          <w:b/>
          <w:bCs/>
          <w:sz w:val="28"/>
          <w:szCs w:val="24"/>
          <w:lang w:eastAsia="zh-TW"/>
        </w:rPr>
        <w:t>（</w:t>
      </w:r>
      <w:r>
        <w:rPr>
          <w:rFonts w:hint="eastAsia" w:ascii="宋体" w:hAnsi="宋体" w:eastAsia="宋体" w:cs="仿宋"/>
          <w:b/>
          <w:bCs/>
          <w:sz w:val="28"/>
          <w:szCs w:val="24"/>
          <w:lang w:val="zh-CN" w:eastAsia="zh-TW"/>
        </w:rPr>
        <w:t>实质性要求</w:t>
      </w:r>
      <w:r>
        <w:rPr>
          <w:rFonts w:hint="eastAsia" w:ascii="宋体" w:hAnsi="宋体" w:eastAsia="宋体" w:cs="仿宋"/>
          <w:b/>
          <w:bCs/>
          <w:sz w:val="28"/>
          <w:szCs w:val="24"/>
          <w:lang w:eastAsia="zh-TW"/>
        </w:rPr>
        <w:t>）</w:t>
      </w:r>
      <w:r>
        <w:rPr>
          <w:rFonts w:hint="eastAsia" w:ascii="宋体" w:hAnsi="宋体" w:eastAsia="宋体"/>
          <w:color w:val="000000" w:themeColor="text1"/>
          <w:sz w:val="24"/>
          <w:szCs w:val="24"/>
          <w:lang w:val="zh-TW" w:eastAsia="zh-TW"/>
          <w14:textFill>
            <w14:solidFill>
              <w14:schemeClr w14:val="tx1"/>
            </w14:solidFill>
          </w14:textFill>
        </w:rPr>
        <w:t xml:space="preserve"> </w:t>
      </w:r>
    </w:p>
    <w:p w14:paraId="6D977243">
      <w:pPr>
        <w:spacing w:line="360" w:lineRule="auto"/>
        <w:ind w:firstLine="470" w:firstLineChars="196"/>
        <w:rPr>
          <w:rFonts w:ascii="宋体" w:hAnsi="宋体" w:eastAsia="宋体" w:cs="Arial Unicode MS"/>
          <w:sz w:val="24"/>
        </w:rPr>
      </w:pPr>
      <w:r>
        <w:rPr>
          <w:rFonts w:hint="eastAsia" w:ascii="宋体" w:hAnsi="宋体" w:eastAsia="宋体" w:cs="Arial Unicode MS"/>
          <w:sz w:val="24"/>
        </w:rPr>
        <w:t>1.服务费支付方式</w:t>
      </w:r>
    </w:p>
    <w:p w14:paraId="01A85873">
      <w:pPr>
        <w:spacing w:line="360" w:lineRule="auto"/>
        <w:ind w:firstLine="470" w:firstLineChars="196"/>
        <w:rPr>
          <w:rFonts w:ascii="宋体" w:hAnsi="宋体" w:eastAsia="宋体" w:cs="Arial Unicode MS"/>
          <w:sz w:val="24"/>
        </w:rPr>
      </w:pPr>
      <w:r>
        <w:rPr>
          <w:rFonts w:hint="eastAsia" w:ascii="宋体" w:hAnsi="宋体" w:eastAsia="宋体" w:cs="Arial Unicode MS"/>
          <w:sz w:val="24"/>
        </w:rPr>
        <w:t>项目按一次性付款方式支付。在合同签订前，乙方向采购方转账缴纳中标金额5%的履约保证金即70000.00*5%=3500.00元，大写：叁仟伍佰元整；采购方收到履约保证金及供应商开具的中标金额等额的增值税发票，于10个工日内向供应商支付中标金额的100%即70000.00元，大写：柒万元整；项目完成（服务截止时间）后，采购方于10个工作日内完成履约保证金全额无息退还于乙方。</w:t>
      </w:r>
    </w:p>
    <w:p w14:paraId="215E749B">
      <w:pPr>
        <w:spacing w:line="360" w:lineRule="auto"/>
        <w:ind w:firstLine="470" w:firstLineChars="196"/>
        <w:rPr>
          <w:rFonts w:ascii="宋体" w:hAnsi="宋体" w:eastAsia="宋体" w:cs="Arial Unicode MS"/>
          <w:sz w:val="24"/>
        </w:rPr>
      </w:pPr>
      <w:r>
        <w:rPr>
          <w:rFonts w:hint="eastAsia" w:ascii="宋体" w:hAnsi="宋体" w:eastAsia="宋体" w:cs="Arial Unicode MS"/>
          <w:sz w:val="24"/>
        </w:rPr>
        <w:t>2.采购人支付费用前，供应商应按合同约定及时向采购人出具正式票据。</w:t>
      </w:r>
    </w:p>
    <w:p w14:paraId="6B2436CD">
      <w:pPr>
        <w:spacing w:line="360" w:lineRule="auto"/>
        <w:ind w:firstLine="470" w:firstLineChars="196"/>
        <w:rPr>
          <w:rFonts w:ascii="宋体" w:hAnsi="宋体" w:eastAsia="宋体" w:cs="Arial Unicode MS"/>
          <w:sz w:val="24"/>
        </w:rPr>
      </w:pPr>
      <w:r>
        <w:rPr>
          <w:rFonts w:hint="eastAsia" w:ascii="宋体" w:hAnsi="宋体" w:eastAsia="宋体" w:cs="Arial Unicode MS"/>
          <w:sz w:val="24"/>
        </w:rPr>
        <w:t>3.维保期限</w:t>
      </w:r>
    </w:p>
    <w:p w14:paraId="0DDE34EF">
      <w:pPr>
        <w:spacing w:line="360" w:lineRule="auto"/>
        <w:ind w:firstLine="470" w:firstLineChars="196"/>
        <w:rPr>
          <w:rFonts w:ascii="宋体" w:hAnsi="宋体" w:eastAsia="宋体" w:cs="Arial Unicode MS"/>
          <w:sz w:val="24"/>
        </w:rPr>
      </w:pPr>
      <w:r>
        <w:rPr>
          <w:rFonts w:hint="eastAsia" w:ascii="宋体" w:hAnsi="宋体" w:eastAsia="宋体" w:cs="Arial Unicode MS"/>
          <w:sz w:val="24"/>
        </w:rPr>
        <w:t>供应商在采购方指定的位置、时间段内完成所有设备的维修、保养和调试。</w:t>
      </w:r>
    </w:p>
    <w:p w14:paraId="4433DBC9">
      <w:pPr>
        <w:spacing w:line="360" w:lineRule="auto"/>
        <w:ind w:firstLine="470" w:firstLineChars="196"/>
        <w:rPr>
          <w:rFonts w:ascii="宋体" w:hAnsi="宋体" w:eastAsia="宋体" w:cs="Arial Unicode MS"/>
          <w:sz w:val="24"/>
        </w:rPr>
      </w:pPr>
      <w:r>
        <w:rPr>
          <w:rFonts w:hint="eastAsia" w:ascii="宋体" w:hAnsi="宋体" w:eastAsia="宋体" w:cs="Arial Unicode MS"/>
          <w:sz w:val="24"/>
        </w:rPr>
        <w:t>4.验收标准以采购文件技术参数及要求和相关行业标准为准。在维保期截止后由采购方组织验收，维保期间无因设备维修保养不及时，造成重大教学事故则视为验收不合格。维保期间若因服务商未能及时处理问题、造成重大教学事故、授课长时间因设备损坏无法进行，则视为验收不合格，供应商提供合同总额5%的赔偿费用，履约保证金不予退还。</w:t>
      </w:r>
    </w:p>
    <w:p w14:paraId="7111E4CF">
      <w:pPr>
        <w:ind w:firstLine="2168" w:firstLineChars="600"/>
        <w:rPr>
          <w:rFonts w:ascii="宋体" w:hAnsi="宋体" w:eastAsia="宋体"/>
          <w:b/>
          <w:bCs/>
          <w:color w:val="000000"/>
          <w:sz w:val="36"/>
          <w:szCs w:val="36"/>
        </w:rPr>
      </w:pPr>
    </w:p>
    <w:p w14:paraId="59AA342B">
      <w:pPr>
        <w:ind w:firstLine="2168" w:firstLineChars="600"/>
        <w:rPr>
          <w:rFonts w:ascii="宋体" w:hAnsi="宋体" w:eastAsia="宋体"/>
          <w:b/>
          <w:bCs/>
          <w:color w:val="000000"/>
          <w:sz w:val="36"/>
          <w:szCs w:val="36"/>
        </w:rPr>
      </w:pPr>
    </w:p>
    <w:p w14:paraId="729B04EE">
      <w:pPr>
        <w:ind w:firstLine="2530" w:firstLineChars="700"/>
        <w:rPr>
          <w:rFonts w:hint="eastAsia" w:ascii="宋体" w:hAnsi="宋体" w:eastAsia="宋体"/>
          <w:b/>
          <w:bCs/>
          <w:color w:val="000000"/>
          <w:sz w:val="36"/>
          <w:szCs w:val="36"/>
        </w:rPr>
      </w:pPr>
    </w:p>
    <w:p w14:paraId="16FF3C16">
      <w:pPr>
        <w:ind w:firstLine="2530" w:firstLineChars="700"/>
        <w:rPr>
          <w:rFonts w:hint="eastAsia" w:ascii="宋体" w:hAnsi="宋体" w:eastAsia="宋体"/>
          <w:b/>
          <w:bCs/>
          <w:color w:val="000000"/>
          <w:sz w:val="36"/>
          <w:szCs w:val="36"/>
        </w:rPr>
      </w:pPr>
    </w:p>
    <w:p w14:paraId="04730D3B">
      <w:pPr>
        <w:ind w:firstLine="2530" w:firstLineChars="700"/>
        <w:rPr>
          <w:rFonts w:hint="eastAsia" w:ascii="宋体" w:hAnsi="宋体" w:eastAsia="宋体"/>
          <w:b/>
          <w:bCs/>
          <w:color w:val="000000"/>
          <w:sz w:val="36"/>
          <w:szCs w:val="36"/>
        </w:rPr>
      </w:pPr>
    </w:p>
    <w:p w14:paraId="4B1FBBE4">
      <w:pPr>
        <w:ind w:firstLine="2530" w:firstLineChars="700"/>
        <w:rPr>
          <w:rFonts w:hint="eastAsia" w:ascii="宋体" w:hAnsi="宋体" w:eastAsia="宋体"/>
          <w:b/>
          <w:bCs/>
          <w:color w:val="000000"/>
          <w:sz w:val="36"/>
          <w:szCs w:val="36"/>
        </w:rPr>
      </w:pPr>
    </w:p>
    <w:p w14:paraId="4CE95B15">
      <w:pPr>
        <w:ind w:firstLine="2530" w:firstLineChars="700"/>
        <w:rPr>
          <w:rFonts w:hint="eastAsia" w:ascii="宋体" w:hAnsi="宋体" w:eastAsia="宋体"/>
          <w:b/>
          <w:bCs/>
          <w:color w:val="000000"/>
          <w:sz w:val="36"/>
          <w:szCs w:val="36"/>
        </w:rPr>
      </w:pPr>
    </w:p>
    <w:p w14:paraId="231CE0E7">
      <w:pPr>
        <w:ind w:firstLine="2530" w:firstLineChars="700"/>
        <w:rPr>
          <w:rFonts w:hint="eastAsia" w:ascii="宋体" w:hAnsi="宋体" w:eastAsia="宋体"/>
          <w:b/>
          <w:bCs/>
          <w:color w:val="000000"/>
          <w:sz w:val="36"/>
          <w:szCs w:val="36"/>
        </w:rPr>
      </w:pPr>
    </w:p>
    <w:p w14:paraId="213AFFC0">
      <w:pPr>
        <w:ind w:firstLine="2530" w:firstLineChars="700"/>
        <w:rPr>
          <w:rFonts w:hint="eastAsia" w:ascii="宋体" w:hAnsi="宋体" w:eastAsia="宋体"/>
          <w:b/>
          <w:bCs/>
          <w:color w:val="000000"/>
          <w:sz w:val="36"/>
          <w:szCs w:val="36"/>
        </w:rPr>
      </w:pPr>
    </w:p>
    <w:p w14:paraId="10D5E33F">
      <w:pPr>
        <w:ind w:firstLine="2530" w:firstLineChars="700"/>
        <w:rPr>
          <w:rFonts w:hint="eastAsia" w:ascii="宋体" w:hAnsi="宋体" w:eastAsia="宋体"/>
          <w:b/>
          <w:bCs/>
          <w:color w:val="000000"/>
          <w:sz w:val="36"/>
          <w:szCs w:val="36"/>
        </w:rPr>
      </w:pPr>
    </w:p>
    <w:p w14:paraId="3582CB53">
      <w:pPr>
        <w:ind w:firstLine="2530" w:firstLineChars="700"/>
        <w:rPr>
          <w:rFonts w:hint="eastAsia" w:ascii="宋体" w:hAnsi="宋体" w:eastAsia="宋体"/>
          <w:b/>
          <w:bCs/>
          <w:color w:val="000000"/>
          <w:sz w:val="36"/>
          <w:szCs w:val="36"/>
        </w:rPr>
      </w:pPr>
    </w:p>
    <w:p w14:paraId="212838E4">
      <w:pPr>
        <w:ind w:firstLine="2530" w:firstLineChars="700"/>
        <w:rPr>
          <w:rFonts w:hint="eastAsia" w:ascii="宋体" w:hAnsi="宋体" w:eastAsia="宋体"/>
          <w:b/>
          <w:bCs/>
          <w:color w:val="000000"/>
          <w:sz w:val="36"/>
          <w:szCs w:val="36"/>
        </w:rPr>
      </w:pPr>
    </w:p>
    <w:p w14:paraId="0A0F23A0">
      <w:pPr>
        <w:ind w:firstLine="2530" w:firstLineChars="700"/>
        <w:rPr>
          <w:rFonts w:hint="eastAsia" w:ascii="宋体" w:hAnsi="宋体" w:eastAsia="宋体"/>
          <w:b/>
          <w:bCs/>
          <w:color w:val="000000"/>
          <w:sz w:val="36"/>
          <w:szCs w:val="36"/>
        </w:rPr>
      </w:pPr>
    </w:p>
    <w:p w14:paraId="09C671FB">
      <w:pPr>
        <w:ind w:firstLine="2530" w:firstLineChars="700"/>
        <w:rPr>
          <w:rFonts w:ascii="宋体" w:hAnsi="宋体" w:eastAsia="宋体"/>
          <w:b/>
          <w:bCs/>
          <w:color w:val="000000"/>
          <w:sz w:val="36"/>
          <w:szCs w:val="36"/>
        </w:rPr>
      </w:pPr>
      <w:r>
        <w:rPr>
          <w:rFonts w:hint="eastAsia" w:ascii="宋体" w:hAnsi="宋体" w:eastAsia="宋体"/>
          <w:b/>
          <w:bCs/>
          <w:color w:val="000000"/>
          <w:sz w:val="36"/>
          <w:szCs w:val="36"/>
        </w:rPr>
        <w:t>第五章 比选评审办法</w:t>
      </w:r>
      <w:bookmarkEnd w:id="26"/>
    </w:p>
    <w:p w14:paraId="5E0D47E9">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0FC832B7">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52ED7750">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2CC77241">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6C85447B">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5D6809C2">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42EEF167">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2DC6EB20">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25989ACE">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2A139E03">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168191FB">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1AAA6ACB">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35E1FE81">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760E4324">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15868AD9">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3E56DFD0">
      <w:pPr>
        <w:spacing w:line="360" w:lineRule="auto"/>
        <w:ind w:firstLine="705" w:firstLineChars="196"/>
        <w:rPr>
          <w:rFonts w:ascii="宋体" w:hAnsi="宋体" w:eastAsia="宋体"/>
          <w:bCs/>
          <w:color w:val="000000"/>
          <w:sz w:val="36"/>
          <w:szCs w:val="36"/>
        </w:rPr>
      </w:pPr>
    </w:p>
    <w:p w14:paraId="4AD7E484">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14:paraId="41765103">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14:paraId="6BF4EEA2">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14:paraId="51A95314">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分。各申请人所有评价指标得分之和为该申请人的综合得分。详细评分标准如下表：</w:t>
      </w:r>
    </w:p>
    <w:tbl>
      <w:tblPr>
        <w:tblStyle w:val="25"/>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084"/>
        <w:gridCol w:w="762"/>
        <w:gridCol w:w="5732"/>
        <w:gridCol w:w="757"/>
      </w:tblGrid>
      <w:tr w14:paraId="7C3A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8" w:type="pct"/>
            <w:vAlign w:val="center"/>
          </w:tcPr>
          <w:p w14:paraId="26DF06F1">
            <w:pPr>
              <w:jc w:val="center"/>
              <w:rPr>
                <w:rFonts w:ascii="宋体" w:hAnsi="宋体" w:eastAsia="宋体"/>
                <w:b/>
                <w:bCs/>
                <w:sz w:val="24"/>
              </w:rPr>
            </w:pPr>
            <w:r>
              <w:rPr>
                <w:rFonts w:hint="eastAsia" w:ascii="宋体" w:hAnsi="宋体" w:eastAsia="宋体"/>
                <w:b/>
                <w:bCs/>
                <w:sz w:val="24"/>
              </w:rPr>
              <w:t>序号</w:t>
            </w:r>
          </w:p>
        </w:tc>
        <w:tc>
          <w:tcPr>
            <w:tcW w:w="606" w:type="pct"/>
            <w:vAlign w:val="center"/>
          </w:tcPr>
          <w:p w14:paraId="1D86A212">
            <w:pPr>
              <w:jc w:val="center"/>
              <w:rPr>
                <w:rFonts w:ascii="宋体" w:hAnsi="宋体" w:eastAsia="宋体"/>
                <w:b/>
                <w:bCs/>
                <w:sz w:val="24"/>
              </w:rPr>
            </w:pPr>
            <w:r>
              <w:rPr>
                <w:rFonts w:hint="eastAsia" w:ascii="宋体" w:hAnsi="宋体" w:eastAsia="宋体"/>
                <w:b/>
                <w:bCs/>
                <w:sz w:val="24"/>
              </w:rPr>
              <w:t>评分</w:t>
            </w:r>
          </w:p>
          <w:p w14:paraId="05186E4D">
            <w:pPr>
              <w:jc w:val="center"/>
              <w:rPr>
                <w:rFonts w:ascii="宋体" w:hAnsi="宋体" w:eastAsia="宋体"/>
                <w:b/>
                <w:bCs/>
                <w:sz w:val="24"/>
              </w:rPr>
            </w:pPr>
            <w:r>
              <w:rPr>
                <w:rFonts w:hint="eastAsia" w:ascii="宋体" w:hAnsi="宋体" w:eastAsia="宋体"/>
                <w:b/>
                <w:bCs/>
                <w:sz w:val="24"/>
              </w:rPr>
              <w:t>因素</w:t>
            </w:r>
          </w:p>
        </w:tc>
        <w:tc>
          <w:tcPr>
            <w:tcW w:w="426" w:type="pct"/>
            <w:vAlign w:val="center"/>
          </w:tcPr>
          <w:p w14:paraId="2700BF77">
            <w:pPr>
              <w:jc w:val="center"/>
              <w:rPr>
                <w:rFonts w:ascii="宋体" w:hAnsi="宋体" w:eastAsia="宋体"/>
                <w:b/>
                <w:bCs/>
                <w:sz w:val="24"/>
              </w:rPr>
            </w:pPr>
            <w:r>
              <w:rPr>
                <w:rFonts w:hint="eastAsia" w:ascii="宋体" w:hAnsi="宋体" w:eastAsia="宋体"/>
                <w:b/>
                <w:bCs/>
                <w:sz w:val="24"/>
              </w:rPr>
              <w:t>分值</w:t>
            </w:r>
          </w:p>
        </w:tc>
        <w:tc>
          <w:tcPr>
            <w:tcW w:w="3205" w:type="pct"/>
            <w:vAlign w:val="center"/>
          </w:tcPr>
          <w:p w14:paraId="5C5D3376">
            <w:pPr>
              <w:jc w:val="center"/>
              <w:rPr>
                <w:rFonts w:ascii="宋体" w:hAnsi="宋体" w:eastAsia="宋体"/>
                <w:b/>
                <w:bCs/>
                <w:sz w:val="24"/>
              </w:rPr>
            </w:pPr>
            <w:r>
              <w:rPr>
                <w:rFonts w:hint="eastAsia" w:ascii="宋体" w:hAnsi="宋体" w:eastAsia="宋体"/>
                <w:b/>
                <w:bCs/>
                <w:sz w:val="24"/>
              </w:rPr>
              <w:t>评分标准</w:t>
            </w:r>
          </w:p>
        </w:tc>
        <w:tc>
          <w:tcPr>
            <w:tcW w:w="423" w:type="pct"/>
            <w:vAlign w:val="center"/>
          </w:tcPr>
          <w:p w14:paraId="6AB0736E">
            <w:pPr>
              <w:spacing w:line="312" w:lineRule="auto"/>
              <w:jc w:val="center"/>
              <w:rPr>
                <w:rFonts w:ascii="宋体" w:hAnsi="宋体" w:eastAsia="宋体"/>
                <w:b/>
                <w:bCs/>
                <w:sz w:val="24"/>
              </w:rPr>
            </w:pPr>
            <w:r>
              <w:rPr>
                <w:rFonts w:hint="eastAsia" w:ascii="宋体" w:hAnsi="宋体" w:eastAsia="宋体"/>
                <w:b/>
                <w:bCs/>
                <w:sz w:val="24"/>
              </w:rPr>
              <w:t>说明</w:t>
            </w:r>
          </w:p>
        </w:tc>
      </w:tr>
      <w:tr w14:paraId="7280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8" w:type="pct"/>
            <w:vAlign w:val="center"/>
          </w:tcPr>
          <w:p w14:paraId="41121900">
            <w:pPr>
              <w:spacing w:line="312" w:lineRule="auto"/>
              <w:jc w:val="center"/>
              <w:rPr>
                <w:rFonts w:ascii="宋体" w:hAnsi="宋体" w:eastAsia="宋体"/>
                <w:sz w:val="24"/>
              </w:rPr>
            </w:pPr>
            <w:r>
              <w:rPr>
                <w:rFonts w:hint="eastAsia" w:ascii="宋体" w:hAnsi="宋体" w:eastAsia="宋体"/>
                <w:sz w:val="24"/>
              </w:rPr>
              <w:t>1</w:t>
            </w:r>
          </w:p>
        </w:tc>
        <w:tc>
          <w:tcPr>
            <w:tcW w:w="606" w:type="pct"/>
            <w:vAlign w:val="center"/>
          </w:tcPr>
          <w:p w14:paraId="55865606">
            <w:pPr>
              <w:spacing w:line="312" w:lineRule="auto"/>
              <w:jc w:val="center"/>
              <w:rPr>
                <w:rFonts w:ascii="宋体" w:hAnsi="宋体" w:eastAsia="宋体"/>
                <w:sz w:val="24"/>
              </w:rPr>
            </w:pPr>
            <w:r>
              <w:rPr>
                <w:rFonts w:hint="eastAsia" w:ascii="宋体" w:hAnsi="宋体" w:eastAsia="宋体"/>
                <w:sz w:val="24"/>
              </w:rPr>
              <w:t>报价</w:t>
            </w:r>
          </w:p>
        </w:tc>
        <w:tc>
          <w:tcPr>
            <w:tcW w:w="426" w:type="pct"/>
            <w:vAlign w:val="center"/>
          </w:tcPr>
          <w:p w14:paraId="552EC158">
            <w:pPr>
              <w:spacing w:line="312" w:lineRule="auto"/>
              <w:rPr>
                <w:rFonts w:ascii="宋体" w:hAnsi="宋体" w:eastAsia="宋体"/>
                <w:sz w:val="24"/>
              </w:rPr>
            </w:pPr>
            <w:r>
              <w:rPr>
                <w:rFonts w:hint="eastAsia" w:ascii="宋体" w:hAnsi="宋体" w:eastAsia="宋体"/>
                <w:sz w:val="24"/>
              </w:rPr>
              <w:t>30分</w:t>
            </w:r>
          </w:p>
        </w:tc>
        <w:tc>
          <w:tcPr>
            <w:tcW w:w="3205" w:type="pct"/>
            <w:vAlign w:val="center"/>
          </w:tcPr>
          <w:p w14:paraId="10E43D57">
            <w:pPr>
              <w:rPr>
                <w:rFonts w:ascii="宋体" w:hAnsi="宋体" w:eastAsia="宋体"/>
                <w:sz w:val="24"/>
              </w:rPr>
            </w:pPr>
            <w:r>
              <w:rPr>
                <w:rFonts w:hint="eastAsia" w:ascii="宋体" w:hAnsi="宋体" w:eastAsia="宋体"/>
                <w:sz w:val="24"/>
              </w:rPr>
              <w:t>满足比选文件要求且响应价格最低的比选报价为基准价，其价格分为满分。其他报价得分=（基准价/比选报价）×30分。</w:t>
            </w:r>
          </w:p>
        </w:tc>
        <w:tc>
          <w:tcPr>
            <w:tcW w:w="423" w:type="pct"/>
            <w:vAlign w:val="center"/>
          </w:tcPr>
          <w:p w14:paraId="4FC83D7D">
            <w:pPr>
              <w:spacing w:line="312" w:lineRule="auto"/>
              <w:ind w:firstLine="470" w:firstLineChars="196"/>
              <w:rPr>
                <w:rFonts w:ascii="宋体" w:hAnsi="宋体" w:eastAsia="宋体"/>
                <w:sz w:val="24"/>
              </w:rPr>
            </w:pPr>
          </w:p>
        </w:tc>
      </w:tr>
      <w:tr w14:paraId="29E8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5" w:hRule="atLeast"/>
          <w:jc w:val="center"/>
        </w:trPr>
        <w:tc>
          <w:tcPr>
            <w:tcW w:w="338" w:type="pct"/>
            <w:vAlign w:val="center"/>
          </w:tcPr>
          <w:p w14:paraId="79976ADD">
            <w:pPr>
              <w:spacing w:line="312" w:lineRule="auto"/>
              <w:jc w:val="center"/>
              <w:rPr>
                <w:rFonts w:ascii="宋体" w:hAnsi="宋体" w:eastAsia="宋体"/>
                <w:sz w:val="24"/>
              </w:rPr>
            </w:pPr>
            <w:r>
              <w:rPr>
                <w:rFonts w:hint="eastAsia" w:ascii="宋体" w:hAnsi="宋体" w:eastAsia="宋体"/>
                <w:sz w:val="24"/>
              </w:rPr>
              <w:t>2</w:t>
            </w:r>
          </w:p>
        </w:tc>
        <w:tc>
          <w:tcPr>
            <w:tcW w:w="606" w:type="pct"/>
            <w:vAlign w:val="center"/>
          </w:tcPr>
          <w:p w14:paraId="10EA74DC">
            <w:pPr>
              <w:spacing w:line="312" w:lineRule="auto"/>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维保</w:t>
            </w:r>
          </w:p>
          <w:p w14:paraId="5E614790">
            <w:pPr>
              <w:spacing w:line="312" w:lineRule="auto"/>
              <w:jc w:val="center"/>
              <w:rPr>
                <w:rFonts w:ascii="宋体" w:hAnsi="宋体" w:eastAsia="宋体"/>
                <w:color w:val="FF0000"/>
                <w:sz w:val="24"/>
              </w:rPr>
            </w:pPr>
            <w:r>
              <w:rPr>
                <w:rFonts w:hint="eastAsia" w:ascii="宋体" w:hAnsi="宋体" w:eastAsia="宋体"/>
                <w:color w:val="000000" w:themeColor="text1"/>
                <w:sz w:val="24"/>
                <w14:textFill>
                  <w14:solidFill>
                    <w14:schemeClr w14:val="tx1"/>
                  </w14:solidFill>
                </w14:textFill>
              </w:rPr>
              <w:t>方案</w:t>
            </w:r>
          </w:p>
        </w:tc>
        <w:tc>
          <w:tcPr>
            <w:tcW w:w="426" w:type="pct"/>
            <w:vAlign w:val="center"/>
          </w:tcPr>
          <w:p w14:paraId="58EB88D4">
            <w:pPr>
              <w:rPr>
                <w:rFonts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0分</w:t>
            </w:r>
          </w:p>
        </w:tc>
        <w:tc>
          <w:tcPr>
            <w:tcW w:w="3205" w:type="pct"/>
            <w:vAlign w:val="center"/>
          </w:tcPr>
          <w:p w14:paraId="437C0846">
            <w:pPr>
              <w:pStyle w:val="2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pPr>
            <w:r>
              <w:rPr>
                <w:rFonts w:hint="eastAsia" w:ascii="宋体" w:hAnsi="宋体" w:eastAsia="宋体" w:cs="宋体"/>
                <w:color w:val="000000"/>
                <w:sz w:val="24"/>
                <w:szCs w:val="24"/>
              </w:rPr>
              <w:t>根据供应商针对本项目拟定的实施方案，包括但不限于①维保服务质量保证措施</w:t>
            </w:r>
            <w:r>
              <w:rPr>
                <w:rFonts w:hint="eastAsia" w:ascii="宋体" w:hAnsi="宋体" w:eastAsia="宋体" w:cs="宋体"/>
                <w:color w:val="000000"/>
                <w:sz w:val="24"/>
                <w:szCs w:val="24"/>
                <w:lang w:eastAsia="zh-CN"/>
              </w:rPr>
              <w:t>，服务人员专业能力、维保流程、保障设备正常使用（</w:t>
            </w:r>
            <w:r>
              <w:rPr>
                <w:rFonts w:hint="eastAsia" w:ascii="宋体" w:hAnsi="宋体" w:eastAsia="宋体" w:cs="宋体"/>
                <w:color w:val="000000"/>
                <w:sz w:val="24"/>
                <w:szCs w:val="24"/>
                <w:lang w:val="en-US" w:eastAsia="zh-CN"/>
              </w:rPr>
              <w:t>20分）</w:t>
            </w:r>
            <w:r>
              <w:rPr>
                <w:rFonts w:hint="eastAsia" w:ascii="宋体" w:hAnsi="宋体" w:eastAsia="宋体" w:cs="宋体"/>
                <w:color w:val="000000"/>
                <w:sz w:val="24"/>
                <w:szCs w:val="24"/>
              </w:rPr>
              <w:t>、②维保要求及验收标准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rPr>
              <w:t>、③应急响应服务保障措施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rPr>
              <w:t>、④</w:t>
            </w:r>
            <w:r>
              <w:rPr>
                <w:rFonts w:hint="eastAsia" w:ascii="宋体" w:hAnsi="宋体" w:eastAsia="宋体" w:cs="宋体"/>
                <w:color w:val="000000"/>
                <w:sz w:val="24"/>
                <w:szCs w:val="24"/>
                <w:lang w:eastAsia="zh-CN"/>
              </w:rPr>
              <w:t>驻场人员驻场时间安排（</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r>
              <w:rPr>
                <w:rFonts w:ascii="宋体" w:hAnsi="宋体" w:eastAsia="宋体" w:cs="宋体"/>
                <w:sz w:val="24"/>
                <w:szCs w:val="24"/>
              </w:rPr>
              <w:t>⑤</w:t>
            </w:r>
            <w:r>
              <w:rPr>
                <w:rFonts w:hint="eastAsia" w:ascii="宋体" w:hAnsi="宋体" w:eastAsia="宋体" w:cs="宋体"/>
                <w:color w:val="000000"/>
                <w:sz w:val="24"/>
                <w:szCs w:val="24"/>
                <w:lang w:eastAsia="zh-CN"/>
              </w:rPr>
              <w:t>设备基础运用技术培训（</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个方面内容，完全响应评选文件要求的得</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分，每缺少一项内容</w:t>
            </w:r>
            <w:r>
              <w:rPr>
                <w:rFonts w:hint="eastAsia" w:ascii="宋体" w:hAnsi="宋体" w:eastAsia="宋体" w:cs="宋体"/>
                <w:color w:val="000000"/>
                <w:sz w:val="24"/>
                <w:szCs w:val="24"/>
                <w:lang w:eastAsia="zh-CN"/>
              </w:rPr>
              <w:t>按相应分数扣</w:t>
            </w:r>
            <w:r>
              <w:rPr>
                <w:rFonts w:hint="eastAsia" w:ascii="宋体" w:hAnsi="宋体" w:eastAsia="宋体" w:cs="宋体"/>
                <w:color w:val="000000"/>
                <w:sz w:val="24"/>
                <w:szCs w:val="24"/>
              </w:rPr>
              <w:t>分，每有一处漏洞或瑕疵（漏洞或瑕疵是指：编制的方案内容不完全适用本项目实际情况或凭空编造或逻辑漏洞或常识性错误或不可能实现的夸大情形或内容前后不一致等）扣</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分，扣完为止。</w:t>
            </w:r>
          </w:p>
          <w:p w14:paraId="54C2B1FE">
            <w:pPr>
              <w:rPr>
                <w:rFonts w:hint="default" w:ascii="宋体" w:hAnsi="宋体" w:eastAsia="宋体"/>
                <w:color w:val="FF0000"/>
                <w:sz w:val="24"/>
                <w:lang w:val="en-US" w:eastAsia="zh-CN"/>
              </w:rPr>
            </w:pPr>
          </w:p>
        </w:tc>
        <w:tc>
          <w:tcPr>
            <w:tcW w:w="423" w:type="pct"/>
            <w:vAlign w:val="center"/>
          </w:tcPr>
          <w:p w14:paraId="542CB98C">
            <w:pPr>
              <w:spacing w:line="312" w:lineRule="auto"/>
              <w:ind w:firstLine="470" w:firstLineChars="196"/>
              <w:rPr>
                <w:rFonts w:ascii="宋体" w:hAnsi="宋体" w:eastAsia="宋体"/>
                <w:sz w:val="24"/>
              </w:rPr>
            </w:pPr>
          </w:p>
        </w:tc>
      </w:tr>
      <w:tr w14:paraId="356E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38" w:type="pct"/>
            <w:vAlign w:val="center"/>
          </w:tcPr>
          <w:p w14:paraId="6F267E37">
            <w:pPr>
              <w:spacing w:line="312" w:lineRule="auto"/>
              <w:jc w:val="center"/>
              <w:rPr>
                <w:rFonts w:ascii="宋体" w:hAnsi="宋体" w:eastAsia="宋体"/>
                <w:sz w:val="24"/>
              </w:rPr>
            </w:pPr>
            <w:r>
              <w:rPr>
                <w:rFonts w:hint="eastAsia" w:ascii="宋体" w:hAnsi="宋体" w:eastAsia="宋体"/>
                <w:sz w:val="24"/>
              </w:rPr>
              <w:t>3</w:t>
            </w:r>
          </w:p>
        </w:tc>
        <w:tc>
          <w:tcPr>
            <w:tcW w:w="606" w:type="pct"/>
            <w:vAlign w:val="center"/>
          </w:tcPr>
          <w:p w14:paraId="7B7DC8B8">
            <w:pPr>
              <w:spacing w:line="312" w:lineRule="auto"/>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类似</w:t>
            </w:r>
          </w:p>
          <w:p w14:paraId="299D5EAE">
            <w:pPr>
              <w:spacing w:line="312" w:lineRule="auto"/>
              <w:jc w:val="center"/>
              <w:rPr>
                <w:rFonts w:ascii="宋体" w:hAnsi="宋体" w:eastAsia="宋体"/>
                <w:color w:val="FF0000"/>
                <w:sz w:val="24"/>
              </w:rPr>
            </w:pPr>
            <w:r>
              <w:rPr>
                <w:rFonts w:hint="eastAsia" w:ascii="宋体" w:hAnsi="宋体" w:eastAsia="宋体"/>
                <w:color w:val="000000" w:themeColor="text1"/>
                <w:sz w:val="24"/>
                <w14:textFill>
                  <w14:solidFill>
                    <w14:schemeClr w14:val="tx1"/>
                  </w14:solidFill>
                </w14:textFill>
              </w:rPr>
              <w:t>业绩</w:t>
            </w:r>
          </w:p>
        </w:tc>
        <w:tc>
          <w:tcPr>
            <w:tcW w:w="426" w:type="pct"/>
            <w:vAlign w:val="center"/>
          </w:tcPr>
          <w:p w14:paraId="6ED72BEB">
            <w:pPr>
              <w:spacing w:line="312" w:lineRule="auto"/>
              <w:rPr>
                <w:rFonts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0分</w:t>
            </w:r>
          </w:p>
        </w:tc>
        <w:tc>
          <w:tcPr>
            <w:tcW w:w="3205" w:type="pct"/>
            <w:vAlign w:val="center"/>
          </w:tcPr>
          <w:p w14:paraId="5760F442">
            <w:pPr>
              <w:pStyle w:val="2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pPr>
            <w:r>
              <w:rPr>
                <w:rFonts w:hint="eastAsia" w:ascii="宋体" w:hAnsi="宋体" w:eastAsia="宋体" w:cs="宋体"/>
                <w:color w:val="000000"/>
                <w:sz w:val="24"/>
                <w:szCs w:val="24"/>
              </w:rPr>
              <w:t>供应商提供2019年1月1日以来的类似业绩，每提供一个得2分，本项最高得10分，不提供的不得分。</w:t>
            </w:r>
          </w:p>
          <w:p w14:paraId="7A910DC7">
            <w:pPr>
              <w:pStyle w:val="2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注：提供合同复印件并加盖供应商公章。</w:t>
            </w:r>
          </w:p>
          <w:p w14:paraId="55625A75">
            <w:pPr>
              <w:rPr>
                <w:rFonts w:ascii="宋体" w:hAnsi="宋体" w:eastAsia="宋体"/>
                <w:sz w:val="24"/>
              </w:rPr>
            </w:pPr>
          </w:p>
        </w:tc>
        <w:tc>
          <w:tcPr>
            <w:tcW w:w="423" w:type="pct"/>
            <w:vAlign w:val="center"/>
          </w:tcPr>
          <w:p w14:paraId="0B562EE5">
            <w:pPr>
              <w:spacing w:line="312" w:lineRule="auto"/>
              <w:ind w:firstLine="470" w:firstLineChars="196"/>
              <w:rPr>
                <w:rFonts w:ascii="宋体" w:hAnsi="宋体" w:eastAsia="宋体"/>
                <w:sz w:val="24"/>
              </w:rPr>
            </w:pPr>
          </w:p>
          <w:p w14:paraId="6EA6F958">
            <w:pPr>
              <w:spacing w:line="312" w:lineRule="auto"/>
              <w:ind w:firstLine="470" w:firstLineChars="196"/>
              <w:rPr>
                <w:rFonts w:ascii="宋体" w:hAnsi="宋体" w:eastAsia="宋体"/>
                <w:sz w:val="24"/>
              </w:rPr>
            </w:pPr>
          </w:p>
          <w:p w14:paraId="2105157D">
            <w:pPr>
              <w:spacing w:line="312" w:lineRule="auto"/>
              <w:ind w:firstLine="470" w:firstLineChars="196"/>
              <w:rPr>
                <w:rFonts w:ascii="宋体" w:hAnsi="宋体" w:eastAsia="宋体"/>
                <w:sz w:val="24"/>
                <w:lang w:val="en-GB"/>
              </w:rPr>
            </w:pPr>
          </w:p>
        </w:tc>
      </w:tr>
      <w:tr w14:paraId="4D1C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338" w:type="pct"/>
            <w:vAlign w:val="center"/>
          </w:tcPr>
          <w:p w14:paraId="1CABC0E3">
            <w:pPr>
              <w:spacing w:line="312" w:lineRule="auto"/>
              <w:jc w:val="center"/>
              <w:rPr>
                <w:rFonts w:ascii="宋体" w:hAnsi="宋体" w:eastAsia="宋体"/>
                <w:sz w:val="24"/>
              </w:rPr>
            </w:pPr>
            <w:r>
              <w:rPr>
                <w:rFonts w:hint="eastAsia" w:ascii="宋体" w:hAnsi="宋体" w:eastAsia="宋体"/>
                <w:sz w:val="24"/>
              </w:rPr>
              <w:t>4</w:t>
            </w:r>
          </w:p>
        </w:tc>
        <w:tc>
          <w:tcPr>
            <w:tcW w:w="606" w:type="pct"/>
            <w:vAlign w:val="center"/>
          </w:tcPr>
          <w:p w14:paraId="585C0C17">
            <w:pPr>
              <w:spacing w:line="312" w:lineRule="auto"/>
              <w:jc w:val="center"/>
              <w:rPr>
                <w:rFonts w:ascii="宋体" w:hAnsi="宋体" w:eastAsia="宋体"/>
                <w:sz w:val="24"/>
              </w:rPr>
            </w:pPr>
            <w:r>
              <w:rPr>
                <w:rFonts w:hint="eastAsia" w:ascii="宋体" w:hAnsi="宋体" w:eastAsia="宋体"/>
                <w:sz w:val="24"/>
              </w:rPr>
              <w:t>售后</w:t>
            </w:r>
          </w:p>
          <w:p w14:paraId="6CAEC3C4">
            <w:pPr>
              <w:spacing w:line="312" w:lineRule="auto"/>
              <w:jc w:val="center"/>
              <w:rPr>
                <w:rFonts w:ascii="宋体" w:hAnsi="宋体" w:eastAsia="宋体"/>
                <w:sz w:val="24"/>
              </w:rPr>
            </w:pPr>
            <w:r>
              <w:rPr>
                <w:rFonts w:hint="eastAsia" w:ascii="宋体" w:hAnsi="宋体" w:eastAsia="宋体"/>
                <w:sz w:val="24"/>
              </w:rPr>
              <w:t>服务</w:t>
            </w:r>
          </w:p>
        </w:tc>
        <w:tc>
          <w:tcPr>
            <w:tcW w:w="426" w:type="pct"/>
            <w:vAlign w:val="center"/>
          </w:tcPr>
          <w:p w14:paraId="05968890">
            <w:pPr>
              <w:spacing w:line="312" w:lineRule="auto"/>
              <w:rPr>
                <w:rFonts w:ascii="宋体" w:hAnsi="宋体" w:eastAsia="宋体"/>
                <w:sz w:val="24"/>
              </w:rPr>
            </w:pPr>
            <w:r>
              <w:rPr>
                <w:rFonts w:hint="eastAsia" w:ascii="宋体" w:hAnsi="宋体" w:eastAsia="宋体"/>
                <w:sz w:val="24"/>
              </w:rPr>
              <w:t>10分</w:t>
            </w:r>
          </w:p>
        </w:tc>
        <w:tc>
          <w:tcPr>
            <w:tcW w:w="3205" w:type="pct"/>
            <w:vAlign w:val="center"/>
          </w:tcPr>
          <w:p w14:paraId="198B6187">
            <w:pPr>
              <w:tabs>
                <w:tab w:val="left" w:pos="312"/>
              </w:tabs>
              <w:rPr>
                <w:rFonts w:ascii="宋体" w:eastAsia="宋体"/>
                <w:color w:val="000000" w:themeColor="text1"/>
                <w:sz w:val="24"/>
                <w:szCs w:val="20"/>
                <w14:textFill>
                  <w14:solidFill>
                    <w14:schemeClr w14:val="tx1"/>
                  </w14:solidFill>
                </w14:textFill>
              </w:rPr>
            </w:pPr>
            <w:r>
              <w:rPr>
                <w:rFonts w:hint="eastAsia" w:ascii="宋体" w:eastAsia="宋体"/>
                <w:color w:val="000000"/>
                <w:sz w:val="24"/>
                <w:szCs w:val="20"/>
              </w:rPr>
              <w:t>1.供应商提供售后服务承诺书中，承诺若设备发生故障后技</w:t>
            </w:r>
            <w:r>
              <w:rPr>
                <w:rFonts w:hint="eastAsia" w:ascii="宋体" w:eastAsia="宋体"/>
                <w:color w:val="000000" w:themeColor="text1"/>
                <w:sz w:val="24"/>
                <w:szCs w:val="20"/>
                <w14:textFill>
                  <w14:solidFill>
                    <w14:schemeClr w14:val="tx1"/>
                  </w14:solidFill>
                </w14:textFill>
              </w:rPr>
              <w:t>术人员</w:t>
            </w:r>
            <w:r>
              <w:rPr>
                <w:rFonts w:hint="eastAsia" w:ascii="宋体" w:eastAsia="宋体"/>
                <w:color w:val="000000" w:themeColor="text1"/>
                <w:sz w:val="24"/>
                <w:szCs w:val="20"/>
                <w:lang w:eastAsia="zh-CN"/>
                <w14:textFill>
                  <w14:solidFill>
                    <w14:schemeClr w14:val="tx1"/>
                  </w14:solidFill>
                </w14:textFill>
              </w:rPr>
              <w:t>响应速度</w:t>
            </w:r>
            <w:r>
              <w:rPr>
                <w:rFonts w:hint="eastAsia" w:ascii="宋体" w:eastAsia="宋体"/>
                <w:color w:val="000000" w:themeColor="text1"/>
                <w:sz w:val="24"/>
                <w:szCs w:val="20"/>
                <w14:textFill>
                  <w14:solidFill>
                    <w14:schemeClr w14:val="tx1"/>
                  </w14:solidFill>
                </w14:textFill>
              </w:rPr>
              <w:t>0.5-1小时内</w:t>
            </w:r>
            <w:r>
              <w:rPr>
                <w:rFonts w:hint="eastAsia" w:ascii="宋体" w:eastAsia="宋体"/>
                <w:color w:val="000000" w:themeColor="text1"/>
                <w:sz w:val="24"/>
                <w:szCs w:val="20"/>
                <w:lang w:eastAsia="zh-CN"/>
                <w14:textFill>
                  <w14:solidFill>
                    <w14:schemeClr w14:val="tx1"/>
                  </w14:solidFill>
                </w14:textFill>
              </w:rPr>
              <w:t>回应</w:t>
            </w:r>
            <w:r>
              <w:rPr>
                <w:rFonts w:hint="eastAsia" w:ascii="宋体" w:eastAsia="宋体"/>
                <w:color w:val="000000" w:themeColor="text1"/>
                <w:sz w:val="24"/>
                <w:szCs w:val="20"/>
                <w14:textFill>
                  <w14:solidFill>
                    <w14:schemeClr w14:val="tx1"/>
                  </w14:solidFill>
                </w14:textFill>
              </w:rPr>
              <w:t>处理的得5分；2.1-2小时以内得</w:t>
            </w:r>
            <w:r>
              <w:rPr>
                <w:rFonts w:hint="eastAsia" w:ascii="宋体" w:eastAsia="宋体"/>
                <w:color w:val="000000" w:themeColor="text1"/>
                <w:sz w:val="24"/>
                <w:szCs w:val="20"/>
                <w:lang w:val="en-US" w:eastAsia="zh-CN"/>
                <w14:textFill>
                  <w14:solidFill>
                    <w14:schemeClr w14:val="tx1"/>
                  </w14:solidFill>
                </w14:textFill>
              </w:rPr>
              <w:t>3</w:t>
            </w:r>
            <w:r>
              <w:rPr>
                <w:rFonts w:hint="eastAsia" w:ascii="宋体" w:eastAsia="宋体"/>
                <w:color w:val="000000" w:themeColor="text1"/>
                <w:sz w:val="24"/>
                <w:szCs w:val="20"/>
                <w14:textFill>
                  <w14:solidFill>
                    <w14:schemeClr w14:val="tx1"/>
                  </w14:solidFill>
                </w14:textFill>
              </w:rPr>
              <w:t>分；其他时间不得分</w:t>
            </w:r>
          </w:p>
          <w:p w14:paraId="682B0D2F">
            <w:pPr>
              <w:rPr>
                <w:rFonts w:ascii="宋体" w:hAnsi="宋体" w:eastAsia="宋体"/>
                <w:sz w:val="24"/>
              </w:rPr>
            </w:pPr>
            <w:r>
              <w:rPr>
                <w:rFonts w:hint="eastAsia" w:ascii="宋体" w:eastAsia="宋体"/>
                <w:color w:val="000000"/>
                <w:sz w:val="24"/>
                <w:szCs w:val="20"/>
                <w:lang w:val="en-US" w:eastAsia="zh-CN"/>
              </w:rPr>
              <w:t>2</w:t>
            </w:r>
            <w:r>
              <w:rPr>
                <w:rFonts w:hint="eastAsia" w:ascii="宋体" w:eastAsia="宋体"/>
                <w:color w:val="000000"/>
                <w:sz w:val="24"/>
                <w:szCs w:val="20"/>
              </w:rPr>
              <w:t>.需要维修的设备7个自然日内（含7个自然日</w:t>
            </w:r>
            <w:r>
              <w:rPr>
                <w:rFonts w:hint="eastAsia" w:ascii="宋体" w:eastAsia="宋体"/>
                <w:color w:val="000000"/>
                <w:sz w:val="24"/>
                <w:szCs w:val="20"/>
                <w:lang w:eastAsia="zh-CN"/>
              </w:rPr>
              <w:t>）</w:t>
            </w:r>
            <w:r>
              <w:rPr>
                <w:rFonts w:hint="eastAsia" w:ascii="宋体" w:eastAsia="宋体"/>
                <w:color w:val="000000"/>
                <w:sz w:val="24"/>
                <w:szCs w:val="20"/>
              </w:rPr>
              <w:t>可进行恢复的得</w:t>
            </w:r>
            <w:r>
              <w:rPr>
                <w:rFonts w:hint="eastAsia" w:ascii="宋体" w:eastAsia="宋体"/>
                <w:color w:val="000000"/>
                <w:sz w:val="24"/>
                <w:szCs w:val="20"/>
                <w:lang w:val="en-US" w:eastAsia="zh-CN"/>
              </w:rPr>
              <w:t>5</w:t>
            </w:r>
            <w:r>
              <w:rPr>
                <w:rFonts w:hint="eastAsia" w:ascii="宋体" w:eastAsia="宋体"/>
                <w:color w:val="000000"/>
                <w:sz w:val="24"/>
                <w:szCs w:val="20"/>
              </w:rPr>
              <w:t>分，7个自然日以上的不得分。）</w:t>
            </w:r>
          </w:p>
        </w:tc>
        <w:tc>
          <w:tcPr>
            <w:tcW w:w="423" w:type="pct"/>
            <w:vAlign w:val="center"/>
          </w:tcPr>
          <w:p w14:paraId="4C397B0F">
            <w:pPr>
              <w:spacing w:line="312" w:lineRule="auto"/>
              <w:ind w:firstLine="470" w:firstLineChars="196"/>
              <w:rPr>
                <w:rFonts w:ascii="宋体" w:hAnsi="宋体" w:eastAsia="宋体"/>
                <w:sz w:val="24"/>
              </w:rPr>
            </w:pPr>
          </w:p>
        </w:tc>
      </w:tr>
    </w:tbl>
    <w:p w14:paraId="2EE4C6A1">
      <w:pPr>
        <w:spacing w:line="360" w:lineRule="auto"/>
        <w:ind w:firstLine="470" w:firstLineChars="196"/>
        <w:rPr>
          <w:rFonts w:ascii="宋体" w:hAnsi="宋体" w:eastAsia="宋体"/>
          <w:sz w:val="24"/>
          <w:szCs w:val="24"/>
        </w:rPr>
      </w:pPr>
    </w:p>
    <w:p w14:paraId="024AF6C6">
      <w:pPr>
        <w:spacing w:line="360" w:lineRule="auto"/>
        <w:ind w:firstLine="240" w:firstLineChars="100"/>
        <w:rPr>
          <w:rFonts w:ascii="宋体" w:hAnsi="宋体" w:eastAsia="宋体"/>
          <w:sz w:val="24"/>
          <w:szCs w:val="24"/>
        </w:rPr>
      </w:pPr>
    </w:p>
    <w:p w14:paraId="5DF1DAC5">
      <w:pPr>
        <w:spacing w:line="360" w:lineRule="auto"/>
        <w:ind w:firstLine="1767" w:firstLineChars="400"/>
        <w:rPr>
          <w:rFonts w:ascii="宋体" w:hAnsi="宋体" w:eastAsia="宋体"/>
          <w:b/>
          <w:bCs/>
          <w:color w:val="000000"/>
          <w:sz w:val="44"/>
          <w:szCs w:val="44"/>
        </w:rPr>
      </w:pPr>
      <w:r>
        <w:rPr>
          <w:rFonts w:hint="eastAsia" w:ascii="宋体" w:hAnsi="宋体" w:eastAsia="宋体"/>
          <w:b/>
          <w:bCs/>
          <w:color w:val="000000"/>
          <w:sz w:val="44"/>
          <w:szCs w:val="44"/>
        </w:rPr>
        <w:t>第六章 比选申请文件格式</w:t>
      </w:r>
    </w:p>
    <w:p w14:paraId="50C057C3">
      <w:pPr>
        <w:ind w:firstLine="1760" w:firstLineChars="400"/>
        <w:rPr>
          <w:rFonts w:ascii="宋体" w:hAnsi="宋体" w:eastAsia="宋体"/>
          <w:color w:val="000000"/>
          <w:sz w:val="44"/>
          <w:szCs w:val="44"/>
        </w:rPr>
      </w:pPr>
    </w:p>
    <w:bookmarkEnd w:id="25"/>
    <w:p w14:paraId="1AF7B76D">
      <w:pPr>
        <w:jc w:val="center"/>
        <w:rPr>
          <w:rFonts w:ascii="宋体" w:hAnsi="宋体" w:eastAsia="宋体" w:cs="Times New Roman"/>
          <w:b/>
          <w:sz w:val="36"/>
        </w:rPr>
      </w:pPr>
      <w:r>
        <w:rPr>
          <w:rFonts w:ascii="宋体" w:hAnsi="宋体" w:eastAsia="宋体" w:cs="Times New Roman"/>
          <w:b/>
          <w:sz w:val="36"/>
        </w:rPr>
        <w:t>（正本）</w:t>
      </w:r>
    </w:p>
    <w:p w14:paraId="0D7FD165">
      <w:pPr>
        <w:pStyle w:val="17"/>
        <w:jc w:val="center"/>
        <w:rPr>
          <w:rFonts w:ascii="宋体" w:hAnsi="宋体" w:eastAsia="宋体"/>
          <w:b/>
          <w:sz w:val="72"/>
          <w:szCs w:val="72"/>
        </w:rPr>
      </w:pPr>
      <w:r>
        <w:rPr>
          <w:rFonts w:hint="eastAsia" w:ascii="宋体" w:hAnsi="宋体" w:eastAsia="宋体"/>
          <w:b/>
          <w:sz w:val="72"/>
          <w:szCs w:val="72"/>
        </w:rPr>
        <w:t>XXXXX项目</w:t>
      </w:r>
    </w:p>
    <w:p w14:paraId="3240FD91">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14:paraId="0E4C034A">
      <w:pPr>
        <w:spacing w:line="360" w:lineRule="auto"/>
        <w:ind w:firstLine="1446" w:firstLineChars="200"/>
        <w:jc w:val="left"/>
        <w:rPr>
          <w:rFonts w:ascii="宋体" w:hAnsi="宋体" w:eastAsia="宋体"/>
          <w:b/>
          <w:sz w:val="72"/>
          <w:szCs w:val="72"/>
        </w:rPr>
      </w:pPr>
    </w:p>
    <w:p w14:paraId="29E18AAD">
      <w:pPr>
        <w:spacing w:line="360" w:lineRule="auto"/>
        <w:ind w:firstLine="1446" w:firstLineChars="200"/>
        <w:jc w:val="left"/>
        <w:rPr>
          <w:rFonts w:ascii="宋体" w:hAnsi="宋体" w:eastAsia="宋体"/>
          <w:b/>
          <w:sz w:val="72"/>
          <w:szCs w:val="72"/>
        </w:rPr>
      </w:pPr>
    </w:p>
    <w:p w14:paraId="10AA2C30">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5A9C05FC">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07D8496B">
      <w:pPr>
        <w:pStyle w:val="9"/>
        <w:ind w:firstLine="643" w:firstLineChars="200"/>
        <w:rPr>
          <w:rFonts w:ascii="宋体" w:hAnsi="宋体" w:eastAsia="宋体"/>
        </w:rPr>
      </w:pPr>
      <w:r>
        <w:rPr>
          <w:rFonts w:hint="eastAsia" w:ascii="宋体" w:hAnsi="宋体" w:eastAsia="宋体" w:cs="Times New Roman"/>
          <w:b/>
          <w:sz w:val="32"/>
        </w:rPr>
        <w:t>包号：（若有）</w:t>
      </w:r>
    </w:p>
    <w:p w14:paraId="070BB47E">
      <w:pPr>
        <w:jc w:val="center"/>
        <w:rPr>
          <w:rFonts w:ascii="宋体" w:hAnsi="宋体" w:eastAsia="宋体" w:cs="Times New Roman"/>
          <w:b/>
          <w:sz w:val="36"/>
        </w:rPr>
      </w:pPr>
    </w:p>
    <w:p w14:paraId="51AD0F0E">
      <w:pPr>
        <w:jc w:val="center"/>
        <w:rPr>
          <w:rFonts w:ascii="宋体" w:hAnsi="宋体" w:eastAsia="宋体" w:cs="Times New Roman"/>
          <w:b/>
          <w:sz w:val="32"/>
          <w:szCs w:val="32"/>
        </w:rPr>
      </w:pPr>
    </w:p>
    <w:p w14:paraId="2E983B2E">
      <w:pPr>
        <w:jc w:val="center"/>
        <w:rPr>
          <w:rFonts w:ascii="宋体" w:hAnsi="宋体" w:eastAsia="宋体" w:cs="Times New Roman"/>
          <w:b/>
          <w:sz w:val="36"/>
        </w:rPr>
      </w:pPr>
    </w:p>
    <w:p w14:paraId="2C03DCB1">
      <w:pPr>
        <w:jc w:val="center"/>
        <w:rPr>
          <w:rFonts w:ascii="宋体" w:hAnsi="宋体" w:eastAsia="宋体" w:cs="Times New Roman"/>
          <w:b/>
          <w:sz w:val="36"/>
        </w:rPr>
      </w:pPr>
    </w:p>
    <w:p w14:paraId="5F716D50">
      <w:pPr>
        <w:spacing w:line="440" w:lineRule="exact"/>
        <w:jc w:val="center"/>
        <w:rPr>
          <w:rFonts w:ascii="宋体" w:hAnsi="宋体" w:eastAsia="宋体" w:cs="Times New Roman"/>
          <w:b/>
          <w:sz w:val="36"/>
        </w:rPr>
      </w:pPr>
    </w:p>
    <w:p w14:paraId="34593416">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3F86F64D">
      <w:pPr>
        <w:rPr>
          <w:rFonts w:ascii="宋体" w:hAnsi="宋体" w:eastAsia="宋体"/>
          <w:sz w:val="32"/>
        </w:rPr>
      </w:pPr>
      <w:bookmarkStart w:id="28" w:name="_Toc217446082"/>
      <w:r>
        <w:rPr>
          <w:rFonts w:hint="eastAsia" w:ascii="宋体" w:hAnsi="宋体" w:eastAsia="宋体"/>
          <w:sz w:val="32"/>
        </w:rPr>
        <w:br w:type="page"/>
      </w:r>
    </w:p>
    <w:p w14:paraId="028BA46D">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3D97CCF9">
      <w:pPr>
        <w:pStyle w:val="13"/>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0F0A3D62">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6FEDD21A">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20129F10">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2C04698D">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0B2448AC">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3727CF12">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14:paraId="1390B96C">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0863C811">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639853AF">
      <w:pPr>
        <w:pStyle w:val="13"/>
        <w:spacing w:line="400" w:lineRule="exact"/>
        <w:ind w:firstLine="0"/>
        <w:rPr>
          <w:rFonts w:ascii="宋体" w:hAnsi="宋体" w:eastAsia="宋体"/>
          <w:bCs/>
          <w:sz w:val="24"/>
          <w:szCs w:val="24"/>
        </w:rPr>
      </w:pPr>
    </w:p>
    <w:p w14:paraId="2677A3E9">
      <w:pPr>
        <w:pStyle w:val="13"/>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15E003DA">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26587F3F">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14A8D64C">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6B4FEB47">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2D85A425">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00EAE9A7">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6FC26855">
      <w:pPr>
        <w:rPr>
          <w:rFonts w:ascii="宋体" w:hAnsi="宋体" w:eastAsia="宋体"/>
          <w:b/>
          <w:sz w:val="32"/>
          <w:szCs w:val="32"/>
        </w:rPr>
      </w:pPr>
      <w:r>
        <w:rPr>
          <w:rFonts w:hint="eastAsia" w:ascii="宋体" w:hAnsi="宋体" w:eastAsia="宋体"/>
          <w:b/>
          <w:sz w:val="32"/>
          <w:szCs w:val="32"/>
        </w:rPr>
        <w:br w:type="page"/>
      </w:r>
    </w:p>
    <w:p w14:paraId="65B0587A">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14:paraId="77F46073">
      <w:pPr>
        <w:widowControl/>
        <w:spacing w:line="360" w:lineRule="atLeast"/>
        <w:ind w:firstLine="472" w:firstLineChars="196"/>
        <w:jc w:val="left"/>
        <w:rPr>
          <w:rFonts w:ascii="宋体" w:hAnsi="宋体" w:eastAsia="宋体"/>
          <w:b/>
          <w:sz w:val="24"/>
        </w:rPr>
      </w:pPr>
    </w:p>
    <w:p w14:paraId="288690F9">
      <w:pPr>
        <w:widowControl/>
        <w:spacing w:line="360" w:lineRule="atLeast"/>
        <w:ind w:firstLine="472" w:firstLineChars="196"/>
        <w:jc w:val="left"/>
        <w:rPr>
          <w:rFonts w:ascii="宋体" w:hAnsi="宋体" w:eastAsia="宋体"/>
          <w:b/>
          <w:sz w:val="24"/>
        </w:rPr>
      </w:pPr>
    </w:p>
    <w:p w14:paraId="71BDA40D">
      <w:pPr>
        <w:widowControl/>
        <w:spacing w:line="360" w:lineRule="auto"/>
        <w:jc w:val="left"/>
        <w:rPr>
          <w:rFonts w:ascii="宋体" w:hAnsi="宋体" w:eastAsia="宋体"/>
          <w:sz w:val="24"/>
        </w:rPr>
      </w:pPr>
      <w:r>
        <w:rPr>
          <w:rFonts w:hint="eastAsia" w:ascii="宋体" w:hAnsi="宋体" w:eastAsia="宋体"/>
          <w:sz w:val="24"/>
        </w:rPr>
        <w:t>四川铁道职业学院：</w:t>
      </w:r>
    </w:p>
    <w:p w14:paraId="5EC72432">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3B5A72E2">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423B5399">
      <w:pPr>
        <w:pStyle w:val="9"/>
        <w:rPr>
          <w:rFonts w:ascii="宋体" w:hAnsi="宋体" w:eastAsia="宋体"/>
        </w:rPr>
      </w:pPr>
    </w:p>
    <w:p w14:paraId="76844F01">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73562859">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50FF2752">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21FA4CA6">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305E15C8">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1338C2A"/>
                          <w:p w14:paraId="5313FEC0">
                            <w:pPr>
                              <w:jc w:val="center"/>
                              <w:rPr>
                                <w:rFonts w:ascii="仿宋" w:hAnsi="仿宋" w:eastAsia="仿宋" w:cs="仿宋"/>
                                <w:b/>
                                <w:bCs/>
                                <w:sz w:val="32"/>
                                <w:szCs w:val="36"/>
                              </w:rPr>
                            </w:pPr>
                          </w:p>
                          <w:p w14:paraId="35BE3E70">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21338C2A"/>
                    <w:p w14:paraId="5313FEC0">
                      <w:pPr>
                        <w:jc w:val="center"/>
                        <w:rPr>
                          <w:rFonts w:ascii="仿宋" w:hAnsi="仿宋" w:eastAsia="仿宋" w:cs="仿宋"/>
                          <w:b/>
                          <w:bCs/>
                          <w:sz w:val="32"/>
                          <w:szCs w:val="36"/>
                        </w:rPr>
                      </w:pPr>
                    </w:p>
                    <w:p w14:paraId="35BE3E70">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400C688"/>
                          <w:p w14:paraId="7BAA1B46">
                            <w:pPr>
                              <w:jc w:val="center"/>
                              <w:rPr>
                                <w:rFonts w:ascii="仿宋" w:hAnsi="仿宋" w:eastAsia="仿宋" w:cs="仿宋"/>
                                <w:b/>
                                <w:bCs/>
                                <w:sz w:val="32"/>
                                <w:szCs w:val="36"/>
                              </w:rPr>
                            </w:pPr>
                          </w:p>
                          <w:p w14:paraId="3EB6F5B1">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2400C688"/>
                    <w:p w14:paraId="7BAA1B46">
                      <w:pPr>
                        <w:jc w:val="center"/>
                        <w:rPr>
                          <w:rFonts w:ascii="仿宋" w:hAnsi="仿宋" w:eastAsia="仿宋" w:cs="仿宋"/>
                          <w:b/>
                          <w:bCs/>
                          <w:sz w:val="32"/>
                          <w:szCs w:val="36"/>
                        </w:rPr>
                      </w:pPr>
                    </w:p>
                    <w:p w14:paraId="3EB6F5B1">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19146FBC">
      <w:pPr>
        <w:widowControl/>
        <w:spacing w:line="360" w:lineRule="atLeast"/>
        <w:jc w:val="left"/>
        <w:rPr>
          <w:rFonts w:ascii="宋体" w:hAnsi="宋体" w:eastAsia="宋体"/>
          <w:b/>
          <w:sz w:val="24"/>
        </w:rPr>
      </w:pPr>
    </w:p>
    <w:p w14:paraId="02A0F2EE">
      <w:pPr>
        <w:widowControl/>
        <w:spacing w:line="360" w:lineRule="atLeast"/>
        <w:jc w:val="left"/>
        <w:rPr>
          <w:rFonts w:ascii="宋体" w:hAnsi="宋体" w:eastAsia="宋体"/>
          <w:b/>
          <w:sz w:val="24"/>
        </w:rPr>
      </w:pPr>
    </w:p>
    <w:p w14:paraId="1466AB9C">
      <w:pPr>
        <w:widowControl/>
        <w:spacing w:line="360" w:lineRule="atLeast"/>
        <w:jc w:val="left"/>
        <w:rPr>
          <w:rFonts w:ascii="宋体" w:hAnsi="宋体" w:eastAsia="宋体"/>
          <w:b/>
          <w:sz w:val="24"/>
        </w:rPr>
      </w:pPr>
    </w:p>
    <w:p w14:paraId="2C1997FF">
      <w:pPr>
        <w:spacing w:line="400" w:lineRule="exact"/>
        <w:ind w:firstLine="480" w:firstLineChars="200"/>
        <w:rPr>
          <w:rFonts w:ascii="宋体" w:hAnsi="宋体" w:eastAsia="宋体"/>
          <w:sz w:val="24"/>
        </w:rPr>
      </w:pPr>
    </w:p>
    <w:p w14:paraId="0A7CA50A">
      <w:pPr>
        <w:spacing w:line="400" w:lineRule="exact"/>
        <w:ind w:firstLine="480" w:firstLineChars="200"/>
        <w:rPr>
          <w:rFonts w:ascii="宋体" w:hAnsi="宋体" w:eastAsia="宋体"/>
          <w:sz w:val="24"/>
        </w:rPr>
      </w:pPr>
    </w:p>
    <w:p w14:paraId="1D6BB375">
      <w:pPr>
        <w:spacing w:line="400" w:lineRule="exact"/>
        <w:ind w:firstLine="480" w:firstLineChars="200"/>
        <w:rPr>
          <w:rFonts w:ascii="宋体" w:hAnsi="宋体" w:eastAsia="宋体"/>
          <w:sz w:val="24"/>
        </w:rPr>
      </w:pPr>
    </w:p>
    <w:p w14:paraId="6219AD20">
      <w:pPr>
        <w:spacing w:line="400" w:lineRule="exact"/>
        <w:ind w:firstLine="480" w:firstLineChars="200"/>
        <w:rPr>
          <w:rFonts w:ascii="宋体" w:hAnsi="宋体" w:eastAsia="宋体"/>
          <w:sz w:val="24"/>
        </w:rPr>
      </w:pPr>
    </w:p>
    <w:p w14:paraId="08840C8F">
      <w:pPr>
        <w:spacing w:line="400" w:lineRule="exact"/>
        <w:ind w:firstLine="480" w:firstLineChars="200"/>
        <w:rPr>
          <w:rFonts w:ascii="宋体" w:hAnsi="宋体" w:eastAsia="宋体"/>
          <w:sz w:val="24"/>
        </w:rPr>
      </w:pPr>
      <w:r>
        <w:rPr>
          <w:rFonts w:hint="eastAsia" w:ascii="宋体" w:hAnsi="宋体" w:eastAsia="宋体"/>
          <w:sz w:val="24"/>
        </w:rPr>
        <w:t>注：</w:t>
      </w:r>
    </w:p>
    <w:p w14:paraId="04844DDD">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2DF09904">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3B8BB79A">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03D1967F">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41874BCF">
      <w:pPr>
        <w:pStyle w:val="3"/>
        <w:spacing w:line="400" w:lineRule="exact"/>
        <w:jc w:val="center"/>
        <w:rPr>
          <w:rFonts w:ascii="宋体" w:hAnsi="宋体" w:eastAsia="宋体"/>
          <w:sz w:val="32"/>
        </w:rPr>
      </w:pPr>
      <w:r>
        <w:rPr>
          <w:rFonts w:hint="eastAsia" w:ascii="宋体" w:hAnsi="宋体" w:eastAsia="宋体"/>
          <w:sz w:val="32"/>
        </w:rPr>
        <w:t>三、承诺函</w:t>
      </w:r>
    </w:p>
    <w:p w14:paraId="32635D54">
      <w:pPr>
        <w:widowControl/>
        <w:spacing w:line="312" w:lineRule="auto"/>
        <w:jc w:val="left"/>
        <w:rPr>
          <w:rFonts w:ascii="宋体" w:hAnsi="宋体" w:eastAsia="宋体"/>
          <w:sz w:val="24"/>
        </w:rPr>
      </w:pPr>
      <w:r>
        <w:rPr>
          <w:rFonts w:hint="eastAsia" w:ascii="宋体" w:hAnsi="宋体" w:eastAsia="宋体"/>
          <w:sz w:val="24"/>
        </w:rPr>
        <w:t>四川铁道职业学院：</w:t>
      </w:r>
    </w:p>
    <w:p w14:paraId="5E0FB1A6">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14:paraId="233B9FDC">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7E772AAB">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176B1310">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1A3F697D">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291C7E8A">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65D03440">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15AAF7AD">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2FE8BC7C">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485E539C">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485DFB36">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24859D1B">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39C6893D">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0C80B86F">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43B691FA">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530DBF6C">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7DC4B1C9">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18DCD4A7">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1A074F7C">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708567D9">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8326C50">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3A688CF1">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6A9B2D5D">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39FC1B39">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32E8FFD4">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4B199447">
      <w:pPr>
        <w:pStyle w:val="5"/>
        <w:spacing w:line="312" w:lineRule="auto"/>
        <w:rPr>
          <w:rFonts w:ascii="宋体" w:hAnsi="宋体" w:eastAsia="宋体"/>
        </w:rPr>
      </w:pPr>
    </w:p>
    <w:p w14:paraId="1714D172">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041972FD">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4B967E44">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12DB5165">
      <w:pPr>
        <w:rPr>
          <w:rFonts w:ascii="宋体" w:hAnsi="宋体" w:eastAsia="宋体"/>
        </w:rPr>
      </w:pPr>
      <w:r>
        <w:rPr>
          <w:rFonts w:ascii="宋体" w:hAnsi="宋体" w:eastAsia="宋体"/>
        </w:rPr>
        <w:br w:type="page"/>
      </w:r>
    </w:p>
    <w:p w14:paraId="590A7A14">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5B4D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55B62A3">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4954EBDA">
            <w:pPr>
              <w:autoSpaceDE w:val="0"/>
              <w:autoSpaceDN w:val="0"/>
              <w:adjustRightInd w:val="0"/>
              <w:jc w:val="center"/>
              <w:rPr>
                <w:rFonts w:ascii="宋体" w:hAnsi="宋体" w:eastAsia="宋体"/>
                <w:szCs w:val="21"/>
              </w:rPr>
            </w:pPr>
          </w:p>
        </w:tc>
      </w:tr>
      <w:tr w14:paraId="2176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BC98846">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2BD7759E">
            <w:pPr>
              <w:autoSpaceDE w:val="0"/>
              <w:autoSpaceDN w:val="0"/>
              <w:adjustRightInd w:val="0"/>
              <w:jc w:val="center"/>
              <w:rPr>
                <w:rFonts w:ascii="宋体" w:hAnsi="宋体" w:eastAsia="宋体"/>
                <w:szCs w:val="21"/>
              </w:rPr>
            </w:pPr>
          </w:p>
        </w:tc>
        <w:tc>
          <w:tcPr>
            <w:tcW w:w="1325" w:type="dxa"/>
            <w:vAlign w:val="center"/>
          </w:tcPr>
          <w:p w14:paraId="333CC9B0">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0206B44E">
            <w:pPr>
              <w:autoSpaceDE w:val="0"/>
              <w:autoSpaceDN w:val="0"/>
              <w:adjustRightInd w:val="0"/>
              <w:jc w:val="center"/>
              <w:rPr>
                <w:rFonts w:ascii="宋体" w:hAnsi="宋体" w:eastAsia="宋体"/>
                <w:szCs w:val="21"/>
              </w:rPr>
            </w:pPr>
          </w:p>
        </w:tc>
      </w:tr>
      <w:tr w14:paraId="36AD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2FEF7362">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16DC361F">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1E1B6525">
            <w:pPr>
              <w:autoSpaceDE w:val="0"/>
              <w:autoSpaceDN w:val="0"/>
              <w:adjustRightInd w:val="0"/>
              <w:jc w:val="center"/>
              <w:rPr>
                <w:rFonts w:ascii="宋体" w:hAnsi="宋体" w:eastAsia="宋体"/>
                <w:szCs w:val="21"/>
              </w:rPr>
            </w:pPr>
          </w:p>
        </w:tc>
        <w:tc>
          <w:tcPr>
            <w:tcW w:w="1332" w:type="dxa"/>
            <w:gridSpan w:val="2"/>
            <w:vAlign w:val="center"/>
          </w:tcPr>
          <w:p w14:paraId="77B0FB8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0874D603">
            <w:pPr>
              <w:autoSpaceDE w:val="0"/>
              <w:autoSpaceDN w:val="0"/>
              <w:adjustRightInd w:val="0"/>
              <w:jc w:val="center"/>
              <w:rPr>
                <w:rFonts w:ascii="宋体" w:hAnsi="宋体" w:eastAsia="宋体"/>
                <w:szCs w:val="21"/>
              </w:rPr>
            </w:pPr>
          </w:p>
        </w:tc>
      </w:tr>
      <w:tr w14:paraId="6741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537C049C">
            <w:pPr>
              <w:autoSpaceDE w:val="0"/>
              <w:autoSpaceDN w:val="0"/>
              <w:adjustRightInd w:val="0"/>
              <w:jc w:val="center"/>
              <w:rPr>
                <w:rFonts w:ascii="宋体" w:hAnsi="宋体" w:eastAsia="宋体"/>
                <w:szCs w:val="21"/>
              </w:rPr>
            </w:pPr>
          </w:p>
        </w:tc>
        <w:tc>
          <w:tcPr>
            <w:tcW w:w="925" w:type="dxa"/>
            <w:gridSpan w:val="2"/>
            <w:vAlign w:val="center"/>
          </w:tcPr>
          <w:p w14:paraId="2564BFAD">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3E77DBED">
            <w:pPr>
              <w:autoSpaceDE w:val="0"/>
              <w:autoSpaceDN w:val="0"/>
              <w:adjustRightInd w:val="0"/>
              <w:jc w:val="center"/>
              <w:rPr>
                <w:rFonts w:ascii="宋体" w:hAnsi="宋体" w:eastAsia="宋体"/>
                <w:szCs w:val="21"/>
              </w:rPr>
            </w:pPr>
          </w:p>
        </w:tc>
        <w:tc>
          <w:tcPr>
            <w:tcW w:w="1332" w:type="dxa"/>
            <w:gridSpan w:val="2"/>
            <w:vAlign w:val="center"/>
          </w:tcPr>
          <w:p w14:paraId="5FE9164E">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17BA617A">
            <w:pPr>
              <w:autoSpaceDE w:val="0"/>
              <w:autoSpaceDN w:val="0"/>
              <w:adjustRightInd w:val="0"/>
              <w:jc w:val="center"/>
              <w:rPr>
                <w:rFonts w:ascii="宋体" w:hAnsi="宋体" w:eastAsia="宋体"/>
                <w:szCs w:val="21"/>
              </w:rPr>
            </w:pPr>
          </w:p>
        </w:tc>
      </w:tr>
      <w:tr w14:paraId="064B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8F5403A">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5FA56FF0">
            <w:pPr>
              <w:autoSpaceDE w:val="0"/>
              <w:autoSpaceDN w:val="0"/>
              <w:adjustRightInd w:val="0"/>
              <w:jc w:val="center"/>
              <w:rPr>
                <w:rFonts w:ascii="宋体" w:hAnsi="宋体" w:eastAsia="宋体"/>
                <w:szCs w:val="21"/>
              </w:rPr>
            </w:pPr>
          </w:p>
        </w:tc>
      </w:tr>
      <w:tr w14:paraId="2BAD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80EC1E1">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734893EB">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2DBBB77B">
            <w:pPr>
              <w:autoSpaceDE w:val="0"/>
              <w:autoSpaceDN w:val="0"/>
              <w:adjustRightInd w:val="0"/>
              <w:jc w:val="center"/>
              <w:rPr>
                <w:rFonts w:ascii="宋体" w:hAnsi="宋体" w:eastAsia="宋体"/>
                <w:szCs w:val="21"/>
              </w:rPr>
            </w:pPr>
          </w:p>
        </w:tc>
        <w:tc>
          <w:tcPr>
            <w:tcW w:w="1255" w:type="dxa"/>
            <w:vAlign w:val="center"/>
          </w:tcPr>
          <w:p w14:paraId="42C2C94F">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694F1556">
            <w:pPr>
              <w:autoSpaceDE w:val="0"/>
              <w:autoSpaceDN w:val="0"/>
              <w:adjustRightInd w:val="0"/>
              <w:jc w:val="center"/>
              <w:rPr>
                <w:rFonts w:ascii="宋体" w:hAnsi="宋体" w:eastAsia="宋体"/>
                <w:szCs w:val="21"/>
              </w:rPr>
            </w:pPr>
          </w:p>
        </w:tc>
        <w:tc>
          <w:tcPr>
            <w:tcW w:w="1178" w:type="dxa"/>
            <w:gridSpan w:val="2"/>
            <w:vAlign w:val="center"/>
          </w:tcPr>
          <w:p w14:paraId="6F4DFBD2">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42C55BAF">
            <w:pPr>
              <w:autoSpaceDE w:val="0"/>
              <w:autoSpaceDN w:val="0"/>
              <w:adjustRightInd w:val="0"/>
              <w:jc w:val="center"/>
              <w:rPr>
                <w:rFonts w:ascii="宋体" w:hAnsi="宋体" w:eastAsia="宋体"/>
                <w:b/>
                <w:bCs/>
                <w:szCs w:val="21"/>
              </w:rPr>
            </w:pPr>
          </w:p>
        </w:tc>
      </w:tr>
      <w:tr w14:paraId="645B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917FC94">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7CBC6C97">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53A2B7BA">
            <w:pPr>
              <w:autoSpaceDE w:val="0"/>
              <w:autoSpaceDN w:val="0"/>
              <w:adjustRightInd w:val="0"/>
              <w:jc w:val="center"/>
              <w:rPr>
                <w:rFonts w:ascii="宋体" w:hAnsi="宋体" w:eastAsia="宋体"/>
                <w:szCs w:val="21"/>
              </w:rPr>
            </w:pPr>
          </w:p>
        </w:tc>
        <w:tc>
          <w:tcPr>
            <w:tcW w:w="1255" w:type="dxa"/>
            <w:vAlign w:val="center"/>
          </w:tcPr>
          <w:p w14:paraId="31BAECAC">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32B3029B">
            <w:pPr>
              <w:autoSpaceDE w:val="0"/>
              <w:autoSpaceDN w:val="0"/>
              <w:adjustRightInd w:val="0"/>
              <w:jc w:val="center"/>
              <w:rPr>
                <w:rFonts w:ascii="宋体" w:hAnsi="宋体" w:eastAsia="宋体"/>
                <w:szCs w:val="21"/>
              </w:rPr>
            </w:pPr>
          </w:p>
        </w:tc>
        <w:tc>
          <w:tcPr>
            <w:tcW w:w="1178" w:type="dxa"/>
            <w:gridSpan w:val="2"/>
            <w:vAlign w:val="center"/>
          </w:tcPr>
          <w:p w14:paraId="118DB716">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79726353">
            <w:pPr>
              <w:autoSpaceDE w:val="0"/>
              <w:autoSpaceDN w:val="0"/>
              <w:adjustRightInd w:val="0"/>
              <w:jc w:val="center"/>
              <w:rPr>
                <w:rFonts w:ascii="宋体" w:hAnsi="宋体" w:eastAsia="宋体"/>
                <w:b/>
                <w:bCs/>
                <w:szCs w:val="21"/>
              </w:rPr>
            </w:pPr>
          </w:p>
        </w:tc>
      </w:tr>
      <w:tr w14:paraId="573E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488FF374">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6C2475A5">
            <w:pPr>
              <w:autoSpaceDE w:val="0"/>
              <w:autoSpaceDN w:val="0"/>
              <w:adjustRightInd w:val="0"/>
              <w:jc w:val="center"/>
              <w:rPr>
                <w:rFonts w:ascii="宋体" w:hAnsi="宋体" w:eastAsia="宋体"/>
                <w:szCs w:val="21"/>
              </w:rPr>
            </w:pPr>
          </w:p>
        </w:tc>
        <w:tc>
          <w:tcPr>
            <w:tcW w:w="4841" w:type="dxa"/>
            <w:gridSpan w:val="6"/>
            <w:vAlign w:val="center"/>
          </w:tcPr>
          <w:p w14:paraId="66D00F72">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0CBB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44636D2">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648607D7">
            <w:pPr>
              <w:autoSpaceDE w:val="0"/>
              <w:autoSpaceDN w:val="0"/>
              <w:adjustRightInd w:val="0"/>
              <w:jc w:val="center"/>
              <w:rPr>
                <w:rFonts w:ascii="宋体" w:hAnsi="宋体" w:eastAsia="宋体"/>
                <w:szCs w:val="21"/>
              </w:rPr>
            </w:pPr>
          </w:p>
        </w:tc>
        <w:tc>
          <w:tcPr>
            <w:tcW w:w="1255" w:type="dxa"/>
            <w:vMerge w:val="restart"/>
            <w:vAlign w:val="center"/>
          </w:tcPr>
          <w:p w14:paraId="428500E2">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07AB26B0">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162B5D11">
            <w:pPr>
              <w:autoSpaceDE w:val="0"/>
              <w:autoSpaceDN w:val="0"/>
              <w:adjustRightInd w:val="0"/>
              <w:jc w:val="center"/>
              <w:rPr>
                <w:rFonts w:ascii="宋体" w:hAnsi="宋体" w:eastAsia="宋体"/>
                <w:b/>
                <w:bCs/>
                <w:szCs w:val="21"/>
              </w:rPr>
            </w:pPr>
          </w:p>
        </w:tc>
      </w:tr>
      <w:tr w14:paraId="6F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6377F06">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7F778FED">
            <w:pPr>
              <w:autoSpaceDE w:val="0"/>
              <w:autoSpaceDN w:val="0"/>
              <w:adjustRightInd w:val="0"/>
              <w:jc w:val="center"/>
              <w:rPr>
                <w:rFonts w:ascii="宋体" w:hAnsi="宋体" w:eastAsia="宋体"/>
                <w:szCs w:val="21"/>
              </w:rPr>
            </w:pPr>
          </w:p>
        </w:tc>
        <w:tc>
          <w:tcPr>
            <w:tcW w:w="1255" w:type="dxa"/>
            <w:vMerge w:val="continue"/>
            <w:vAlign w:val="center"/>
          </w:tcPr>
          <w:p w14:paraId="23DEFF1B">
            <w:pPr>
              <w:autoSpaceDE w:val="0"/>
              <w:autoSpaceDN w:val="0"/>
              <w:adjustRightInd w:val="0"/>
              <w:jc w:val="center"/>
              <w:rPr>
                <w:rFonts w:ascii="宋体" w:hAnsi="宋体" w:eastAsia="宋体"/>
                <w:szCs w:val="21"/>
              </w:rPr>
            </w:pPr>
          </w:p>
        </w:tc>
        <w:tc>
          <w:tcPr>
            <w:tcW w:w="1493" w:type="dxa"/>
            <w:gridSpan w:val="3"/>
            <w:vAlign w:val="center"/>
          </w:tcPr>
          <w:p w14:paraId="1F0A1356">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7B4AFDFE">
            <w:pPr>
              <w:autoSpaceDE w:val="0"/>
              <w:autoSpaceDN w:val="0"/>
              <w:adjustRightInd w:val="0"/>
              <w:jc w:val="center"/>
              <w:rPr>
                <w:rFonts w:ascii="宋体" w:hAnsi="宋体" w:eastAsia="宋体"/>
                <w:b/>
                <w:bCs/>
                <w:szCs w:val="21"/>
              </w:rPr>
            </w:pPr>
          </w:p>
        </w:tc>
      </w:tr>
      <w:tr w14:paraId="0C4A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CEFCE43">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3E23DCF5">
            <w:pPr>
              <w:autoSpaceDE w:val="0"/>
              <w:autoSpaceDN w:val="0"/>
              <w:adjustRightInd w:val="0"/>
              <w:jc w:val="center"/>
              <w:rPr>
                <w:rFonts w:ascii="宋体" w:hAnsi="宋体" w:eastAsia="宋体"/>
                <w:szCs w:val="21"/>
              </w:rPr>
            </w:pPr>
          </w:p>
        </w:tc>
        <w:tc>
          <w:tcPr>
            <w:tcW w:w="1255" w:type="dxa"/>
            <w:vMerge w:val="continue"/>
            <w:vAlign w:val="center"/>
          </w:tcPr>
          <w:p w14:paraId="607409F2">
            <w:pPr>
              <w:autoSpaceDE w:val="0"/>
              <w:autoSpaceDN w:val="0"/>
              <w:adjustRightInd w:val="0"/>
              <w:jc w:val="center"/>
              <w:rPr>
                <w:rFonts w:ascii="宋体" w:hAnsi="宋体" w:eastAsia="宋体"/>
                <w:szCs w:val="21"/>
              </w:rPr>
            </w:pPr>
          </w:p>
        </w:tc>
        <w:tc>
          <w:tcPr>
            <w:tcW w:w="1493" w:type="dxa"/>
            <w:gridSpan w:val="3"/>
            <w:vAlign w:val="center"/>
          </w:tcPr>
          <w:p w14:paraId="7F67006F">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4D1020BE">
            <w:pPr>
              <w:autoSpaceDE w:val="0"/>
              <w:autoSpaceDN w:val="0"/>
              <w:adjustRightInd w:val="0"/>
              <w:jc w:val="center"/>
              <w:rPr>
                <w:rFonts w:ascii="宋体" w:hAnsi="宋体" w:eastAsia="宋体"/>
                <w:b/>
                <w:bCs/>
                <w:szCs w:val="21"/>
              </w:rPr>
            </w:pPr>
          </w:p>
        </w:tc>
      </w:tr>
      <w:tr w14:paraId="7202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3C053DDB">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7D2D1937">
            <w:pPr>
              <w:autoSpaceDE w:val="0"/>
              <w:autoSpaceDN w:val="0"/>
              <w:adjustRightInd w:val="0"/>
              <w:jc w:val="center"/>
              <w:rPr>
                <w:rFonts w:ascii="宋体" w:hAnsi="宋体" w:eastAsia="宋体"/>
                <w:szCs w:val="21"/>
              </w:rPr>
            </w:pPr>
          </w:p>
        </w:tc>
        <w:tc>
          <w:tcPr>
            <w:tcW w:w="1255" w:type="dxa"/>
            <w:vMerge w:val="continue"/>
            <w:vAlign w:val="center"/>
          </w:tcPr>
          <w:p w14:paraId="2623B306">
            <w:pPr>
              <w:autoSpaceDE w:val="0"/>
              <w:autoSpaceDN w:val="0"/>
              <w:adjustRightInd w:val="0"/>
              <w:jc w:val="center"/>
              <w:rPr>
                <w:rFonts w:ascii="宋体" w:hAnsi="宋体" w:eastAsia="宋体"/>
                <w:szCs w:val="21"/>
              </w:rPr>
            </w:pPr>
          </w:p>
        </w:tc>
        <w:tc>
          <w:tcPr>
            <w:tcW w:w="1493" w:type="dxa"/>
            <w:gridSpan w:val="3"/>
            <w:vAlign w:val="center"/>
          </w:tcPr>
          <w:p w14:paraId="68522CBA">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12AF7C57">
            <w:pPr>
              <w:autoSpaceDE w:val="0"/>
              <w:autoSpaceDN w:val="0"/>
              <w:adjustRightInd w:val="0"/>
              <w:jc w:val="center"/>
              <w:rPr>
                <w:rFonts w:ascii="宋体" w:hAnsi="宋体" w:eastAsia="宋体"/>
                <w:b/>
                <w:bCs/>
                <w:szCs w:val="21"/>
              </w:rPr>
            </w:pPr>
          </w:p>
        </w:tc>
      </w:tr>
      <w:tr w14:paraId="1C55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C23F4BA">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322C1E66">
            <w:pPr>
              <w:autoSpaceDE w:val="0"/>
              <w:autoSpaceDN w:val="0"/>
              <w:adjustRightInd w:val="0"/>
              <w:jc w:val="center"/>
              <w:rPr>
                <w:rFonts w:ascii="宋体" w:hAnsi="宋体" w:eastAsia="宋体"/>
                <w:szCs w:val="21"/>
              </w:rPr>
            </w:pPr>
          </w:p>
        </w:tc>
        <w:tc>
          <w:tcPr>
            <w:tcW w:w="1255" w:type="dxa"/>
            <w:vMerge w:val="continue"/>
            <w:vAlign w:val="center"/>
          </w:tcPr>
          <w:p w14:paraId="771E2365">
            <w:pPr>
              <w:autoSpaceDE w:val="0"/>
              <w:autoSpaceDN w:val="0"/>
              <w:adjustRightInd w:val="0"/>
              <w:jc w:val="center"/>
              <w:rPr>
                <w:rFonts w:ascii="宋体" w:hAnsi="宋体" w:eastAsia="宋体"/>
                <w:szCs w:val="21"/>
              </w:rPr>
            </w:pPr>
          </w:p>
        </w:tc>
        <w:tc>
          <w:tcPr>
            <w:tcW w:w="1493" w:type="dxa"/>
            <w:gridSpan w:val="3"/>
            <w:vAlign w:val="center"/>
          </w:tcPr>
          <w:p w14:paraId="4CADF22F">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69F69D1A">
            <w:pPr>
              <w:autoSpaceDE w:val="0"/>
              <w:autoSpaceDN w:val="0"/>
              <w:adjustRightInd w:val="0"/>
              <w:jc w:val="center"/>
              <w:rPr>
                <w:rFonts w:ascii="宋体" w:hAnsi="宋体" w:eastAsia="宋体"/>
                <w:b/>
                <w:bCs/>
                <w:szCs w:val="21"/>
              </w:rPr>
            </w:pPr>
          </w:p>
        </w:tc>
      </w:tr>
      <w:tr w14:paraId="09ED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77CA8DC2">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433FE8EB">
            <w:pPr>
              <w:autoSpaceDE w:val="0"/>
              <w:autoSpaceDN w:val="0"/>
              <w:adjustRightInd w:val="0"/>
              <w:rPr>
                <w:rFonts w:ascii="宋体" w:hAnsi="宋体" w:eastAsia="宋体"/>
                <w:b/>
                <w:bCs/>
                <w:szCs w:val="21"/>
              </w:rPr>
            </w:pPr>
          </w:p>
        </w:tc>
      </w:tr>
      <w:tr w14:paraId="5814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3099B19F">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5C0840DB">
            <w:pPr>
              <w:autoSpaceDE w:val="0"/>
              <w:autoSpaceDN w:val="0"/>
              <w:adjustRightInd w:val="0"/>
              <w:jc w:val="left"/>
              <w:rPr>
                <w:rFonts w:ascii="宋体" w:hAnsi="宋体" w:eastAsia="宋体"/>
                <w:szCs w:val="21"/>
              </w:rPr>
            </w:pPr>
          </w:p>
        </w:tc>
      </w:tr>
    </w:tbl>
    <w:p w14:paraId="62E2F7FC">
      <w:pPr>
        <w:adjustRightInd w:val="0"/>
        <w:spacing w:line="400" w:lineRule="exact"/>
        <w:ind w:firstLine="420" w:firstLineChars="175"/>
        <w:jc w:val="left"/>
        <w:rPr>
          <w:rFonts w:ascii="宋体" w:hAnsi="宋体" w:eastAsia="宋体"/>
          <w:sz w:val="24"/>
        </w:rPr>
      </w:pPr>
    </w:p>
    <w:p w14:paraId="77373F59">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394B04B3">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359335D2">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73B56A74">
      <w:pPr>
        <w:rPr>
          <w:rFonts w:ascii="宋体" w:hAnsi="宋体" w:eastAsia="宋体"/>
        </w:rPr>
      </w:pPr>
      <w:r>
        <w:rPr>
          <w:rFonts w:ascii="宋体" w:hAnsi="宋体" w:eastAsia="宋体"/>
        </w:rPr>
        <w:br w:type="page"/>
      </w:r>
    </w:p>
    <w:p w14:paraId="32D28058">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1A93687F">
      <w:pPr>
        <w:spacing w:line="400" w:lineRule="exact"/>
        <w:rPr>
          <w:rFonts w:ascii="宋体" w:hAnsi="宋体" w:eastAsia="宋体" w:cs="Arial"/>
          <w:sz w:val="24"/>
        </w:rPr>
      </w:pPr>
    </w:p>
    <w:tbl>
      <w:tblPr>
        <w:tblStyle w:val="25"/>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577977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3EAD0AF">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0CBEA85B">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1151C156">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76F334BD">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474D2C96">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6BBF1295">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6426A4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7D9DC79">
            <w:pPr>
              <w:spacing w:line="400" w:lineRule="exact"/>
              <w:jc w:val="center"/>
              <w:rPr>
                <w:rFonts w:ascii="宋体" w:hAnsi="宋体" w:eastAsia="宋体" w:cs="Arial"/>
              </w:rPr>
            </w:pPr>
          </w:p>
        </w:tc>
        <w:tc>
          <w:tcPr>
            <w:tcW w:w="1681" w:type="dxa"/>
            <w:vAlign w:val="center"/>
          </w:tcPr>
          <w:p w14:paraId="371E8DDC">
            <w:pPr>
              <w:spacing w:line="400" w:lineRule="exact"/>
              <w:jc w:val="center"/>
              <w:rPr>
                <w:rFonts w:ascii="宋体" w:hAnsi="宋体" w:eastAsia="宋体" w:cs="Arial"/>
              </w:rPr>
            </w:pPr>
          </w:p>
        </w:tc>
        <w:tc>
          <w:tcPr>
            <w:tcW w:w="1541" w:type="dxa"/>
            <w:vAlign w:val="center"/>
          </w:tcPr>
          <w:p w14:paraId="35B7BF94">
            <w:pPr>
              <w:spacing w:line="400" w:lineRule="exact"/>
              <w:jc w:val="center"/>
              <w:rPr>
                <w:rFonts w:ascii="宋体" w:hAnsi="宋体" w:eastAsia="宋体" w:cs="Arial"/>
              </w:rPr>
            </w:pPr>
          </w:p>
        </w:tc>
        <w:tc>
          <w:tcPr>
            <w:tcW w:w="1519" w:type="dxa"/>
            <w:vAlign w:val="center"/>
          </w:tcPr>
          <w:p w14:paraId="2B059058">
            <w:pPr>
              <w:spacing w:line="400" w:lineRule="exact"/>
              <w:jc w:val="center"/>
              <w:rPr>
                <w:rFonts w:ascii="宋体" w:hAnsi="宋体" w:eastAsia="宋体" w:cs="Arial"/>
              </w:rPr>
            </w:pPr>
          </w:p>
        </w:tc>
        <w:tc>
          <w:tcPr>
            <w:tcW w:w="1559" w:type="dxa"/>
            <w:vAlign w:val="center"/>
          </w:tcPr>
          <w:p w14:paraId="463A53F0">
            <w:pPr>
              <w:spacing w:line="400" w:lineRule="exact"/>
              <w:jc w:val="center"/>
              <w:rPr>
                <w:rFonts w:ascii="宋体" w:hAnsi="宋体" w:eastAsia="宋体" w:cs="Arial"/>
              </w:rPr>
            </w:pPr>
          </w:p>
        </w:tc>
        <w:tc>
          <w:tcPr>
            <w:tcW w:w="1272" w:type="dxa"/>
            <w:tcBorders>
              <w:left w:val="single" w:color="auto" w:sz="4" w:space="0"/>
            </w:tcBorders>
            <w:vAlign w:val="center"/>
          </w:tcPr>
          <w:p w14:paraId="68F6270E">
            <w:pPr>
              <w:spacing w:line="400" w:lineRule="exact"/>
              <w:jc w:val="center"/>
              <w:rPr>
                <w:rFonts w:ascii="宋体" w:hAnsi="宋体" w:eastAsia="宋体" w:cs="Arial"/>
              </w:rPr>
            </w:pPr>
          </w:p>
        </w:tc>
      </w:tr>
      <w:tr w14:paraId="4925C2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5206FCC">
            <w:pPr>
              <w:spacing w:line="400" w:lineRule="exact"/>
              <w:jc w:val="center"/>
              <w:rPr>
                <w:rFonts w:ascii="宋体" w:hAnsi="宋体" w:eastAsia="宋体" w:cs="Arial"/>
              </w:rPr>
            </w:pPr>
          </w:p>
        </w:tc>
        <w:tc>
          <w:tcPr>
            <w:tcW w:w="1681" w:type="dxa"/>
            <w:vAlign w:val="center"/>
          </w:tcPr>
          <w:p w14:paraId="1A48518E">
            <w:pPr>
              <w:spacing w:line="400" w:lineRule="exact"/>
              <w:jc w:val="center"/>
              <w:rPr>
                <w:rFonts w:ascii="宋体" w:hAnsi="宋体" w:eastAsia="宋体" w:cs="Arial"/>
              </w:rPr>
            </w:pPr>
          </w:p>
        </w:tc>
        <w:tc>
          <w:tcPr>
            <w:tcW w:w="1541" w:type="dxa"/>
            <w:vAlign w:val="center"/>
          </w:tcPr>
          <w:p w14:paraId="54DE6DA3">
            <w:pPr>
              <w:spacing w:line="400" w:lineRule="exact"/>
              <w:jc w:val="center"/>
              <w:rPr>
                <w:rFonts w:ascii="宋体" w:hAnsi="宋体" w:eastAsia="宋体" w:cs="Arial"/>
              </w:rPr>
            </w:pPr>
          </w:p>
        </w:tc>
        <w:tc>
          <w:tcPr>
            <w:tcW w:w="1519" w:type="dxa"/>
            <w:vAlign w:val="center"/>
          </w:tcPr>
          <w:p w14:paraId="179D5A54">
            <w:pPr>
              <w:spacing w:line="400" w:lineRule="exact"/>
              <w:jc w:val="center"/>
              <w:rPr>
                <w:rFonts w:ascii="宋体" w:hAnsi="宋体" w:eastAsia="宋体" w:cs="Arial"/>
              </w:rPr>
            </w:pPr>
          </w:p>
        </w:tc>
        <w:tc>
          <w:tcPr>
            <w:tcW w:w="1559" w:type="dxa"/>
            <w:vAlign w:val="center"/>
          </w:tcPr>
          <w:p w14:paraId="34DD4119">
            <w:pPr>
              <w:spacing w:line="400" w:lineRule="exact"/>
              <w:jc w:val="center"/>
              <w:rPr>
                <w:rFonts w:ascii="宋体" w:hAnsi="宋体" w:eastAsia="宋体" w:cs="Arial"/>
              </w:rPr>
            </w:pPr>
          </w:p>
        </w:tc>
        <w:tc>
          <w:tcPr>
            <w:tcW w:w="1272" w:type="dxa"/>
            <w:tcBorders>
              <w:left w:val="single" w:color="auto" w:sz="4" w:space="0"/>
            </w:tcBorders>
            <w:vAlign w:val="center"/>
          </w:tcPr>
          <w:p w14:paraId="62FC4F23">
            <w:pPr>
              <w:spacing w:line="400" w:lineRule="exact"/>
              <w:jc w:val="center"/>
              <w:rPr>
                <w:rFonts w:ascii="宋体" w:hAnsi="宋体" w:eastAsia="宋体" w:cs="Arial"/>
              </w:rPr>
            </w:pPr>
          </w:p>
        </w:tc>
      </w:tr>
      <w:tr w14:paraId="188C88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E0B77A7">
            <w:pPr>
              <w:spacing w:line="400" w:lineRule="exact"/>
              <w:jc w:val="center"/>
              <w:rPr>
                <w:rFonts w:ascii="宋体" w:hAnsi="宋体" w:eastAsia="宋体" w:cs="Arial"/>
              </w:rPr>
            </w:pPr>
          </w:p>
        </w:tc>
        <w:tc>
          <w:tcPr>
            <w:tcW w:w="1681" w:type="dxa"/>
            <w:vAlign w:val="center"/>
          </w:tcPr>
          <w:p w14:paraId="7826C177">
            <w:pPr>
              <w:spacing w:line="400" w:lineRule="exact"/>
              <w:jc w:val="center"/>
              <w:rPr>
                <w:rFonts w:ascii="宋体" w:hAnsi="宋体" w:eastAsia="宋体" w:cs="Arial"/>
              </w:rPr>
            </w:pPr>
          </w:p>
        </w:tc>
        <w:tc>
          <w:tcPr>
            <w:tcW w:w="1541" w:type="dxa"/>
            <w:vAlign w:val="center"/>
          </w:tcPr>
          <w:p w14:paraId="3FCEE8C4">
            <w:pPr>
              <w:spacing w:line="400" w:lineRule="exact"/>
              <w:jc w:val="center"/>
              <w:rPr>
                <w:rFonts w:ascii="宋体" w:hAnsi="宋体" w:eastAsia="宋体" w:cs="Arial"/>
              </w:rPr>
            </w:pPr>
          </w:p>
        </w:tc>
        <w:tc>
          <w:tcPr>
            <w:tcW w:w="1519" w:type="dxa"/>
            <w:vAlign w:val="center"/>
          </w:tcPr>
          <w:p w14:paraId="645E7877">
            <w:pPr>
              <w:spacing w:line="400" w:lineRule="exact"/>
              <w:jc w:val="center"/>
              <w:rPr>
                <w:rFonts w:ascii="宋体" w:hAnsi="宋体" w:eastAsia="宋体" w:cs="Arial"/>
              </w:rPr>
            </w:pPr>
          </w:p>
        </w:tc>
        <w:tc>
          <w:tcPr>
            <w:tcW w:w="1559" w:type="dxa"/>
            <w:vAlign w:val="center"/>
          </w:tcPr>
          <w:p w14:paraId="315B8800">
            <w:pPr>
              <w:spacing w:line="400" w:lineRule="exact"/>
              <w:jc w:val="center"/>
              <w:rPr>
                <w:rFonts w:ascii="宋体" w:hAnsi="宋体" w:eastAsia="宋体" w:cs="Arial"/>
              </w:rPr>
            </w:pPr>
          </w:p>
        </w:tc>
        <w:tc>
          <w:tcPr>
            <w:tcW w:w="1272" w:type="dxa"/>
            <w:tcBorders>
              <w:left w:val="single" w:color="auto" w:sz="4" w:space="0"/>
            </w:tcBorders>
            <w:vAlign w:val="center"/>
          </w:tcPr>
          <w:p w14:paraId="403FBA41">
            <w:pPr>
              <w:spacing w:line="400" w:lineRule="exact"/>
              <w:jc w:val="center"/>
              <w:rPr>
                <w:rFonts w:ascii="宋体" w:hAnsi="宋体" w:eastAsia="宋体" w:cs="Arial"/>
              </w:rPr>
            </w:pPr>
          </w:p>
        </w:tc>
      </w:tr>
      <w:tr w14:paraId="40AC89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D395926">
            <w:pPr>
              <w:spacing w:line="400" w:lineRule="exact"/>
              <w:jc w:val="center"/>
              <w:rPr>
                <w:rFonts w:ascii="宋体" w:hAnsi="宋体" w:eastAsia="宋体" w:cs="Arial"/>
              </w:rPr>
            </w:pPr>
          </w:p>
        </w:tc>
        <w:tc>
          <w:tcPr>
            <w:tcW w:w="1681" w:type="dxa"/>
            <w:tcBorders>
              <w:right w:val="single" w:color="auto" w:sz="4" w:space="0"/>
            </w:tcBorders>
            <w:vAlign w:val="center"/>
          </w:tcPr>
          <w:p w14:paraId="1BB387AC">
            <w:pPr>
              <w:spacing w:line="400" w:lineRule="exact"/>
              <w:jc w:val="center"/>
              <w:rPr>
                <w:rFonts w:ascii="宋体" w:hAnsi="宋体" w:eastAsia="宋体" w:cs="Arial"/>
              </w:rPr>
            </w:pPr>
          </w:p>
        </w:tc>
        <w:tc>
          <w:tcPr>
            <w:tcW w:w="1541" w:type="dxa"/>
            <w:tcBorders>
              <w:left w:val="single" w:color="auto" w:sz="4" w:space="0"/>
            </w:tcBorders>
            <w:vAlign w:val="center"/>
          </w:tcPr>
          <w:p w14:paraId="6D7F0BAD">
            <w:pPr>
              <w:spacing w:line="400" w:lineRule="exact"/>
              <w:jc w:val="center"/>
              <w:rPr>
                <w:rFonts w:ascii="宋体" w:hAnsi="宋体" w:eastAsia="宋体" w:cs="Arial"/>
              </w:rPr>
            </w:pPr>
          </w:p>
        </w:tc>
        <w:tc>
          <w:tcPr>
            <w:tcW w:w="1519" w:type="dxa"/>
            <w:vAlign w:val="center"/>
          </w:tcPr>
          <w:p w14:paraId="24B468DC">
            <w:pPr>
              <w:spacing w:line="400" w:lineRule="exact"/>
              <w:jc w:val="center"/>
              <w:rPr>
                <w:rFonts w:ascii="宋体" w:hAnsi="宋体" w:eastAsia="宋体" w:cs="Arial"/>
              </w:rPr>
            </w:pPr>
          </w:p>
        </w:tc>
        <w:tc>
          <w:tcPr>
            <w:tcW w:w="1559" w:type="dxa"/>
            <w:vAlign w:val="center"/>
          </w:tcPr>
          <w:p w14:paraId="485752A3">
            <w:pPr>
              <w:spacing w:line="400" w:lineRule="exact"/>
              <w:jc w:val="center"/>
              <w:rPr>
                <w:rFonts w:ascii="宋体" w:hAnsi="宋体" w:eastAsia="宋体" w:cs="Arial"/>
              </w:rPr>
            </w:pPr>
          </w:p>
        </w:tc>
        <w:tc>
          <w:tcPr>
            <w:tcW w:w="1272" w:type="dxa"/>
            <w:tcBorders>
              <w:left w:val="single" w:color="auto" w:sz="4" w:space="0"/>
            </w:tcBorders>
            <w:vAlign w:val="center"/>
          </w:tcPr>
          <w:p w14:paraId="6E073BCD">
            <w:pPr>
              <w:spacing w:line="400" w:lineRule="exact"/>
              <w:jc w:val="center"/>
              <w:rPr>
                <w:rFonts w:ascii="宋体" w:hAnsi="宋体" w:eastAsia="宋体" w:cs="Arial"/>
              </w:rPr>
            </w:pPr>
          </w:p>
        </w:tc>
      </w:tr>
      <w:tr w14:paraId="31BDA3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50187CF">
            <w:pPr>
              <w:spacing w:line="400" w:lineRule="exact"/>
              <w:jc w:val="center"/>
              <w:rPr>
                <w:rFonts w:ascii="宋体" w:hAnsi="宋体" w:eastAsia="宋体" w:cs="Arial"/>
              </w:rPr>
            </w:pPr>
          </w:p>
        </w:tc>
        <w:tc>
          <w:tcPr>
            <w:tcW w:w="1681" w:type="dxa"/>
            <w:tcBorders>
              <w:right w:val="single" w:color="auto" w:sz="4" w:space="0"/>
            </w:tcBorders>
            <w:vAlign w:val="center"/>
          </w:tcPr>
          <w:p w14:paraId="0D159458">
            <w:pPr>
              <w:spacing w:line="400" w:lineRule="exact"/>
              <w:jc w:val="center"/>
              <w:rPr>
                <w:rFonts w:ascii="宋体" w:hAnsi="宋体" w:eastAsia="宋体" w:cs="Arial"/>
              </w:rPr>
            </w:pPr>
          </w:p>
        </w:tc>
        <w:tc>
          <w:tcPr>
            <w:tcW w:w="1541" w:type="dxa"/>
            <w:tcBorders>
              <w:left w:val="single" w:color="auto" w:sz="4" w:space="0"/>
            </w:tcBorders>
            <w:vAlign w:val="center"/>
          </w:tcPr>
          <w:p w14:paraId="46DE195A">
            <w:pPr>
              <w:spacing w:line="400" w:lineRule="exact"/>
              <w:jc w:val="center"/>
              <w:rPr>
                <w:rFonts w:ascii="宋体" w:hAnsi="宋体" w:eastAsia="宋体" w:cs="Arial"/>
              </w:rPr>
            </w:pPr>
          </w:p>
        </w:tc>
        <w:tc>
          <w:tcPr>
            <w:tcW w:w="1519" w:type="dxa"/>
            <w:vAlign w:val="center"/>
          </w:tcPr>
          <w:p w14:paraId="0F70ED43">
            <w:pPr>
              <w:spacing w:line="400" w:lineRule="exact"/>
              <w:jc w:val="center"/>
              <w:rPr>
                <w:rFonts w:ascii="宋体" w:hAnsi="宋体" w:eastAsia="宋体" w:cs="Arial"/>
              </w:rPr>
            </w:pPr>
          </w:p>
        </w:tc>
        <w:tc>
          <w:tcPr>
            <w:tcW w:w="1559" w:type="dxa"/>
            <w:vAlign w:val="center"/>
          </w:tcPr>
          <w:p w14:paraId="5764AF49">
            <w:pPr>
              <w:spacing w:line="400" w:lineRule="exact"/>
              <w:jc w:val="center"/>
              <w:rPr>
                <w:rFonts w:ascii="宋体" w:hAnsi="宋体" w:eastAsia="宋体" w:cs="Arial"/>
              </w:rPr>
            </w:pPr>
          </w:p>
        </w:tc>
        <w:tc>
          <w:tcPr>
            <w:tcW w:w="1272" w:type="dxa"/>
            <w:tcBorders>
              <w:left w:val="single" w:color="auto" w:sz="4" w:space="0"/>
            </w:tcBorders>
            <w:vAlign w:val="center"/>
          </w:tcPr>
          <w:p w14:paraId="690822E9">
            <w:pPr>
              <w:spacing w:line="400" w:lineRule="exact"/>
              <w:jc w:val="center"/>
              <w:rPr>
                <w:rFonts w:ascii="宋体" w:hAnsi="宋体" w:eastAsia="宋体" w:cs="Arial"/>
              </w:rPr>
            </w:pPr>
          </w:p>
        </w:tc>
      </w:tr>
      <w:tr w14:paraId="7504C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56DF07A">
            <w:pPr>
              <w:spacing w:line="400" w:lineRule="exact"/>
              <w:jc w:val="center"/>
              <w:rPr>
                <w:rFonts w:ascii="宋体" w:hAnsi="宋体" w:eastAsia="宋体" w:cs="Arial"/>
              </w:rPr>
            </w:pPr>
          </w:p>
        </w:tc>
        <w:tc>
          <w:tcPr>
            <w:tcW w:w="1681" w:type="dxa"/>
            <w:tcBorders>
              <w:right w:val="single" w:color="auto" w:sz="4" w:space="0"/>
            </w:tcBorders>
            <w:vAlign w:val="center"/>
          </w:tcPr>
          <w:p w14:paraId="2943733B">
            <w:pPr>
              <w:spacing w:line="400" w:lineRule="exact"/>
              <w:jc w:val="center"/>
              <w:rPr>
                <w:rFonts w:ascii="宋体" w:hAnsi="宋体" w:eastAsia="宋体" w:cs="Arial"/>
              </w:rPr>
            </w:pPr>
          </w:p>
        </w:tc>
        <w:tc>
          <w:tcPr>
            <w:tcW w:w="1541" w:type="dxa"/>
            <w:tcBorders>
              <w:left w:val="single" w:color="auto" w:sz="4" w:space="0"/>
            </w:tcBorders>
            <w:vAlign w:val="center"/>
          </w:tcPr>
          <w:p w14:paraId="39FD7395">
            <w:pPr>
              <w:spacing w:line="400" w:lineRule="exact"/>
              <w:jc w:val="center"/>
              <w:rPr>
                <w:rFonts w:ascii="宋体" w:hAnsi="宋体" w:eastAsia="宋体" w:cs="Arial"/>
              </w:rPr>
            </w:pPr>
          </w:p>
        </w:tc>
        <w:tc>
          <w:tcPr>
            <w:tcW w:w="1519" w:type="dxa"/>
            <w:vAlign w:val="center"/>
          </w:tcPr>
          <w:p w14:paraId="531D2A21">
            <w:pPr>
              <w:spacing w:line="400" w:lineRule="exact"/>
              <w:jc w:val="center"/>
              <w:rPr>
                <w:rFonts w:ascii="宋体" w:hAnsi="宋体" w:eastAsia="宋体" w:cs="Arial"/>
              </w:rPr>
            </w:pPr>
          </w:p>
        </w:tc>
        <w:tc>
          <w:tcPr>
            <w:tcW w:w="1559" w:type="dxa"/>
            <w:vAlign w:val="center"/>
          </w:tcPr>
          <w:p w14:paraId="69D82AFA">
            <w:pPr>
              <w:spacing w:line="400" w:lineRule="exact"/>
              <w:jc w:val="center"/>
              <w:rPr>
                <w:rFonts w:ascii="宋体" w:hAnsi="宋体" w:eastAsia="宋体" w:cs="Arial"/>
              </w:rPr>
            </w:pPr>
          </w:p>
        </w:tc>
        <w:tc>
          <w:tcPr>
            <w:tcW w:w="1272" w:type="dxa"/>
            <w:tcBorders>
              <w:left w:val="single" w:color="auto" w:sz="4" w:space="0"/>
            </w:tcBorders>
            <w:vAlign w:val="center"/>
          </w:tcPr>
          <w:p w14:paraId="0A5F93D3">
            <w:pPr>
              <w:spacing w:line="400" w:lineRule="exact"/>
              <w:jc w:val="center"/>
              <w:rPr>
                <w:rFonts w:ascii="宋体" w:hAnsi="宋体" w:eastAsia="宋体" w:cs="Arial"/>
              </w:rPr>
            </w:pPr>
          </w:p>
        </w:tc>
      </w:tr>
      <w:tr w14:paraId="6C05B7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2C562EA">
            <w:pPr>
              <w:spacing w:line="400" w:lineRule="exact"/>
              <w:jc w:val="center"/>
              <w:rPr>
                <w:rFonts w:ascii="宋体" w:hAnsi="宋体" w:eastAsia="宋体" w:cs="Arial"/>
              </w:rPr>
            </w:pPr>
          </w:p>
        </w:tc>
        <w:tc>
          <w:tcPr>
            <w:tcW w:w="1681" w:type="dxa"/>
            <w:tcBorders>
              <w:right w:val="single" w:color="auto" w:sz="4" w:space="0"/>
            </w:tcBorders>
            <w:vAlign w:val="center"/>
          </w:tcPr>
          <w:p w14:paraId="4E33956A">
            <w:pPr>
              <w:spacing w:line="400" w:lineRule="exact"/>
              <w:jc w:val="center"/>
              <w:rPr>
                <w:rFonts w:ascii="宋体" w:hAnsi="宋体" w:eastAsia="宋体" w:cs="Arial"/>
              </w:rPr>
            </w:pPr>
          </w:p>
        </w:tc>
        <w:tc>
          <w:tcPr>
            <w:tcW w:w="1541" w:type="dxa"/>
            <w:tcBorders>
              <w:left w:val="single" w:color="auto" w:sz="4" w:space="0"/>
            </w:tcBorders>
            <w:vAlign w:val="center"/>
          </w:tcPr>
          <w:p w14:paraId="5F823869">
            <w:pPr>
              <w:spacing w:line="400" w:lineRule="exact"/>
              <w:jc w:val="center"/>
              <w:rPr>
                <w:rFonts w:ascii="宋体" w:hAnsi="宋体" w:eastAsia="宋体" w:cs="Arial"/>
              </w:rPr>
            </w:pPr>
          </w:p>
        </w:tc>
        <w:tc>
          <w:tcPr>
            <w:tcW w:w="1519" w:type="dxa"/>
            <w:vAlign w:val="center"/>
          </w:tcPr>
          <w:p w14:paraId="68AEC8B3">
            <w:pPr>
              <w:spacing w:line="400" w:lineRule="exact"/>
              <w:jc w:val="center"/>
              <w:rPr>
                <w:rFonts w:ascii="宋体" w:hAnsi="宋体" w:eastAsia="宋体" w:cs="Arial"/>
              </w:rPr>
            </w:pPr>
          </w:p>
        </w:tc>
        <w:tc>
          <w:tcPr>
            <w:tcW w:w="1559" w:type="dxa"/>
            <w:vAlign w:val="center"/>
          </w:tcPr>
          <w:p w14:paraId="24C934BF">
            <w:pPr>
              <w:spacing w:line="400" w:lineRule="exact"/>
              <w:jc w:val="center"/>
              <w:rPr>
                <w:rFonts w:ascii="宋体" w:hAnsi="宋体" w:eastAsia="宋体" w:cs="Arial"/>
              </w:rPr>
            </w:pPr>
          </w:p>
        </w:tc>
        <w:tc>
          <w:tcPr>
            <w:tcW w:w="1272" w:type="dxa"/>
            <w:tcBorders>
              <w:left w:val="single" w:color="auto" w:sz="4" w:space="0"/>
            </w:tcBorders>
            <w:vAlign w:val="center"/>
          </w:tcPr>
          <w:p w14:paraId="7CE79690">
            <w:pPr>
              <w:spacing w:line="400" w:lineRule="exact"/>
              <w:jc w:val="center"/>
              <w:rPr>
                <w:rFonts w:ascii="宋体" w:hAnsi="宋体" w:eastAsia="宋体" w:cs="Arial"/>
              </w:rPr>
            </w:pPr>
          </w:p>
        </w:tc>
      </w:tr>
      <w:tr w14:paraId="7AFE50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2B3DBA8">
            <w:pPr>
              <w:spacing w:line="400" w:lineRule="exact"/>
              <w:jc w:val="center"/>
              <w:rPr>
                <w:rFonts w:ascii="宋体" w:hAnsi="宋体" w:eastAsia="宋体" w:cs="Arial"/>
              </w:rPr>
            </w:pPr>
          </w:p>
        </w:tc>
        <w:tc>
          <w:tcPr>
            <w:tcW w:w="1681" w:type="dxa"/>
            <w:tcBorders>
              <w:right w:val="single" w:color="auto" w:sz="4" w:space="0"/>
            </w:tcBorders>
            <w:vAlign w:val="center"/>
          </w:tcPr>
          <w:p w14:paraId="00023944">
            <w:pPr>
              <w:spacing w:line="400" w:lineRule="exact"/>
              <w:jc w:val="center"/>
              <w:rPr>
                <w:rFonts w:ascii="宋体" w:hAnsi="宋体" w:eastAsia="宋体" w:cs="Arial"/>
              </w:rPr>
            </w:pPr>
          </w:p>
        </w:tc>
        <w:tc>
          <w:tcPr>
            <w:tcW w:w="1541" w:type="dxa"/>
            <w:tcBorders>
              <w:left w:val="single" w:color="auto" w:sz="4" w:space="0"/>
            </w:tcBorders>
            <w:vAlign w:val="center"/>
          </w:tcPr>
          <w:p w14:paraId="4F67F00B">
            <w:pPr>
              <w:spacing w:line="400" w:lineRule="exact"/>
              <w:jc w:val="center"/>
              <w:rPr>
                <w:rFonts w:ascii="宋体" w:hAnsi="宋体" w:eastAsia="宋体" w:cs="Arial"/>
              </w:rPr>
            </w:pPr>
          </w:p>
        </w:tc>
        <w:tc>
          <w:tcPr>
            <w:tcW w:w="1519" w:type="dxa"/>
            <w:vAlign w:val="center"/>
          </w:tcPr>
          <w:p w14:paraId="5A83E03F">
            <w:pPr>
              <w:spacing w:line="400" w:lineRule="exact"/>
              <w:jc w:val="center"/>
              <w:rPr>
                <w:rFonts w:ascii="宋体" w:hAnsi="宋体" w:eastAsia="宋体" w:cs="Arial"/>
              </w:rPr>
            </w:pPr>
          </w:p>
        </w:tc>
        <w:tc>
          <w:tcPr>
            <w:tcW w:w="1559" w:type="dxa"/>
            <w:vAlign w:val="center"/>
          </w:tcPr>
          <w:p w14:paraId="524FFDAE">
            <w:pPr>
              <w:spacing w:line="400" w:lineRule="exact"/>
              <w:jc w:val="center"/>
              <w:rPr>
                <w:rFonts w:ascii="宋体" w:hAnsi="宋体" w:eastAsia="宋体" w:cs="Arial"/>
              </w:rPr>
            </w:pPr>
          </w:p>
        </w:tc>
        <w:tc>
          <w:tcPr>
            <w:tcW w:w="1272" w:type="dxa"/>
            <w:tcBorders>
              <w:left w:val="single" w:color="auto" w:sz="4" w:space="0"/>
            </w:tcBorders>
            <w:vAlign w:val="center"/>
          </w:tcPr>
          <w:p w14:paraId="0219E3C4">
            <w:pPr>
              <w:spacing w:line="400" w:lineRule="exact"/>
              <w:jc w:val="center"/>
              <w:rPr>
                <w:rFonts w:ascii="宋体" w:hAnsi="宋体" w:eastAsia="宋体" w:cs="Arial"/>
              </w:rPr>
            </w:pPr>
          </w:p>
        </w:tc>
      </w:tr>
      <w:tr w14:paraId="590DCC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977F17C">
            <w:pPr>
              <w:spacing w:line="400" w:lineRule="exact"/>
              <w:jc w:val="center"/>
              <w:rPr>
                <w:rFonts w:ascii="宋体" w:hAnsi="宋体" w:eastAsia="宋体" w:cs="Arial"/>
              </w:rPr>
            </w:pPr>
          </w:p>
          <w:p w14:paraId="1F80FF33">
            <w:pPr>
              <w:spacing w:line="400" w:lineRule="exact"/>
              <w:jc w:val="center"/>
              <w:rPr>
                <w:rFonts w:ascii="宋体" w:hAnsi="宋体" w:eastAsia="宋体" w:cs="Arial"/>
              </w:rPr>
            </w:pPr>
          </w:p>
        </w:tc>
        <w:tc>
          <w:tcPr>
            <w:tcW w:w="1681" w:type="dxa"/>
            <w:tcBorders>
              <w:right w:val="single" w:color="auto" w:sz="4" w:space="0"/>
            </w:tcBorders>
            <w:vAlign w:val="center"/>
          </w:tcPr>
          <w:p w14:paraId="0D7BBAC2">
            <w:pPr>
              <w:spacing w:line="400" w:lineRule="exact"/>
              <w:jc w:val="center"/>
              <w:rPr>
                <w:rFonts w:ascii="宋体" w:hAnsi="宋体" w:eastAsia="宋体" w:cs="Arial"/>
              </w:rPr>
            </w:pPr>
          </w:p>
        </w:tc>
        <w:tc>
          <w:tcPr>
            <w:tcW w:w="1541" w:type="dxa"/>
            <w:tcBorders>
              <w:left w:val="single" w:color="auto" w:sz="4" w:space="0"/>
            </w:tcBorders>
            <w:vAlign w:val="center"/>
          </w:tcPr>
          <w:p w14:paraId="3627AE53">
            <w:pPr>
              <w:spacing w:line="400" w:lineRule="exact"/>
              <w:jc w:val="center"/>
              <w:rPr>
                <w:rFonts w:ascii="宋体" w:hAnsi="宋体" w:eastAsia="宋体" w:cs="Arial"/>
              </w:rPr>
            </w:pPr>
          </w:p>
        </w:tc>
        <w:tc>
          <w:tcPr>
            <w:tcW w:w="1519" w:type="dxa"/>
            <w:vAlign w:val="center"/>
          </w:tcPr>
          <w:p w14:paraId="008AF4DC">
            <w:pPr>
              <w:spacing w:line="400" w:lineRule="exact"/>
              <w:jc w:val="center"/>
              <w:rPr>
                <w:rFonts w:ascii="宋体" w:hAnsi="宋体" w:eastAsia="宋体" w:cs="Arial"/>
              </w:rPr>
            </w:pPr>
          </w:p>
        </w:tc>
        <w:tc>
          <w:tcPr>
            <w:tcW w:w="1559" w:type="dxa"/>
            <w:vAlign w:val="center"/>
          </w:tcPr>
          <w:p w14:paraId="74827781">
            <w:pPr>
              <w:spacing w:line="400" w:lineRule="exact"/>
              <w:jc w:val="center"/>
              <w:rPr>
                <w:rFonts w:ascii="宋体" w:hAnsi="宋体" w:eastAsia="宋体" w:cs="Arial"/>
              </w:rPr>
            </w:pPr>
          </w:p>
        </w:tc>
        <w:tc>
          <w:tcPr>
            <w:tcW w:w="1272" w:type="dxa"/>
            <w:tcBorders>
              <w:left w:val="single" w:color="auto" w:sz="4" w:space="0"/>
            </w:tcBorders>
            <w:vAlign w:val="center"/>
          </w:tcPr>
          <w:p w14:paraId="10F1E1D3">
            <w:pPr>
              <w:spacing w:line="400" w:lineRule="exact"/>
              <w:jc w:val="center"/>
              <w:rPr>
                <w:rFonts w:ascii="宋体" w:hAnsi="宋体" w:eastAsia="宋体" w:cs="Arial"/>
              </w:rPr>
            </w:pPr>
          </w:p>
        </w:tc>
      </w:tr>
      <w:tr w14:paraId="1EE35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6228926">
            <w:pPr>
              <w:spacing w:line="400" w:lineRule="exact"/>
              <w:jc w:val="center"/>
              <w:rPr>
                <w:rFonts w:ascii="宋体" w:hAnsi="宋体" w:eastAsia="宋体" w:cs="Arial"/>
              </w:rPr>
            </w:pPr>
          </w:p>
        </w:tc>
        <w:tc>
          <w:tcPr>
            <w:tcW w:w="1681" w:type="dxa"/>
            <w:tcBorders>
              <w:right w:val="single" w:color="auto" w:sz="4" w:space="0"/>
            </w:tcBorders>
            <w:vAlign w:val="center"/>
          </w:tcPr>
          <w:p w14:paraId="642AA25F">
            <w:pPr>
              <w:spacing w:line="400" w:lineRule="exact"/>
              <w:jc w:val="center"/>
              <w:rPr>
                <w:rFonts w:ascii="宋体" w:hAnsi="宋体" w:eastAsia="宋体" w:cs="Arial"/>
              </w:rPr>
            </w:pPr>
          </w:p>
        </w:tc>
        <w:tc>
          <w:tcPr>
            <w:tcW w:w="1541" w:type="dxa"/>
            <w:tcBorders>
              <w:left w:val="single" w:color="auto" w:sz="4" w:space="0"/>
            </w:tcBorders>
            <w:vAlign w:val="center"/>
          </w:tcPr>
          <w:p w14:paraId="02DF86A3">
            <w:pPr>
              <w:spacing w:line="400" w:lineRule="exact"/>
              <w:jc w:val="center"/>
              <w:rPr>
                <w:rFonts w:ascii="宋体" w:hAnsi="宋体" w:eastAsia="宋体" w:cs="Arial"/>
              </w:rPr>
            </w:pPr>
          </w:p>
        </w:tc>
        <w:tc>
          <w:tcPr>
            <w:tcW w:w="1519" w:type="dxa"/>
            <w:vAlign w:val="center"/>
          </w:tcPr>
          <w:p w14:paraId="42729C51">
            <w:pPr>
              <w:spacing w:line="400" w:lineRule="exact"/>
              <w:jc w:val="center"/>
              <w:rPr>
                <w:rFonts w:ascii="宋体" w:hAnsi="宋体" w:eastAsia="宋体" w:cs="Arial"/>
              </w:rPr>
            </w:pPr>
          </w:p>
        </w:tc>
        <w:tc>
          <w:tcPr>
            <w:tcW w:w="1559" w:type="dxa"/>
            <w:vAlign w:val="center"/>
          </w:tcPr>
          <w:p w14:paraId="17272846">
            <w:pPr>
              <w:spacing w:line="400" w:lineRule="exact"/>
              <w:jc w:val="center"/>
              <w:rPr>
                <w:rFonts w:ascii="宋体" w:hAnsi="宋体" w:eastAsia="宋体" w:cs="Arial"/>
              </w:rPr>
            </w:pPr>
          </w:p>
        </w:tc>
        <w:tc>
          <w:tcPr>
            <w:tcW w:w="1272" w:type="dxa"/>
            <w:tcBorders>
              <w:left w:val="single" w:color="auto" w:sz="4" w:space="0"/>
            </w:tcBorders>
            <w:vAlign w:val="center"/>
          </w:tcPr>
          <w:p w14:paraId="66A43791">
            <w:pPr>
              <w:spacing w:line="400" w:lineRule="exact"/>
              <w:jc w:val="center"/>
              <w:rPr>
                <w:rFonts w:ascii="宋体" w:hAnsi="宋体" w:eastAsia="宋体" w:cs="Arial"/>
              </w:rPr>
            </w:pPr>
          </w:p>
        </w:tc>
      </w:tr>
      <w:tr w14:paraId="0B9E19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8760947">
            <w:pPr>
              <w:spacing w:line="400" w:lineRule="exact"/>
              <w:jc w:val="center"/>
              <w:rPr>
                <w:rFonts w:ascii="宋体" w:hAnsi="宋体" w:eastAsia="宋体" w:cs="Arial"/>
              </w:rPr>
            </w:pPr>
          </w:p>
        </w:tc>
        <w:tc>
          <w:tcPr>
            <w:tcW w:w="1681" w:type="dxa"/>
            <w:tcBorders>
              <w:right w:val="single" w:color="auto" w:sz="4" w:space="0"/>
            </w:tcBorders>
            <w:vAlign w:val="center"/>
          </w:tcPr>
          <w:p w14:paraId="61720F4D">
            <w:pPr>
              <w:spacing w:line="400" w:lineRule="exact"/>
              <w:jc w:val="center"/>
              <w:rPr>
                <w:rFonts w:ascii="宋体" w:hAnsi="宋体" w:eastAsia="宋体" w:cs="Arial"/>
              </w:rPr>
            </w:pPr>
          </w:p>
        </w:tc>
        <w:tc>
          <w:tcPr>
            <w:tcW w:w="1541" w:type="dxa"/>
            <w:tcBorders>
              <w:left w:val="single" w:color="auto" w:sz="4" w:space="0"/>
            </w:tcBorders>
            <w:vAlign w:val="center"/>
          </w:tcPr>
          <w:p w14:paraId="0DCC474D">
            <w:pPr>
              <w:spacing w:line="400" w:lineRule="exact"/>
              <w:jc w:val="center"/>
              <w:rPr>
                <w:rFonts w:ascii="宋体" w:hAnsi="宋体" w:eastAsia="宋体" w:cs="Arial"/>
              </w:rPr>
            </w:pPr>
          </w:p>
        </w:tc>
        <w:tc>
          <w:tcPr>
            <w:tcW w:w="1519" w:type="dxa"/>
            <w:vAlign w:val="center"/>
          </w:tcPr>
          <w:p w14:paraId="769DCE4F">
            <w:pPr>
              <w:spacing w:line="400" w:lineRule="exact"/>
              <w:jc w:val="center"/>
              <w:rPr>
                <w:rFonts w:ascii="宋体" w:hAnsi="宋体" w:eastAsia="宋体" w:cs="Arial"/>
              </w:rPr>
            </w:pPr>
          </w:p>
        </w:tc>
        <w:tc>
          <w:tcPr>
            <w:tcW w:w="1559" w:type="dxa"/>
            <w:vAlign w:val="center"/>
          </w:tcPr>
          <w:p w14:paraId="401ABC93">
            <w:pPr>
              <w:spacing w:line="400" w:lineRule="exact"/>
              <w:jc w:val="center"/>
              <w:rPr>
                <w:rFonts w:ascii="宋体" w:hAnsi="宋体" w:eastAsia="宋体" w:cs="Arial"/>
              </w:rPr>
            </w:pPr>
          </w:p>
        </w:tc>
        <w:tc>
          <w:tcPr>
            <w:tcW w:w="1272" w:type="dxa"/>
            <w:tcBorders>
              <w:left w:val="single" w:color="auto" w:sz="4" w:space="0"/>
            </w:tcBorders>
            <w:vAlign w:val="center"/>
          </w:tcPr>
          <w:p w14:paraId="099BE374">
            <w:pPr>
              <w:spacing w:line="400" w:lineRule="exact"/>
              <w:jc w:val="center"/>
              <w:rPr>
                <w:rFonts w:ascii="宋体" w:hAnsi="宋体" w:eastAsia="宋体" w:cs="Arial"/>
              </w:rPr>
            </w:pPr>
          </w:p>
        </w:tc>
      </w:tr>
      <w:tr w14:paraId="5E1C60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2F62860">
            <w:pPr>
              <w:spacing w:line="400" w:lineRule="exact"/>
              <w:jc w:val="center"/>
              <w:rPr>
                <w:rFonts w:ascii="宋体" w:hAnsi="宋体" w:eastAsia="宋体" w:cs="Arial"/>
              </w:rPr>
            </w:pPr>
          </w:p>
        </w:tc>
        <w:tc>
          <w:tcPr>
            <w:tcW w:w="1681" w:type="dxa"/>
            <w:tcBorders>
              <w:right w:val="single" w:color="auto" w:sz="4" w:space="0"/>
            </w:tcBorders>
            <w:vAlign w:val="center"/>
          </w:tcPr>
          <w:p w14:paraId="2F47B5B5">
            <w:pPr>
              <w:spacing w:line="400" w:lineRule="exact"/>
              <w:jc w:val="center"/>
              <w:rPr>
                <w:rFonts w:ascii="宋体" w:hAnsi="宋体" w:eastAsia="宋体" w:cs="Arial"/>
              </w:rPr>
            </w:pPr>
          </w:p>
        </w:tc>
        <w:tc>
          <w:tcPr>
            <w:tcW w:w="1541" w:type="dxa"/>
            <w:tcBorders>
              <w:left w:val="single" w:color="auto" w:sz="4" w:space="0"/>
            </w:tcBorders>
            <w:vAlign w:val="center"/>
          </w:tcPr>
          <w:p w14:paraId="5370ABEE">
            <w:pPr>
              <w:spacing w:line="400" w:lineRule="exact"/>
              <w:jc w:val="center"/>
              <w:rPr>
                <w:rFonts w:ascii="宋体" w:hAnsi="宋体" w:eastAsia="宋体" w:cs="Arial"/>
              </w:rPr>
            </w:pPr>
          </w:p>
        </w:tc>
        <w:tc>
          <w:tcPr>
            <w:tcW w:w="1519" w:type="dxa"/>
            <w:vAlign w:val="center"/>
          </w:tcPr>
          <w:p w14:paraId="2C579DA7">
            <w:pPr>
              <w:spacing w:line="400" w:lineRule="exact"/>
              <w:jc w:val="center"/>
              <w:rPr>
                <w:rFonts w:ascii="宋体" w:hAnsi="宋体" w:eastAsia="宋体" w:cs="Arial"/>
              </w:rPr>
            </w:pPr>
          </w:p>
        </w:tc>
        <w:tc>
          <w:tcPr>
            <w:tcW w:w="1559" w:type="dxa"/>
            <w:vAlign w:val="center"/>
          </w:tcPr>
          <w:p w14:paraId="4D840EB3">
            <w:pPr>
              <w:spacing w:line="400" w:lineRule="exact"/>
              <w:jc w:val="center"/>
              <w:rPr>
                <w:rFonts w:ascii="宋体" w:hAnsi="宋体" w:eastAsia="宋体" w:cs="Arial"/>
              </w:rPr>
            </w:pPr>
          </w:p>
        </w:tc>
        <w:tc>
          <w:tcPr>
            <w:tcW w:w="1272" w:type="dxa"/>
            <w:tcBorders>
              <w:left w:val="single" w:color="auto" w:sz="4" w:space="0"/>
            </w:tcBorders>
            <w:vAlign w:val="center"/>
          </w:tcPr>
          <w:p w14:paraId="178915FA">
            <w:pPr>
              <w:spacing w:line="400" w:lineRule="exact"/>
              <w:jc w:val="center"/>
              <w:rPr>
                <w:rFonts w:ascii="宋体" w:hAnsi="宋体" w:eastAsia="宋体" w:cs="Arial"/>
              </w:rPr>
            </w:pPr>
          </w:p>
        </w:tc>
      </w:tr>
    </w:tbl>
    <w:p w14:paraId="56A9EA95">
      <w:pPr>
        <w:rPr>
          <w:rFonts w:ascii="宋体" w:hAnsi="宋体" w:eastAsia="宋体"/>
        </w:rPr>
      </w:pPr>
      <w:r>
        <w:rPr>
          <w:rFonts w:ascii="宋体" w:hAnsi="宋体" w:eastAsia="宋体"/>
        </w:rPr>
        <w:br w:type="page"/>
      </w:r>
    </w:p>
    <w:p w14:paraId="7EB4F7CD">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14:paraId="41FA3DD0">
      <w:pPr>
        <w:rPr>
          <w:rFonts w:ascii="宋体" w:hAnsi="宋体" w:eastAsia="宋体"/>
        </w:rPr>
      </w:pPr>
    </w:p>
    <w:tbl>
      <w:tblPr>
        <w:tblStyle w:val="2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1815"/>
      </w:tblGrid>
      <w:tr w14:paraId="10D3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D5FC4BE">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53FC45FD">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1680E675">
            <w:pPr>
              <w:jc w:val="center"/>
              <w:rPr>
                <w:rFonts w:ascii="宋体" w:hAnsi="宋体" w:eastAsia="宋体" w:cs="仿宋"/>
                <w:b/>
                <w:bCs/>
                <w:szCs w:val="21"/>
              </w:rPr>
            </w:pPr>
            <w:r>
              <w:rPr>
                <w:rFonts w:hint="eastAsia" w:ascii="宋体" w:hAnsi="宋体" w:eastAsia="宋体" w:cs="仿宋"/>
                <w:b/>
                <w:bCs/>
                <w:sz w:val="22"/>
              </w:rPr>
              <w:t>响应内容</w:t>
            </w:r>
          </w:p>
        </w:tc>
        <w:tc>
          <w:tcPr>
            <w:tcW w:w="1815" w:type="dxa"/>
            <w:vAlign w:val="center"/>
          </w:tcPr>
          <w:p w14:paraId="020B97FB">
            <w:pPr>
              <w:jc w:val="center"/>
              <w:rPr>
                <w:rFonts w:ascii="宋体" w:hAnsi="宋体" w:eastAsia="宋体" w:cs="仿宋"/>
                <w:b/>
                <w:bCs/>
                <w:sz w:val="22"/>
              </w:rPr>
            </w:pPr>
            <w:r>
              <w:rPr>
                <w:rFonts w:hint="eastAsia" w:ascii="宋体" w:hAnsi="宋体" w:eastAsia="宋体" w:cs="仿宋"/>
                <w:b/>
                <w:bCs/>
                <w:sz w:val="22"/>
              </w:rPr>
              <w:t>差异说明</w:t>
            </w:r>
          </w:p>
          <w:p w14:paraId="7AC1131C">
            <w:pPr>
              <w:jc w:val="center"/>
              <w:rPr>
                <w:rFonts w:ascii="宋体" w:hAnsi="宋体" w:eastAsia="宋体" w:cs="仿宋"/>
                <w:b/>
                <w:bCs/>
                <w:sz w:val="22"/>
              </w:rPr>
            </w:pPr>
            <w:r>
              <w:rPr>
                <w:rFonts w:hint="eastAsia" w:ascii="宋体" w:hAnsi="宋体" w:eastAsia="宋体" w:cs="仿宋"/>
                <w:b/>
                <w:bCs/>
                <w:sz w:val="22"/>
              </w:rPr>
              <w:t>（若有）</w:t>
            </w:r>
          </w:p>
        </w:tc>
      </w:tr>
      <w:tr w14:paraId="0DAF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F867DB6">
            <w:pPr>
              <w:pStyle w:val="46"/>
              <w:jc w:val="center"/>
              <w:rPr>
                <w:rFonts w:ascii="宋体" w:hAnsi="宋体" w:eastAsia="宋体" w:cs="仿宋"/>
                <w:sz w:val="21"/>
                <w:szCs w:val="21"/>
              </w:rPr>
            </w:pPr>
          </w:p>
        </w:tc>
        <w:tc>
          <w:tcPr>
            <w:tcW w:w="2982" w:type="dxa"/>
            <w:vAlign w:val="center"/>
          </w:tcPr>
          <w:p w14:paraId="4DB039E9">
            <w:pPr>
              <w:pStyle w:val="46"/>
              <w:spacing w:line="360" w:lineRule="auto"/>
              <w:jc w:val="center"/>
              <w:rPr>
                <w:rFonts w:ascii="宋体" w:hAnsi="宋体" w:eastAsia="宋体" w:cs="仿宋"/>
                <w:sz w:val="21"/>
                <w:szCs w:val="21"/>
              </w:rPr>
            </w:pPr>
          </w:p>
        </w:tc>
        <w:tc>
          <w:tcPr>
            <w:tcW w:w="3180" w:type="dxa"/>
            <w:vAlign w:val="center"/>
          </w:tcPr>
          <w:p w14:paraId="4CB089FC">
            <w:pPr>
              <w:pStyle w:val="46"/>
              <w:spacing w:line="360" w:lineRule="auto"/>
              <w:jc w:val="center"/>
              <w:rPr>
                <w:rFonts w:ascii="宋体" w:hAnsi="宋体" w:eastAsia="宋体" w:cs="仿宋"/>
                <w:sz w:val="21"/>
                <w:szCs w:val="21"/>
              </w:rPr>
            </w:pPr>
          </w:p>
        </w:tc>
        <w:tc>
          <w:tcPr>
            <w:tcW w:w="1815" w:type="dxa"/>
            <w:vAlign w:val="center"/>
          </w:tcPr>
          <w:p w14:paraId="0AAC7E67">
            <w:pPr>
              <w:pStyle w:val="46"/>
              <w:spacing w:line="360" w:lineRule="auto"/>
              <w:jc w:val="center"/>
              <w:rPr>
                <w:rFonts w:ascii="宋体" w:hAnsi="宋体" w:eastAsia="宋体" w:cs="仿宋"/>
                <w:sz w:val="21"/>
                <w:szCs w:val="21"/>
              </w:rPr>
            </w:pPr>
          </w:p>
        </w:tc>
      </w:tr>
      <w:tr w14:paraId="7474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EBE2EBA">
            <w:pPr>
              <w:pStyle w:val="46"/>
              <w:jc w:val="center"/>
              <w:rPr>
                <w:rFonts w:ascii="宋体" w:hAnsi="宋体" w:eastAsia="宋体" w:cs="仿宋"/>
                <w:sz w:val="21"/>
                <w:szCs w:val="21"/>
              </w:rPr>
            </w:pPr>
          </w:p>
        </w:tc>
        <w:tc>
          <w:tcPr>
            <w:tcW w:w="2982" w:type="dxa"/>
            <w:vAlign w:val="center"/>
          </w:tcPr>
          <w:p w14:paraId="60CDBFA1">
            <w:pPr>
              <w:pStyle w:val="46"/>
              <w:jc w:val="center"/>
              <w:rPr>
                <w:rFonts w:ascii="宋体" w:hAnsi="宋体" w:eastAsia="宋体" w:cs="仿宋"/>
                <w:sz w:val="21"/>
                <w:szCs w:val="21"/>
              </w:rPr>
            </w:pPr>
          </w:p>
        </w:tc>
        <w:tc>
          <w:tcPr>
            <w:tcW w:w="3180" w:type="dxa"/>
            <w:vAlign w:val="center"/>
          </w:tcPr>
          <w:p w14:paraId="20EA9FED">
            <w:pPr>
              <w:pStyle w:val="46"/>
              <w:jc w:val="center"/>
              <w:rPr>
                <w:rFonts w:ascii="宋体" w:hAnsi="宋体" w:eastAsia="宋体" w:cs="仿宋"/>
                <w:sz w:val="21"/>
                <w:szCs w:val="21"/>
              </w:rPr>
            </w:pPr>
          </w:p>
        </w:tc>
        <w:tc>
          <w:tcPr>
            <w:tcW w:w="1815" w:type="dxa"/>
            <w:vAlign w:val="center"/>
          </w:tcPr>
          <w:p w14:paraId="42030847">
            <w:pPr>
              <w:pStyle w:val="46"/>
              <w:jc w:val="center"/>
              <w:rPr>
                <w:rFonts w:ascii="宋体" w:hAnsi="宋体" w:eastAsia="宋体" w:cs="仿宋"/>
                <w:sz w:val="21"/>
                <w:szCs w:val="21"/>
              </w:rPr>
            </w:pPr>
          </w:p>
        </w:tc>
      </w:tr>
      <w:tr w14:paraId="73B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3E23941">
            <w:pPr>
              <w:pStyle w:val="46"/>
              <w:jc w:val="center"/>
              <w:rPr>
                <w:rFonts w:ascii="宋体" w:hAnsi="宋体" w:eastAsia="宋体" w:cs="仿宋"/>
                <w:sz w:val="21"/>
                <w:szCs w:val="21"/>
              </w:rPr>
            </w:pPr>
          </w:p>
        </w:tc>
        <w:tc>
          <w:tcPr>
            <w:tcW w:w="2982" w:type="dxa"/>
            <w:vAlign w:val="center"/>
          </w:tcPr>
          <w:p w14:paraId="699CA3F9">
            <w:pPr>
              <w:pStyle w:val="46"/>
              <w:jc w:val="center"/>
              <w:rPr>
                <w:rFonts w:ascii="宋体" w:hAnsi="宋体" w:eastAsia="宋体" w:cs="仿宋"/>
                <w:sz w:val="21"/>
                <w:szCs w:val="21"/>
              </w:rPr>
            </w:pPr>
          </w:p>
        </w:tc>
        <w:tc>
          <w:tcPr>
            <w:tcW w:w="3180" w:type="dxa"/>
            <w:vAlign w:val="center"/>
          </w:tcPr>
          <w:p w14:paraId="723266F9">
            <w:pPr>
              <w:pStyle w:val="46"/>
              <w:jc w:val="center"/>
              <w:rPr>
                <w:rFonts w:ascii="宋体" w:hAnsi="宋体" w:eastAsia="宋体" w:cs="仿宋"/>
                <w:sz w:val="21"/>
                <w:szCs w:val="21"/>
              </w:rPr>
            </w:pPr>
          </w:p>
        </w:tc>
        <w:tc>
          <w:tcPr>
            <w:tcW w:w="1815" w:type="dxa"/>
            <w:vAlign w:val="center"/>
          </w:tcPr>
          <w:p w14:paraId="09A1CE38">
            <w:pPr>
              <w:pStyle w:val="46"/>
              <w:jc w:val="center"/>
              <w:rPr>
                <w:rFonts w:ascii="宋体" w:hAnsi="宋体" w:eastAsia="宋体" w:cs="仿宋"/>
                <w:sz w:val="21"/>
                <w:szCs w:val="21"/>
              </w:rPr>
            </w:pPr>
          </w:p>
        </w:tc>
      </w:tr>
      <w:tr w14:paraId="2912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2ED46DE">
            <w:pPr>
              <w:pStyle w:val="46"/>
              <w:jc w:val="center"/>
              <w:rPr>
                <w:rFonts w:ascii="宋体" w:hAnsi="宋体" w:eastAsia="宋体" w:cs="仿宋"/>
                <w:sz w:val="21"/>
                <w:szCs w:val="21"/>
              </w:rPr>
            </w:pPr>
          </w:p>
        </w:tc>
        <w:tc>
          <w:tcPr>
            <w:tcW w:w="2982" w:type="dxa"/>
            <w:vAlign w:val="center"/>
          </w:tcPr>
          <w:p w14:paraId="4DA4EBE0">
            <w:pPr>
              <w:pStyle w:val="46"/>
              <w:jc w:val="center"/>
              <w:rPr>
                <w:rFonts w:ascii="宋体" w:hAnsi="宋体" w:eastAsia="宋体" w:cs="仿宋"/>
                <w:sz w:val="21"/>
                <w:szCs w:val="21"/>
              </w:rPr>
            </w:pPr>
          </w:p>
        </w:tc>
        <w:tc>
          <w:tcPr>
            <w:tcW w:w="3180" w:type="dxa"/>
            <w:vAlign w:val="center"/>
          </w:tcPr>
          <w:p w14:paraId="48CEF0C9">
            <w:pPr>
              <w:pStyle w:val="46"/>
              <w:jc w:val="center"/>
              <w:rPr>
                <w:rFonts w:ascii="宋体" w:hAnsi="宋体" w:eastAsia="宋体" w:cs="仿宋"/>
                <w:sz w:val="21"/>
                <w:szCs w:val="21"/>
              </w:rPr>
            </w:pPr>
          </w:p>
        </w:tc>
        <w:tc>
          <w:tcPr>
            <w:tcW w:w="1815" w:type="dxa"/>
            <w:vAlign w:val="center"/>
          </w:tcPr>
          <w:p w14:paraId="7E80D6C6">
            <w:pPr>
              <w:pStyle w:val="46"/>
              <w:jc w:val="center"/>
              <w:rPr>
                <w:rFonts w:ascii="宋体" w:hAnsi="宋体" w:eastAsia="宋体" w:cs="仿宋"/>
                <w:sz w:val="21"/>
                <w:szCs w:val="21"/>
              </w:rPr>
            </w:pPr>
          </w:p>
        </w:tc>
      </w:tr>
      <w:tr w14:paraId="6D03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CF41F77">
            <w:pPr>
              <w:pStyle w:val="46"/>
              <w:jc w:val="center"/>
              <w:rPr>
                <w:rFonts w:ascii="宋体" w:hAnsi="宋体" w:eastAsia="宋体" w:cs="仿宋"/>
                <w:sz w:val="21"/>
                <w:szCs w:val="21"/>
              </w:rPr>
            </w:pPr>
          </w:p>
        </w:tc>
        <w:tc>
          <w:tcPr>
            <w:tcW w:w="2982" w:type="dxa"/>
            <w:vAlign w:val="center"/>
          </w:tcPr>
          <w:p w14:paraId="7A57E45C">
            <w:pPr>
              <w:pStyle w:val="46"/>
              <w:jc w:val="center"/>
              <w:rPr>
                <w:rFonts w:ascii="宋体" w:hAnsi="宋体" w:eastAsia="宋体" w:cs="仿宋"/>
                <w:sz w:val="21"/>
                <w:szCs w:val="21"/>
              </w:rPr>
            </w:pPr>
          </w:p>
        </w:tc>
        <w:tc>
          <w:tcPr>
            <w:tcW w:w="3180" w:type="dxa"/>
            <w:vAlign w:val="center"/>
          </w:tcPr>
          <w:p w14:paraId="43B09F6C">
            <w:pPr>
              <w:pStyle w:val="46"/>
              <w:jc w:val="center"/>
              <w:rPr>
                <w:rFonts w:ascii="宋体" w:hAnsi="宋体" w:eastAsia="宋体" w:cs="仿宋"/>
                <w:sz w:val="21"/>
                <w:szCs w:val="21"/>
              </w:rPr>
            </w:pPr>
          </w:p>
        </w:tc>
        <w:tc>
          <w:tcPr>
            <w:tcW w:w="1815" w:type="dxa"/>
            <w:vAlign w:val="center"/>
          </w:tcPr>
          <w:p w14:paraId="16E50F08">
            <w:pPr>
              <w:pStyle w:val="46"/>
              <w:jc w:val="center"/>
              <w:rPr>
                <w:rFonts w:ascii="宋体" w:hAnsi="宋体" w:eastAsia="宋体" w:cs="仿宋"/>
                <w:sz w:val="21"/>
                <w:szCs w:val="21"/>
              </w:rPr>
            </w:pPr>
          </w:p>
        </w:tc>
      </w:tr>
      <w:tr w14:paraId="2917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06E9F4D">
            <w:pPr>
              <w:pStyle w:val="46"/>
              <w:jc w:val="center"/>
              <w:rPr>
                <w:rFonts w:ascii="宋体" w:hAnsi="宋体" w:eastAsia="宋体" w:cs="仿宋"/>
                <w:sz w:val="21"/>
                <w:szCs w:val="21"/>
              </w:rPr>
            </w:pPr>
          </w:p>
        </w:tc>
        <w:tc>
          <w:tcPr>
            <w:tcW w:w="2982" w:type="dxa"/>
            <w:vAlign w:val="center"/>
          </w:tcPr>
          <w:p w14:paraId="2A84A8BE">
            <w:pPr>
              <w:pStyle w:val="46"/>
              <w:jc w:val="center"/>
              <w:rPr>
                <w:rFonts w:ascii="宋体" w:hAnsi="宋体" w:eastAsia="宋体" w:cs="仿宋"/>
                <w:sz w:val="21"/>
                <w:szCs w:val="21"/>
              </w:rPr>
            </w:pPr>
          </w:p>
        </w:tc>
        <w:tc>
          <w:tcPr>
            <w:tcW w:w="3180" w:type="dxa"/>
            <w:vAlign w:val="center"/>
          </w:tcPr>
          <w:p w14:paraId="263A0BE5">
            <w:pPr>
              <w:pStyle w:val="46"/>
              <w:jc w:val="center"/>
              <w:rPr>
                <w:rFonts w:ascii="宋体" w:hAnsi="宋体" w:eastAsia="宋体" w:cs="仿宋"/>
                <w:sz w:val="21"/>
                <w:szCs w:val="21"/>
              </w:rPr>
            </w:pPr>
          </w:p>
        </w:tc>
        <w:tc>
          <w:tcPr>
            <w:tcW w:w="1815" w:type="dxa"/>
            <w:vAlign w:val="center"/>
          </w:tcPr>
          <w:p w14:paraId="3120C054">
            <w:pPr>
              <w:pStyle w:val="46"/>
              <w:jc w:val="center"/>
              <w:rPr>
                <w:rFonts w:ascii="宋体" w:hAnsi="宋体" w:eastAsia="宋体" w:cs="仿宋"/>
                <w:sz w:val="21"/>
                <w:szCs w:val="21"/>
              </w:rPr>
            </w:pPr>
          </w:p>
        </w:tc>
      </w:tr>
      <w:tr w14:paraId="6D02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682B9C9">
            <w:pPr>
              <w:pStyle w:val="46"/>
              <w:jc w:val="center"/>
              <w:rPr>
                <w:rFonts w:ascii="宋体" w:hAnsi="宋体" w:eastAsia="宋体" w:cs="仿宋"/>
                <w:sz w:val="21"/>
                <w:szCs w:val="21"/>
              </w:rPr>
            </w:pPr>
          </w:p>
        </w:tc>
        <w:tc>
          <w:tcPr>
            <w:tcW w:w="2982" w:type="dxa"/>
            <w:vAlign w:val="center"/>
          </w:tcPr>
          <w:p w14:paraId="1FB547CC">
            <w:pPr>
              <w:pStyle w:val="46"/>
              <w:jc w:val="center"/>
              <w:rPr>
                <w:rFonts w:ascii="宋体" w:hAnsi="宋体" w:eastAsia="宋体" w:cs="仿宋"/>
                <w:sz w:val="21"/>
                <w:szCs w:val="21"/>
              </w:rPr>
            </w:pPr>
          </w:p>
        </w:tc>
        <w:tc>
          <w:tcPr>
            <w:tcW w:w="3180" w:type="dxa"/>
            <w:vAlign w:val="center"/>
          </w:tcPr>
          <w:p w14:paraId="658062C6">
            <w:pPr>
              <w:pStyle w:val="46"/>
              <w:jc w:val="center"/>
              <w:rPr>
                <w:rFonts w:ascii="宋体" w:hAnsi="宋体" w:eastAsia="宋体" w:cs="仿宋"/>
                <w:sz w:val="21"/>
                <w:szCs w:val="21"/>
              </w:rPr>
            </w:pPr>
          </w:p>
        </w:tc>
        <w:tc>
          <w:tcPr>
            <w:tcW w:w="1815" w:type="dxa"/>
            <w:vAlign w:val="center"/>
          </w:tcPr>
          <w:p w14:paraId="05C459C8">
            <w:pPr>
              <w:pStyle w:val="46"/>
              <w:jc w:val="center"/>
              <w:rPr>
                <w:rFonts w:ascii="宋体" w:hAnsi="宋体" w:eastAsia="宋体" w:cs="仿宋"/>
                <w:sz w:val="21"/>
                <w:szCs w:val="21"/>
              </w:rPr>
            </w:pPr>
          </w:p>
        </w:tc>
      </w:tr>
      <w:tr w14:paraId="4F20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20BC1361">
            <w:pPr>
              <w:pStyle w:val="46"/>
              <w:jc w:val="center"/>
              <w:rPr>
                <w:rFonts w:ascii="宋体" w:hAnsi="宋体" w:eastAsia="宋体" w:cs="仿宋"/>
                <w:sz w:val="21"/>
                <w:szCs w:val="21"/>
              </w:rPr>
            </w:pPr>
          </w:p>
        </w:tc>
        <w:tc>
          <w:tcPr>
            <w:tcW w:w="2982" w:type="dxa"/>
            <w:vAlign w:val="center"/>
          </w:tcPr>
          <w:p w14:paraId="282F3E09">
            <w:pPr>
              <w:pStyle w:val="46"/>
              <w:jc w:val="center"/>
              <w:rPr>
                <w:rFonts w:ascii="宋体" w:hAnsi="宋体" w:eastAsia="宋体" w:cs="仿宋"/>
                <w:sz w:val="21"/>
                <w:szCs w:val="21"/>
              </w:rPr>
            </w:pPr>
          </w:p>
        </w:tc>
        <w:tc>
          <w:tcPr>
            <w:tcW w:w="3180" w:type="dxa"/>
            <w:vAlign w:val="center"/>
          </w:tcPr>
          <w:p w14:paraId="7058A6B3">
            <w:pPr>
              <w:pStyle w:val="46"/>
              <w:jc w:val="center"/>
              <w:rPr>
                <w:rFonts w:ascii="宋体" w:hAnsi="宋体" w:eastAsia="宋体" w:cs="仿宋"/>
                <w:sz w:val="21"/>
                <w:szCs w:val="21"/>
              </w:rPr>
            </w:pPr>
          </w:p>
        </w:tc>
        <w:tc>
          <w:tcPr>
            <w:tcW w:w="1815" w:type="dxa"/>
            <w:vAlign w:val="center"/>
          </w:tcPr>
          <w:p w14:paraId="6B3128C8">
            <w:pPr>
              <w:pStyle w:val="46"/>
              <w:jc w:val="center"/>
              <w:rPr>
                <w:rFonts w:ascii="宋体" w:hAnsi="宋体" w:eastAsia="宋体" w:cs="仿宋"/>
                <w:sz w:val="21"/>
                <w:szCs w:val="21"/>
              </w:rPr>
            </w:pPr>
          </w:p>
        </w:tc>
      </w:tr>
    </w:tbl>
    <w:p w14:paraId="190AE033">
      <w:pPr>
        <w:ind w:firstLine="482" w:firstLineChars="200"/>
        <w:rPr>
          <w:rFonts w:ascii="宋体" w:hAnsi="宋体" w:eastAsia="宋体"/>
          <w:b/>
          <w:sz w:val="24"/>
        </w:rPr>
      </w:pPr>
    </w:p>
    <w:p w14:paraId="42206CB2">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48A56909">
      <w:pPr>
        <w:adjustRightInd w:val="0"/>
        <w:spacing w:line="400" w:lineRule="exact"/>
        <w:ind w:firstLine="480" w:firstLineChars="200"/>
        <w:jc w:val="left"/>
        <w:rPr>
          <w:rFonts w:ascii="宋体" w:hAnsi="宋体" w:eastAsia="宋体"/>
          <w:sz w:val="24"/>
        </w:rPr>
      </w:pPr>
    </w:p>
    <w:p w14:paraId="7A54A029">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14C05F97">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13E82A01">
      <w:pPr>
        <w:pStyle w:val="9"/>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6B246B0D">
      <w:pPr>
        <w:rPr>
          <w:rFonts w:ascii="宋体" w:hAnsi="宋体" w:eastAsia="宋体"/>
          <w:bCs/>
          <w:sz w:val="24"/>
        </w:rPr>
      </w:pPr>
      <w:r>
        <w:rPr>
          <w:rFonts w:hint="eastAsia" w:ascii="宋体" w:hAnsi="宋体" w:eastAsia="宋体"/>
          <w:bCs/>
          <w:sz w:val="24"/>
        </w:rPr>
        <w:br w:type="page"/>
      </w:r>
    </w:p>
    <w:p w14:paraId="4A7BBC89">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5"/>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536B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9D7863C">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6A8AF39C">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2BD5429E">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27F4D32C">
            <w:pPr>
              <w:jc w:val="center"/>
              <w:rPr>
                <w:rFonts w:ascii="宋体" w:hAnsi="宋体" w:eastAsia="宋体" w:cs="仿宋"/>
                <w:b/>
                <w:bCs/>
                <w:sz w:val="22"/>
              </w:rPr>
            </w:pPr>
            <w:r>
              <w:rPr>
                <w:rFonts w:hint="eastAsia" w:ascii="宋体" w:hAnsi="宋体" w:eastAsia="宋体" w:cs="仿宋"/>
                <w:b/>
                <w:bCs/>
                <w:sz w:val="22"/>
              </w:rPr>
              <w:t>差异说明</w:t>
            </w:r>
          </w:p>
          <w:p w14:paraId="5A7C2B35">
            <w:pPr>
              <w:jc w:val="center"/>
              <w:rPr>
                <w:rFonts w:ascii="宋体" w:hAnsi="宋体" w:eastAsia="宋体" w:cs="仿宋"/>
                <w:b/>
                <w:bCs/>
                <w:sz w:val="22"/>
              </w:rPr>
            </w:pPr>
            <w:r>
              <w:rPr>
                <w:rFonts w:hint="eastAsia" w:ascii="宋体" w:hAnsi="宋体" w:eastAsia="宋体" w:cs="仿宋"/>
                <w:b/>
                <w:bCs/>
                <w:sz w:val="22"/>
              </w:rPr>
              <w:t>（若有）</w:t>
            </w:r>
          </w:p>
        </w:tc>
      </w:tr>
      <w:tr w14:paraId="4749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142D1D8">
            <w:pPr>
              <w:pStyle w:val="46"/>
              <w:jc w:val="center"/>
              <w:rPr>
                <w:rFonts w:ascii="宋体" w:hAnsi="宋体" w:eastAsia="宋体" w:cs="仿宋"/>
                <w:sz w:val="21"/>
                <w:szCs w:val="21"/>
              </w:rPr>
            </w:pPr>
          </w:p>
        </w:tc>
        <w:tc>
          <w:tcPr>
            <w:tcW w:w="3689" w:type="dxa"/>
            <w:vAlign w:val="center"/>
          </w:tcPr>
          <w:p w14:paraId="6DB4CB47">
            <w:pPr>
              <w:pStyle w:val="46"/>
              <w:spacing w:line="360" w:lineRule="auto"/>
              <w:jc w:val="center"/>
              <w:rPr>
                <w:rFonts w:ascii="宋体" w:hAnsi="宋体" w:eastAsia="宋体" w:cs="仿宋"/>
                <w:sz w:val="21"/>
                <w:szCs w:val="21"/>
              </w:rPr>
            </w:pPr>
          </w:p>
        </w:tc>
        <w:tc>
          <w:tcPr>
            <w:tcW w:w="2263" w:type="dxa"/>
            <w:vAlign w:val="center"/>
          </w:tcPr>
          <w:p w14:paraId="7F5587BC">
            <w:pPr>
              <w:pStyle w:val="46"/>
              <w:spacing w:line="360" w:lineRule="auto"/>
              <w:jc w:val="center"/>
              <w:rPr>
                <w:rFonts w:ascii="宋体" w:hAnsi="宋体" w:eastAsia="宋体" w:cs="仿宋"/>
                <w:sz w:val="21"/>
                <w:szCs w:val="21"/>
              </w:rPr>
            </w:pPr>
          </w:p>
        </w:tc>
        <w:tc>
          <w:tcPr>
            <w:tcW w:w="2263" w:type="dxa"/>
            <w:vAlign w:val="center"/>
          </w:tcPr>
          <w:p w14:paraId="1D241DF7">
            <w:pPr>
              <w:pStyle w:val="46"/>
              <w:spacing w:line="360" w:lineRule="auto"/>
              <w:jc w:val="center"/>
              <w:rPr>
                <w:rFonts w:ascii="宋体" w:hAnsi="宋体" w:eastAsia="宋体" w:cs="仿宋"/>
                <w:sz w:val="21"/>
                <w:szCs w:val="21"/>
              </w:rPr>
            </w:pPr>
          </w:p>
        </w:tc>
      </w:tr>
      <w:tr w14:paraId="257E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75B02BA">
            <w:pPr>
              <w:pStyle w:val="46"/>
              <w:jc w:val="center"/>
              <w:rPr>
                <w:rFonts w:ascii="宋体" w:hAnsi="宋体" w:eastAsia="宋体" w:cs="仿宋"/>
                <w:sz w:val="21"/>
                <w:szCs w:val="21"/>
              </w:rPr>
            </w:pPr>
          </w:p>
        </w:tc>
        <w:tc>
          <w:tcPr>
            <w:tcW w:w="3689" w:type="dxa"/>
            <w:vAlign w:val="center"/>
          </w:tcPr>
          <w:p w14:paraId="10693306">
            <w:pPr>
              <w:pStyle w:val="46"/>
              <w:jc w:val="center"/>
              <w:rPr>
                <w:rFonts w:ascii="宋体" w:hAnsi="宋体" w:eastAsia="宋体" w:cs="仿宋"/>
                <w:sz w:val="21"/>
                <w:szCs w:val="21"/>
              </w:rPr>
            </w:pPr>
          </w:p>
        </w:tc>
        <w:tc>
          <w:tcPr>
            <w:tcW w:w="2263" w:type="dxa"/>
            <w:vAlign w:val="center"/>
          </w:tcPr>
          <w:p w14:paraId="3693D300">
            <w:pPr>
              <w:pStyle w:val="46"/>
              <w:jc w:val="center"/>
              <w:rPr>
                <w:rFonts w:ascii="宋体" w:hAnsi="宋体" w:eastAsia="宋体" w:cs="仿宋"/>
                <w:sz w:val="21"/>
                <w:szCs w:val="21"/>
              </w:rPr>
            </w:pPr>
          </w:p>
        </w:tc>
        <w:tc>
          <w:tcPr>
            <w:tcW w:w="2263" w:type="dxa"/>
            <w:vAlign w:val="center"/>
          </w:tcPr>
          <w:p w14:paraId="4D7FC56D">
            <w:pPr>
              <w:pStyle w:val="46"/>
              <w:jc w:val="center"/>
              <w:rPr>
                <w:rFonts w:ascii="宋体" w:hAnsi="宋体" w:eastAsia="宋体" w:cs="仿宋"/>
                <w:sz w:val="21"/>
                <w:szCs w:val="21"/>
              </w:rPr>
            </w:pPr>
          </w:p>
        </w:tc>
      </w:tr>
      <w:tr w14:paraId="642F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549D2AE">
            <w:pPr>
              <w:pStyle w:val="46"/>
              <w:jc w:val="center"/>
              <w:rPr>
                <w:rFonts w:ascii="宋体" w:hAnsi="宋体" w:eastAsia="宋体" w:cs="仿宋"/>
                <w:sz w:val="21"/>
                <w:szCs w:val="21"/>
              </w:rPr>
            </w:pPr>
          </w:p>
        </w:tc>
        <w:tc>
          <w:tcPr>
            <w:tcW w:w="3689" w:type="dxa"/>
            <w:vAlign w:val="center"/>
          </w:tcPr>
          <w:p w14:paraId="0CD2AFCD">
            <w:pPr>
              <w:pStyle w:val="46"/>
              <w:jc w:val="center"/>
              <w:rPr>
                <w:rFonts w:ascii="宋体" w:hAnsi="宋体" w:eastAsia="宋体" w:cs="仿宋"/>
                <w:sz w:val="21"/>
                <w:szCs w:val="21"/>
              </w:rPr>
            </w:pPr>
          </w:p>
        </w:tc>
        <w:tc>
          <w:tcPr>
            <w:tcW w:w="2263" w:type="dxa"/>
            <w:vAlign w:val="center"/>
          </w:tcPr>
          <w:p w14:paraId="4926D7B5">
            <w:pPr>
              <w:pStyle w:val="46"/>
              <w:jc w:val="center"/>
              <w:rPr>
                <w:rFonts w:ascii="宋体" w:hAnsi="宋体" w:eastAsia="宋体" w:cs="仿宋"/>
                <w:sz w:val="21"/>
                <w:szCs w:val="21"/>
              </w:rPr>
            </w:pPr>
          </w:p>
        </w:tc>
        <w:tc>
          <w:tcPr>
            <w:tcW w:w="2263" w:type="dxa"/>
            <w:vAlign w:val="center"/>
          </w:tcPr>
          <w:p w14:paraId="3D969B68">
            <w:pPr>
              <w:pStyle w:val="46"/>
              <w:jc w:val="center"/>
              <w:rPr>
                <w:rFonts w:ascii="宋体" w:hAnsi="宋体" w:eastAsia="宋体" w:cs="仿宋"/>
                <w:sz w:val="21"/>
                <w:szCs w:val="21"/>
              </w:rPr>
            </w:pPr>
          </w:p>
        </w:tc>
      </w:tr>
      <w:tr w14:paraId="3652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EDBCAA9">
            <w:pPr>
              <w:pStyle w:val="46"/>
              <w:jc w:val="center"/>
              <w:rPr>
                <w:rFonts w:ascii="宋体" w:hAnsi="宋体" w:eastAsia="宋体" w:cs="仿宋"/>
                <w:sz w:val="21"/>
                <w:szCs w:val="21"/>
              </w:rPr>
            </w:pPr>
          </w:p>
        </w:tc>
        <w:tc>
          <w:tcPr>
            <w:tcW w:w="3689" w:type="dxa"/>
            <w:vAlign w:val="center"/>
          </w:tcPr>
          <w:p w14:paraId="1AB8115F">
            <w:pPr>
              <w:pStyle w:val="46"/>
              <w:jc w:val="center"/>
              <w:rPr>
                <w:rFonts w:ascii="宋体" w:hAnsi="宋体" w:eastAsia="宋体" w:cs="仿宋"/>
                <w:sz w:val="21"/>
                <w:szCs w:val="21"/>
              </w:rPr>
            </w:pPr>
          </w:p>
        </w:tc>
        <w:tc>
          <w:tcPr>
            <w:tcW w:w="2263" w:type="dxa"/>
            <w:vAlign w:val="center"/>
          </w:tcPr>
          <w:p w14:paraId="3E74FD45">
            <w:pPr>
              <w:pStyle w:val="46"/>
              <w:jc w:val="center"/>
              <w:rPr>
                <w:rFonts w:ascii="宋体" w:hAnsi="宋体" w:eastAsia="宋体" w:cs="仿宋"/>
                <w:sz w:val="21"/>
                <w:szCs w:val="21"/>
              </w:rPr>
            </w:pPr>
          </w:p>
        </w:tc>
        <w:tc>
          <w:tcPr>
            <w:tcW w:w="2263" w:type="dxa"/>
            <w:vAlign w:val="center"/>
          </w:tcPr>
          <w:p w14:paraId="13AAE81B">
            <w:pPr>
              <w:pStyle w:val="46"/>
              <w:jc w:val="center"/>
              <w:rPr>
                <w:rFonts w:ascii="宋体" w:hAnsi="宋体" w:eastAsia="宋体" w:cs="仿宋"/>
                <w:sz w:val="21"/>
                <w:szCs w:val="21"/>
              </w:rPr>
            </w:pPr>
          </w:p>
        </w:tc>
      </w:tr>
      <w:tr w14:paraId="4729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F998987">
            <w:pPr>
              <w:pStyle w:val="46"/>
              <w:jc w:val="center"/>
              <w:rPr>
                <w:rFonts w:ascii="宋体" w:hAnsi="宋体" w:eastAsia="宋体" w:cs="仿宋"/>
                <w:sz w:val="21"/>
                <w:szCs w:val="21"/>
              </w:rPr>
            </w:pPr>
          </w:p>
        </w:tc>
        <w:tc>
          <w:tcPr>
            <w:tcW w:w="3689" w:type="dxa"/>
            <w:vAlign w:val="center"/>
          </w:tcPr>
          <w:p w14:paraId="6C40EA18">
            <w:pPr>
              <w:pStyle w:val="46"/>
              <w:jc w:val="center"/>
              <w:rPr>
                <w:rFonts w:ascii="宋体" w:hAnsi="宋体" w:eastAsia="宋体" w:cs="仿宋"/>
                <w:sz w:val="21"/>
                <w:szCs w:val="21"/>
              </w:rPr>
            </w:pPr>
          </w:p>
        </w:tc>
        <w:tc>
          <w:tcPr>
            <w:tcW w:w="2263" w:type="dxa"/>
            <w:vAlign w:val="center"/>
          </w:tcPr>
          <w:p w14:paraId="70114247">
            <w:pPr>
              <w:pStyle w:val="46"/>
              <w:jc w:val="center"/>
              <w:rPr>
                <w:rFonts w:ascii="宋体" w:hAnsi="宋体" w:eastAsia="宋体" w:cs="仿宋"/>
                <w:sz w:val="21"/>
                <w:szCs w:val="21"/>
              </w:rPr>
            </w:pPr>
          </w:p>
        </w:tc>
        <w:tc>
          <w:tcPr>
            <w:tcW w:w="2263" w:type="dxa"/>
            <w:vAlign w:val="center"/>
          </w:tcPr>
          <w:p w14:paraId="0E010420">
            <w:pPr>
              <w:pStyle w:val="46"/>
              <w:jc w:val="center"/>
              <w:rPr>
                <w:rFonts w:ascii="宋体" w:hAnsi="宋体" w:eastAsia="宋体" w:cs="仿宋"/>
                <w:sz w:val="21"/>
                <w:szCs w:val="21"/>
              </w:rPr>
            </w:pPr>
          </w:p>
        </w:tc>
      </w:tr>
      <w:tr w14:paraId="31BD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31E8E3B">
            <w:pPr>
              <w:pStyle w:val="46"/>
              <w:jc w:val="center"/>
              <w:rPr>
                <w:rFonts w:ascii="宋体" w:hAnsi="宋体" w:eastAsia="宋体" w:cs="仿宋"/>
                <w:sz w:val="21"/>
                <w:szCs w:val="21"/>
              </w:rPr>
            </w:pPr>
          </w:p>
        </w:tc>
        <w:tc>
          <w:tcPr>
            <w:tcW w:w="3689" w:type="dxa"/>
            <w:vAlign w:val="center"/>
          </w:tcPr>
          <w:p w14:paraId="2E8B1B4C">
            <w:pPr>
              <w:pStyle w:val="46"/>
              <w:jc w:val="center"/>
              <w:rPr>
                <w:rFonts w:ascii="宋体" w:hAnsi="宋体" w:eastAsia="宋体" w:cs="仿宋"/>
                <w:sz w:val="21"/>
                <w:szCs w:val="21"/>
              </w:rPr>
            </w:pPr>
          </w:p>
        </w:tc>
        <w:tc>
          <w:tcPr>
            <w:tcW w:w="2263" w:type="dxa"/>
            <w:vAlign w:val="center"/>
          </w:tcPr>
          <w:p w14:paraId="02141D0B">
            <w:pPr>
              <w:pStyle w:val="46"/>
              <w:jc w:val="center"/>
              <w:rPr>
                <w:rFonts w:ascii="宋体" w:hAnsi="宋体" w:eastAsia="宋体" w:cs="仿宋"/>
                <w:sz w:val="21"/>
                <w:szCs w:val="21"/>
              </w:rPr>
            </w:pPr>
          </w:p>
        </w:tc>
        <w:tc>
          <w:tcPr>
            <w:tcW w:w="2263" w:type="dxa"/>
            <w:vAlign w:val="center"/>
          </w:tcPr>
          <w:p w14:paraId="4917333E">
            <w:pPr>
              <w:pStyle w:val="46"/>
              <w:jc w:val="center"/>
              <w:rPr>
                <w:rFonts w:ascii="宋体" w:hAnsi="宋体" w:eastAsia="宋体" w:cs="仿宋"/>
                <w:sz w:val="21"/>
                <w:szCs w:val="21"/>
              </w:rPr>
            </w:pPr>
          </w:p>
        </w:tc>
      </w:tr>
      <w:tr w14:paraId="28D1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CC3DB62">
            <w:pPr>
              <w:pStyle w:val="46"/>
              <w:jc w:val="center"/>
              <w:rPr>
                <w:rFonts w:ascii="宋体" w:hAnsi="宋体" w:eastAsia="宋体" w:cs="仿宋"/>
                <w:sz w:val="21"/>
                <w:szCs w:val="21"/>
              </w:rPr>
            </w:pPr>
          </w:p>
        </w:tc>
        <w:tc>
          <w:tcPr>
            <w:tcW w:w="3689" w:type="dxa"/>
            <w:vAlign w:val="center"/>
          </w:tcPr>
          <w:p w14:paraId="503C81EB">
            <w:pPr>
              <w:pStyle w:val="46"/>
              <w:jc w:val="center"/>
              <w:rPr>
                <w:rFonts w:ascii="宋体" w:hAnsi="宋体" w:eastAsia="宋体" w:cs="仿宋"/>
                <w:sz w:val="21"/>
                <w:szCs w:val="21"/>
              </w:rPr>
            </w:pPr>
          </w:p>
        </w:tc>
        <w:tc>
          <w:tcPr>
            <w:tcW w:w="2263" w:type="dxa"/>
            <w:vAlign w:val="center"/>
          </w:tcPr>
          <w:p w14:paraId="1260766E">
            <w:pPr>
              <w:pStyle w:val="46"/>
              <w:jc w:val="center"/>
              <w:rPr>
                <w:rFonts w:ascii="宋体" w:hAnsi="宋体" w:eastAsia="宋体" w:cs="仿宋"/>
                <w:sz w:val="21"/>
                <w:szCs w:val="21"/>
              </w:rPr>
            </w:pPr>
          </w:p>
        </w:tc>
        <w:tc>
          <w:tcPr>
            <w:tcW w:w="2263" w:type="dxa"/>
            <w:vAlign w:val="center"/>
          </w:tcPr>
          <w:p w14:paraId="4B66AEBC">
            <w:pPr>
              <w:pStyle w:val="46"/>
              <w:jc w:val="center"/>
              <w:rPr>
                <w:rFonts w:ascii="宋体" w:hAnsi="宋体" w:eastAsia="宋体" w:cs="仿宋"/>
                <w:sz w:val="21"/>
                <w:szCs w:val="21"/>
              </w:rPr>
            </w:pPr>
          </w:p>
        </w:tc>
      </w:tr>
      <w:tr w14:paraId="60CC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345867A9">
            <w:pPr>
              <w:pStyle w:val="46"/>
              <w:jc w:val="center"/>
              <w:rPr>
                <w:rFonts w:ascii="宋体" w:hAnsi="宋体" w:eastAsia="宋体" w:cs="仿宋"/>
                <w:sz w:val="21"/>
                <w:szCs w:val="21"/>
              </w:rPr>
            </w:pPr>
          </w:p>
        </w:tc>
        <w:tc>
          <w:tcPr>
            <w:tcW w:w="3689" w:type="dxa"/>
            <w:vAlign w:val="center"/>
          </w:tcPr>
          <w:p w14:paraId="0FB878EC">
            <w:pPr>
              <w:pStyle w:val="46"/>
              <w:jc w:val="center"/>
              <w:rPr>
                <w:rFonts w:ascii="宋体" w:hAnsi="宋体" w:eastAsia="宋体" w:cs="仿宋"/>
                <w:sz w:val="21"/>
                <w:szCs w:val="21"/>
              </w:rPr>
            </w:pPr>
          </w:p>
        </w:tc>
        <w:tc>
          <w:tcPr>
            <w:tcW w:w="2263" w:type="dxa"/>
            <w:vAlign w:val="center"/>
          </w:tcPr>
          <w:p w14:paraId="5DE9F3E1">
            <w:pPr>
              <w:pStyle w:val="46"/>
              <w:jc w:val="center"/>
              <w:rPr>
                <w:rFonts w:ascii="宋体" w:hAnsi="宋体" w:eastAsia="宋体" w:cs="仿宋"/>
                <w:sz w:val="21"/>
                <w:szCs w:val="21"/>
              </w:rPr>
            </w:pPr>
          </w:p>
        </w:tc>
        <w:tc>
          <w:tcPr>
            <w:tcW w:w="2263" w:type="dxa"/>
            <w:vAlign w:val="center"/>
          </w:tcPr>
          <w:p w14:paraId="5CBFB6CC">
            <w:pPr>
              <w:pStyle w:val="46"/>
              <w:jc w:val="center"/>
              <w:rPr>
                <w:rFonts w:ascii="宋体" w:hAnsi="宋体" w:eastAsia="宋体" w:cs="仿宋"/>
                <w:sz w:val="21"/>
                <w:szCs w:val="21"/>
              </w:rPr>
            </w:pPr>
          </w:p>
        </w:tc>
      </w:tr>
    </w:tbl>
    <w:p w14:paraId="3EEB099B">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0A4C824E">
      <w:pPr>
        <w:adjustRightInd w:val="0"/>
        <w:spacing w:line="560" w:lineRule="exact"/>
        <w:ind w:firstLine="480" w:firstLineChars="200"/>
        <w:jc w:val="left"/>
        <w:rPr>
          <w:rFonts w:ascii="宋体" w:hAnsi="宋体" w:eastAsia="宋体"/>
          <w:sz w:val="24"/>
        </w:rPr>
      </w:pPr>
    </w:p>
    <w:p w14:paraId="4757D710">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5776A124">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4AB2B99C">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48E88C7C">
      <w:pPr>
        <w:spacing w:line="560" w:lineRule="exact"/>
        <w:ind w:firstLine="200"/>
        <w:rPr>
          <w:rFonts w:ascii="宋体" w:hAnsi="宋体" w:eastAsia="宋体"/>
          <w:bCs/>
          <w:sz w:val="24"/>
        </w:rPr>
      </w:pPr>
      <w:r>
        <w:rPr>
          <w:rFonts w:hint="eastAsia" w:ascii="宋体" w:hAnsi="宋体" w:eastAsia="宋体"/>
          <w:bCs/>
          <w:sz w:val="24"/>
        </w:rPr>
        <w:br w:type="page"/>
      </w:r>
    </w:p>
    <w:p w14:paraId="005E2174">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14:paraId="19AE71F8">
      <w:pPr>
        <w:rPr>
          <w:rFonts w:ascii="宋体" w:hAnsi="宋体" w:eastAsia="宋体" w:cs="仿宋"/>
          <w:sz w:val="24"/>
          <w:szCs w:val="24"/>
        </w:rPr>
      </w:pPr>
    </w:p>
    <w:p w14:paraId="224799DC">
      <w:pPr>
        <w:rPr>
          <w:rFonts w:ascii="宋体" w:hAnsi="宋体" w:eastAsia="宋体" w:cs="仿宋"/>
          <w:sz w:val="24"/>
          <w:szCs w:val="24"/>
        </w:rPr>
      </w:pPr>
    </w:p>
    <w:p w14:paraId="35F1906B">
      <w:pPr>
        <w:rPr>
          <w:rFonts w:ascii="宋体" w:hAnsi="宋体" w:eastAsia="宋体" w:cs="仿宋"/>
          <w:sz w:val="24"/>
          <w:szCs w:val="24"/>
        </w:rPr>
      </w:pPr>
      <w:r>
        <w:rPr>
          <w:rFonts w:hint="eastAsia" w:ascii="宋体" w:hAnsi="宋体" w:eastAsia="宋体" w:cs="仿宋"/>
          <w:sz w:val="24"/>
          <w:szCs w:val="24"/>
        </w:rPr>
        <w:t xml:space="preserve">项目名称：                                                                          </w:t>
      </w:r>
    </w:p>
    <w:p w14:paraId="5D58AFA7">
      <w:pPr>
        <w:rPr>
          <w:rFonts w:ascii="宋体" w:hAnsi="宋体" w:eastAsia="宋体" w:cs="仿宋"/>
          <w:sz w:val="24"/>
          <w:szCs w:val="24"/>
        </w:rPr>
      </w:pPr>
      <w:r>
        <w:rPr>
          <w:rFonts w:hint="eastAsia" w:ascii="宋体" w:hAnsi="宋体" w:eastAsia="宋体" w:cs="仿宋"/>
          <w:sz w:val="24"/>
          <w:szCs w:val="24"/>
        </w:rPr>
        <w:t>项目编号：</w:t>
      </w:r>
    </w:p>
    <w:p w14:paraId="2C273E1A">
      <w:pPr>
        <w:rPr>
          <w:rFonts w:ascii="宋体" w:hAnsi="宋体" w:eastAsia="宋体" w:cs="仿宋"/>
          <w:sz w:val="24"/>
          <w:szCs w:val="24"/>
        </w:rPr>
      </w:pPr>
      <w:r>
        <w:rPr>
          <w:rFonts w:hint="eastAsia" w:ascii="宋体" w:hAnsi="宋体" w:eastAsia="宋体" w:cs="仿宋"/>
          <w:sz w:val="24"/>
          <w:szCs w:val="24"/>
        </w:rPr>
        <w:t>包号：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58E3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14:paraId="18FB7DAE">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14:paraId="5BD9C469">
            <w:pPr>
              <w:rPr>
                <w:rFonts w:ascii="宋体" w:hAnsi="宋体" w:eastAsia="宋体" w:cs="仿宋"/>
                <w:sz w:val="24"/>
                <w:szCs w:val="24"/>
              </w:rPr>
            </w:pPr>
          </w:p>
        </w:tc>
      </w:tr>
      <w:tr w14:paraId="60A7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4E4D184F">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14:paraId="15A7A8F9">
            <w:pPr>
              <w:rPr>
                <w:rFonts w:ascii="宋体" w:hAnsi="宋体" w:eastAsia="宋体" w:cs="仿宋"/>
                <w:sz w:val="24"/>
                <w:szCs w:val="24"/>
              </w:rPr>
            </w:pPr>
            <w:r>
              <w:rPr>
                <w:rFonts w:hint="eastAsia" w:ascii="宋体" w:hAnsi="宋体" w:eastAsia="宋体" w:cs="仿宋"/>
                <w:sz w:val="24"/>
                <w:szCs w:val="24"/>
              </w:rPr>
              <w:t xml:space="preserve">1.我方自愿按照招标文件规定的各项要求向采购人提供所需服务，投标报价如下:                  </w:t>
            </w:r>
          </w:p>
        </w:tc>
      </w:tr>
      <w:tr w14:paraId="45A7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0F0E013A">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14:paraId="0017BC3F">
            <w:pPr>
              <w:rPr>
                <w:rFonts w:ascii="宋体" w:hAnsi="宋体" w:eastAsia="宋体" w:cs="仿宋"/>
                <w:sz w:val="24"/>
                <w:szCs w:val="24"/>
              </w:rPr>
            </w:pPr>
          </w:p>
        </w:tc>
      </w:tr>
      <w:tr w14:paraId="6743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67CB3513">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14:paraId="5420DBAA">
            <w:pPr>
              <w:rPr>
                <w:rFonts w:ascii="宋体" w:hAnsi="宋体" w:eastAsia="宋体" w:cs="仿宋"/>
                <w:sz w:val="24"/>
                <w:szCs w:val="24"/>
              </w:rPr>
            </w:pPr>
          </w:p>
        </w:tc>
      </w:tr>
    </w:tbl>
    <w:p w14:paraId="2DEC5BBB">
      <w:pPr>
        <w:rPr>
          <w:rFonts w:ascii="宋体" w:hAnsi="宋体" w:eastAsia="宋体"/>
        </w:rPr>
      </w:pPr>
    </w:p>
    <w:p w14:paraId="29A0BDD7">
      <w:pPr>
        <w:pStyle w:val="23"/>
        <w:rPr>
          <w:rFonts w:eastAsia="宋体"/>
        </w:rPr>
      </w:pPr>
    </w:p>
    <w:p w14:paraId="3CD72BDF">
      <w:pPr>
        <w:pStyle w:val="23"/>
        <w:rPr>
          <w:rFonts w:eastAsia="宋体"/>
        </w:rPr>
      </w:pPr>
    </w:p>
    <w:p w14:paraId="594151DC">
      <w:pPr>
        <w:pStyle w:val="23"/>
        <w:rPr>
          <w:rFonts w:eastAsia="宋体"/>
        </w:rPr>
      </w:pPr>
    </w:p>
    <w:p w14:paraId="6F3E3A5B">
      <w:pPr>
        <w:pStyle w:val="23"/>
        <w:rPr>
          <w:rFonts w:eastAsia="宋体"/>
        </w:rPr>
      </w:pPr>
    </w:p>
    <w:p w14:paraId="4A466C2C">
      <w:pPr>
        <w:pStyle w:val="23"/>
        <w:rPr>
          <w:rFonts w:eastAsia="宋体"/>
        </w:rPr>
      </w:pPr>
    </w:p>
    <w:p w14:paraId="7A78123B">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14:paraId="6BA6117E">
      <w:pPr>
        <w:jc w:val="left"/>
        <w:rPr>
          <w:rFonts w:ascii="宋体" w:hAnsi="宋体" w:eastAsia="宋体"/>
          <w:sz w:val="24"/>
        </w:rPr>
      </w:pPr>
      <w:r>
        <w:rPr>
          <w:rFonts w:hint="eastAsia" w:ascii="宋体" w:hAnsi="宋体" w:eastAsia="宋体"/>
          <w:sz w:val="24"/>
        </w:rPr>
        <w:t>法定代表人/单位负责人或授权代表（签字或加盖个人印章）：XXXX</w:t>
      </w:r>
    </w:p>
    <w:p w14:paraId="7D3EE898">
      <w:pPr>
        <w:pStyle w:val="9"/>
        <w:rPr>
          <w:rFonts w:ascii="宋体" w:hAnsi="宋体" w:eastAsia="宋体"/>
          <w:sz w:val="24"/>
        </w:rPr>
      </w:pPr>
      <w:r>
        <w:rPr>
          <w:rFonts w:hint="eastAsia" w:ascii="宋体" w:hAnsi="宋体" w:eastAsia="宋体"/>
          <w:sz w:val="24"/>
        </w:rPr>
        <w:t>日期：XXXX</w:t>
      </w:r>
    </w:p>
    <w:p w14:paraId="645F00B4">
      <w:pPr>
        <w:rPr>
          <w:rFonts w:ascii="宋体" w:hAnsi="宋体" w:eastAsia="宋体"/>
          <w:sz w:val="24"/>
        </w:rPr>
      </w:pPr>
      <w:r>
        <w:rPr>
          <w:rFonts w:hint="eastAsia" w:ascii="宋体" w:hAnsi="宋体" w:eastAsia="宋体"/>
          <w:sz w:val="24"/>
        </w:rPr>
        <w:br w:type="page"/>
      </w:r>
    </w:p>
    <w:p w14:paraId="308A176C">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1E6D042B">
      <w:pPr>
        <w:ind w:firstLine="562" w:firstLineChars="200"/>
        <w:rPr>
          <w:rFonts w:ascii="宋体" w:hAnsi="宋体" w:eastAsia="宋体"/>
          <w:b/>
          <w:sz w:val="28"/>
          <w:szCs w:val="28"/>
        </w:rPr>
      </w:pPr>
    </w:p>
    <w:p w14:paraId="5F7EB74E">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432047D8">
      <w:pPr>
        <w:jc w:val="center"/>
        <w:rPr>
          <w:rFonts w:ascii="宋体" w:hAnsi="宋体" w:eastAsia="宋体"/>
          <w:b/>
          <w:sz w:val="28"/>
          <w:szCs w:val="28"/>
        </w:rPr>
      </w:pPr>
    </w:p>
    <w:p w14:paraId="665E18EC">
      <w:pPr>
        <w:jc w:val="center"/>
        <w:rPr>
          <w:rFonts w:ascii="宋体" w:hAnsi="宋体" w:eastAsia="宋体"/>
          <w:b/>
          <w:sz w:val="28"/>
          <w:szCs w:val="28"/>
        </w:rPr>
      </w:pPr>
      <w:r>
        <w:rPr>
          <w:rFonts w:hint="eastAsia" w:ascii="宋体" w:hAnsi="宋体" w:eastAsia="宋体"/>
          <w:b/>
          <w:sz w:val="28"/>
          <w:szCs w:val="28"/>
        </w:rPr>
        <w:t>（格式自拟）</w:t>
      </w:r>
    </w:p>
    <w:p w14:paraId="6B8530FE">
      <w:pPr>
        <w:rPr>
          <w:rFonts w:ascii="宋体" w:hAnsi="宋体" w:eastAsia="宋体"/>
        </w:rPr>
      </w:pPr>
      <w:r>
        <w:rPr>
          <w:rFonts w:ascii="宋体" w:hAnsi="宋体" w:eastAsia="宋体"/>
        </w:rPr>
        <w:br w:type="page"/>
      </w:r>
    </w:p>
    <w:p w14:paraId="45EBC3F4">
      <w:pPr>
        <w:pStyle w:val="2"/>
        <w:numPr>
          <w:ilvl w:val="0"/>
          <w:numId w:val="5"/>
        </w:numPr>
        <w:spacing w:before="0" w:after="0" w:line="240" w:lineRule="auto"/>
        <w:jc w:val="center"/>
        <w:rPr>
          <w:rFonts w:ascii="宋体" w:hAnsi="宋体" w:eastAsia="宋体"/>
          <w:color w:val="000000"/>
          <w:sz w:val="36"/>
          <w:szCs w:val="36"/>
        </w:rPr>
      </w:pPr>
      <w:bookmarkStart w:id="31" w:name="_Toc31585"/>
      <w:bookmarkStart w:id="32" w:name="_Toc13707"/>
      <w:bookmarkStart w:id="33" w:name="_Toc26179"/>
      <w:r>
        <w:rPr>
          <w:rFonts w:hint="eastAsia" w:ascii="宋体" w:hAnsi="宋体" w:eastAsia="宋体"/>
          <w:color w:val="000000"/>
          <w:sz w:val="36"/>
          <w:szCs w:val="36"/>
        </w:rPr>
        <w:t>采购合同条款（草案）</w:t>
      </w:r>
      <w:bookmarkEnd w:id="31"/>
      <w:bookmarkEnd w:id="32"/>
      <w:bookmarkEnd w:id="33"/>
    </w:p>
    <w:p w14:paraId="46C9390C">
      <w:pPr>
        <w:widowControl/>
        <w:ind w:right="-109" w:rightChars="-52"/>
        <w:jc w:val="left"/>
        <w:rPr>
          <w:rFonts w:ascii="宋体" w:hAnsi="宋体" w:cs="宋体"/>
          <w:kern w:val="0"/>
          <w:sz w:val="24"/>
        </w:rPr>
      </w:pPr>
    </w:p>
    <w:p w14:paraId="2919E95E">
      <w:pPr>
        <w:rPr>
          <w:rFonts w:ascii="宋体" w:hAnsi="宋体" w:eastAsia="宋体" w:cs="Arial Unicode MS"/>
          <w:sz w:val="24"/>
        </w:rPr>
      </w:pPr>
      <w:r>
        <w:rPr>
          <w:rFonts w:hint="eastAsia" w:ascii="宋体" w:hAnsi="宋体" w:eastAsia="宋体" w:cs="Arial Unicode MS"/>
          <w:sz w:val="24"/>
        </w:rPr>
        <w:t>一、项目基本情况</w:t>
      </w:r>
    </w:p>
    <w:p w14:paraId="08BE6490">
      <w:pPr>
        <w:ind w:firstLine="480" w:firstLineChars="200"/>
        <w:rPr>
          <w:rFonts w:ascii="宋体" w:hAnsi="宋体" w:eastAsia="宋体" w:cs="Arial Unicode MS"/>
          <w:sz w:val="24"/>
        </w:rPr>
      </w:pPr>
      <w:r>
        <w:rPr>
          <w:rFonts w:hint="eastAsia" w:ascii="宋体" w:hAnsi="宋体" w:eastAsia="宋体" w:cs="Arial Unicode MS"/>
          <w:sz w:val="24"/>
        </w:rPr>
        <w:t>项目地址：成都市郫都区彭温路3</w:t>
      </w:r>
      <w:r>
        <w:rPr>
          <w:rFonts w:ascii="宋体" w:hAnsi="宋体" w:eastAsia="宋体" w:cs="Arial Unicode MS"/>
          <w:sz w:val="24"/>
        </w:rPr>
        <w:t>99</w:t>
      </w:r>
      <w:r>
        <w:rPr>
          <w:rFonts w:hint="eastAsia" w:ascii="宋体" w:hAnsi="宋体" w:eastAsia="宋体" w:cs="Arial Unicode MS"/>
          <w:sz w:val="24"/>
        </w:rPr>
        <w:t>号</w:t>
      </w:r>
    </w:p>
    <w:p w14:paraId="6170E958">
      <w:pPr>
        <w:ind w:firstLine="480" w:firstLineChars="200"/>
        <w:rPr>
          <w:rFonts w:ascii="宋体" w:hAnsi="宋体" w:eastAsia="宋体" w:cs="Arial Unicode MS"/>
          <w:sz w:val="24"/>
        </w:rPr>
      </w:pPr>
      <w:r>
        <w:rPr>
          <w:rFonts w:hint="eastAsia" w:ascii="宋体" w:hAnsi="宋体" w:eastAsia="宋体" w:cs="Arial Unicode MS"/>
          <w:sz w:val="24"/>
        </w:rPr>
        <w:t>本项目包含第一教学楼多媒体教室</w:t>
      </w:r>
      <w:r>
        <w:rPr>
          <w:rFonts w:ascii="宋体" w:hAnsi="宋体" w:eastAsia="宋体" w:cs="Arial Unicode MS"/>
          <w:sz w:val="24"/>
        </w:rPr>
        <w:t>54间、智慧教室4间、第二教学楼多媒体教室43间、智慧教室1间，共计102间。通过本项目的采购，对学校多媒体教室内多媒体成套设备进行维修、保养服务</w:t>
      </w:r>
      <w:r>
        <w:rPr>
          <w:rFonts w:hint="eastAsia" w:ascii="宋体" w:hAnsi="宋体" w:eastAsia="宋体" w:cs="Arial Unicode MS"/>
          <w:sz w:val="24"/>
        </w:rPr>
        <w:t>，</w:t>
      </w:r>
      <w:r>
        <w:rPr>
          <w:rFonts w:ascii="宋体" w:hAnsi="宋体" w:eastAsia="宋体" w:cs="Arial Unicode MS"/>
          <w:sz w:val="24"/>
        </w:rPr>
        <w:t>以满足学校正常行课之需求。</w:t>
      </w:r>
    </w:p>
    <w:p w14:paraId="701B29DF">
      <w:pPr>
        <w:rPr>
          <w:rFonts w:ascii="宋体" w:hAnsi="宋体" w:eastAsia="宋体" w:cs="Arial Unicode MS"/>
          <w:sz w:val="24"/>
        </w:rPr>
      </w:pPr>
    </w:p>
    <w:p w14:paraId="0A0995DB">
      <w:pPr>
        <w:rPr>
          <w:rFonts w:ascii="宋体" w:hAnsi="宋体" w:eastAsia="宋体" w:cs="Arial Unicode MS"/>
          <w:sz w:val="24"/>
        </w:rPr>
      </w:pPr>
      <w:r>
        <w:rPr>
          <w:rFonts w:hint="eastAsia" w:ascii="宋体" w:hAnsi="宋体" w:eastAsia="宋体" w:cs="Arial Unicode MS"/>
          <w:sz w:val="24"/>
        </w:rPr>
        <w:t>二、合同期限</w:t>
      </w:r>
    </w:p>
    <w:p w14:paraId="0BD079D8">
      <w:pPr>
        <w:rPr>
          <w:rFonts w:ascii="宋体" w:hAnsi="宋体" w:eastAsia="宋体" w:cs="Arial Unicode MS"/>
          <w:sz w:val="24"/>
        </w:rPr>
      </w:pPr>
      <w:r>
        <w:rPr>
          <w:rFonts w:hint="eastAsia" w:ascii="宋体" w:hAnsi="宋体" w:eastAsia="宋体" w:cs="Arial Unicode MS"/>
          <w:sz w:val="24"/>
        </w:rPr>
        <w:t xml:space="preserve">合同签订后 </w:t>
      </w:r>
      <w:r>
        <w:rPr>
          <w:rFonts w:ascii="宋体" w:hAnsi="宋体" w:eastAsia="宋体" w:cs="Arial Unicode MS"/>
          <w:sz w:val="24"/>
        </w:rPr>
        <w:t>15</w:t>
      </w:r>
      <w:r>
        <w:rPr>
          <w:rFonts w:hint="eastAsia" w:ascii="宋体" w:hAnsi="宋体" w:eastAsia="宋体" w:cs="Arial Unicode MS"/>
          <w:sz w:val="24"/>
        </w:rPr>
        <w:t xml:space="preserve"> 日内完成所有多媒体教室设备测试服务工作；本项目服务期限为合同签订之日起一年。</w:t>
      </w:r>
    </w:p>
    <w:p w14:paraId="7E3A75B4">
      <w:pPr>
        <w:rPr>
          <w:rFonts w:ascii="宋体" w:hAnsi="宋体" w:eastAsia="宋体" w:cs="Arial Unicode MS"/>
          <w:sz w:val="24"/>
        </w:rPr>
      </w:pPr>
    </w:p>
    <w:p w14:paraId="6574A401">
      <w:pPr>
        <w:rPr>
          <w:rFonts w:ascii="宋体" w:hAnsi="宋体" w:eastAsia="宋体" w:cs="Arial Unicode MS"/>
          <w:sz w:val="24"/>
        </w:rPr>
      </w:pPr>
      <w:r>
        <w:rPr>
          <w:rFonts w:hint="eastAsia" w:ascii="宋体" w:hAnsi="宋体" w:eastAsia="宋体" w:cs="Arial Unicode MS"/>
          <w:sz w:val="24"/>
        </w:rPr>
        <w:t>三、服务内容与质量标准</w:t>
      </w:r>
    </w:p>
    <w:p w14:paraId="1459CF0A">
      <w:pPr>
        <w:rPr>
          <w:rFonts w:ascii="宋体" w:hAnsi="宋体" w:eastAsia="宋体" w:cs="Arial Unicode MS"/>
          <w:sz w:val="24"/>
        </w:rPr>
      </w:pPr>
      <w:r>
        <w:rPr>
          <w:rFonts w:hint="eastAsia" w:ascii="宋体" w:hAnsi="宋体" w:eastAsia="宋体" w:cs="Arial Unicode MS"/>
          <w:sz w:val="24"/>
        </w:rPr>
        <w:t>1. 乙方提供相应产品配件，若出现质量问题，无条件维修或更换，并实行上门驻场服务。</w:t>
      </w:r>
    </w:p>
    <w:p w14:paraId="5DFEFE23">
      <w:pPr>
        <w:rPr>
          <w:rFonts w:ascii="宋体" w:hAnsi="宋体" w:eastAsia="宋体" w:cs="Arial Unicode MS"/>
          <w:sz w:val="24"/>
        </w:rPr>
      </w:pPr>
      <w:r>
        <w:rPr>
          <w:rFonts w:hint="eastAsia" w:ascii="宋体" w:hAnsi="宋体" w:eastAsia="宋体" w:cs="Arial Unicode MS"/>
          <w:sz w:val="24"/>
        </w:rPr>
        <w:t>2</w:t>
      </w:r>
      <w:r>
        <w:rPr>
          <w:rFonts w:ascii="宋体" w:hAnsi="宋体" w:eastAsia="宋体" w:cs="Arial Unicode MS"/>
          <w:sz w:val="24"/>
        </w:rPr>
        <w:t>.</w:t>
      </w:r>
      <w:r>
        <w:rPr>
          <w:rFonts w:hint="eastAsia" w:ascii="宋体" w:hAnsi="宋体" w:eastAsia="宋体" w:cs="Arial Unicode MS"/>
          <w:sz w:val="24"/>
        </w:rPr>
        <w:t>行课期间乙方每周安排人员按校内正常工作时间进行一到两次服务、为教学提供保障。</w:t>
      </w:r>
    </w:p>
    <w:p w14:paraId="7ED99BA2">
      <w:pPr>
        <w:rPr>
          <w:rFonts w:ascii="宋体" w:hAnsi="宋体" w:eastAsia="宋体" w:cs="Arial Unicode MS"/>
          <w:sz w:val="24"/>
        </w:rPr>
      </w:pPr>
      <w:r>
        <w:rPr>
          <w:rFonts w:hint="eastAsia" w:ascii="宋体" w:hAnsi="宋体" w:eastAsia="宋体" w:cs="Arial Unicode MS"/>
          <w:sz w:val="24"/>
        </w:rPr>
        <w:t>3</w:t>
      </w:r>
      <w:r>
        <w:rPr>
          <w:rFonts w:ascii="宋体" w:hAnsi="宋体" w:eastAsia="宋体" w:cs="Arial Unicode MS"/>
          <w:sz w:val="24"/>
        </w:rPr>
        <w:t>.</w:t>
      </w:r>
      <w:r>
        <w:rPr>
          <w:rFonts w:hint="eastAsia" w:ascii="宋体" w:hAnsi="宋体" w:eastAsia="宋体" w:cs="Arial Unicode MS"/>
          <w:sz w:val="24"/>
        </w:rPr>
        <w:t xml:space="preserve">乙方提供设备基础运用技术培训，节假日提供7*24电话和远程技术支持。 </w:t>
      </w:r>
    </w:p>
    <w:p w14:paraId="2212863A">
      <w:pPr>
        <w:rPr>
          <w:rFonts w:ascii="宋体" w:hAnsi="宋体" w:eastAsia="宋体" w:cs="Arial Unicode MS"/>
          <w:sz w:val="24"/>
        </w:rPr>
      </w:pPr>
      <w:r>
        <w:rPr>
          <w:rFonts w:hint="eastAsia" w:ascii="宋体" w:hAnsi="宋体" w:eastAsia="宋体" w:cs="Arial Unicode MS"/>
          <w:sz w:val="24"/>
        </w:rPr>
        <w:t>4</w:t>
      </w:r>
      <w:r>
        <w:rPr>
          <w:rFonts w:ascii="宋体" w:hAnsi="宋体" w:eastAsia="宋体" w:cs="Arial Unicode MS"/>
          <w:sz w:val="24"/>
        </w:rPr>
        <w:t>.</w:t>
      </w:r>
      <w:r>
        <w:rPr>
          <w:rFonts w:hint="eastAsia" w:ascii="宋体" w:hAnsi="宋体" w:eastAsia="宋体" w:cs="Arial Unicode MS"/>
          <w:sz w:val="24"/>
        </w:rPr>
        <w:t>乙方保障采购方使用其产品配件、服务及其任何部分不受到第三方关于侵犯所有权、商标权或工业设计权的指控。任何第三方如果提出指控，供方必须与第三方交涉并承担由此引起的一切法律责任和费用，严禁提供网络上下载或者剽窃任何第三方的数据、产品。</w:t>
      </w:r>
    </w:p>
    <w:p w14:paraId="5A6F980D">
      <w:pPr>
        <w:rPr>
          <w:rFonts w:ascii="宋体" w:hAnsi="宋体" w:eastAsia="宋体" w:cs="Arial Unicode MS"/>
          <w:sz w:val="24"/>
        </w:rPr>
      </w:pPr>
    </w:p>
    <w:p w14:paraId="465CF980">
      <w:pPr>
        <w:rPr>
          <w:rFonts w:ascii="宋体" w:hAnsi="宋体" w:eastAsia="宋体" w:cs="Arial Unicode MS"/>
          <w:sz w:val="24"/>
        </w:rPr>
      </w:pPr>
      <w:r>
        <w:rPr>
          <w:rFonts w:hint="eastAsia" w:ascii="宋体" w:hAnsi="宋体" w:eastAsia="宋体" w:cs="Arial Unicode MS"/>
          <w:sz w:val="24"/>
        </w:rPr>
        <w:t>四、服务费支付方式：</w:t>
      </w:r>
    </w:p>
    <w:p w14:paraId="4F0897CE">
      <w:pPr>
        <w:rPr>
          <w:rFonts w:ascii="宋体" w:hAnsi="宋体" w:eastAsia="宋体" w:cs="Arial Unicode MS"/>
          <w:sz w:val="24"/>
        </w:rPr>
      </w:pPr>
      <w:r>
        <w:rPr>
          <w:rFonts w:hint="eastAsia" w:ascii="宋体" w:hAnsi="宋体" w:eastAsia="宋体" w:cs="Arial Unicode MS"/>
          <w:sz w:val="24"/>
        </w:rPr>
        <w:t>1.项目按一次性付款方式支付；在合同签订前</w:t>
      </w:r>
      <w:r>
        <w:rPr>
          <w:rFonts w:ascii="宋体" w:hAnsi="宋体" w:eastAsia="宋体" w:cs="Arial Unicode MS"/>
          <w:sz w:val="24"/>
        </w:rPr>
        <w:t>，</w:t>
      </w:r>
      <w:r>
        <w:rPr>
          <w:rFonts w:hint="eastAsia" w:ascii="宋体" w:hAnsi="宋体" w:eastAsia="宋体" w:cs="Arial Unicode MS"/>
          <w:sz w:val="24"/>
        </w:rPr>
        <w:t>乙方</w:t>
      </w:r>
      <w:r>
        <w:rPr>
          <w:rFonts w:ascii="宋体" w:hAnsi="宋体" w:eastAsia="宋体" w:cs="Arial Unicode MS"/>
          <w:sz w:val="24"/>
        </w:rPr>
        <w:t>向采购方转账缴纳中标金额5%的履约保证金</w:t>
      </w:r>
      <w:r>
        <w:rPr>
          <w:rFonts w:hint="eastAsia" w:ascii="宋体" w:hAnsi="宋体" w:eastAsia="宋体" w:cs="Arial Unicode MS"/>
          <w:sz w:val="24"/>
        </w:rPr>
        <w:t>即700</w:t>
      </w:r>
      <w:r>
        <w:rPr>
          <w:rFonts w:ascii="宋体" w:hAnsi="宋体" w:eastAsia="宋体" w:cs="Arial Unicode MS"/>
          <w:sz w:val="24"/>
        </w:rPr>
        <w:t>00.00*5%=</w:t>
      </w:r>
      <w:r>
        <w:rPr>
          <w:rFonts w:hint="eastAsia" w:ascii="宋体" w:hAnsi="宋体" w:eastAsia="宋体" w:cs="Arial Unicode MS"/>
          <w:sz w:val="24"/>
        </w:rPr>
        <w:t>3500</w:t>
      </w:r>
      <w:r>
        <w:rPr>
          <w:rFonts w:ascii="宋体" w:hAnsi="宋体" w:eastAsia="宋体" w:cs="Arial Unicode MS"/>
          <w:sz w:val="24"/>
        </w:rPr>
        <w:t>.00</w:t>
      </w:r>
      <w:r>
        <w:rPr>
          <w:rFonts w:hint="eastAsia" w:ascii="宋体" w:hAnsi="宋体" w:eastAsia="宋体" w:cs="Arial Unicode MS"/>
          <w:sz w:val="24"/>
        </w:rPr>
        <w:t>元，大写：叁仟伍佰元整；</w:t>
      </w:r>
      <w:r>
        <w:rPr>
          <w:rFonts w:ascii="宋体" w:hAnsi="宋体" w:eastAsia="宋体" w:cs="Arial Unicode MS"/>
          <w:sz w:val="24"/>
        </w:rPr>
        <w:t>采购方收到履约保证金及供应商开具的中标金额等额的增值税发票，于10个工日内向供应商支付中标金额的100%</w:t>
      </w:r>
      <w:r>
        <w:rPr>
          <w:rFonts w:hint="eastAsia" w:ascii="宋体" w:hAnsi="宋体" w:eastAsia="宋体" w:cs="Arial Unicode MS"/>
          <w:sz w:val="24"/>
        </w:rPr>
        <w:t>即700</w:t>
      </w:r>
      <w:r>
        <w:rPr>
          <w:rFonts w:ascii="宋体" w:hAnsi="宋体" w:eastAsia="宋体" w:cs="Arial Unicode MS"/>
          <w:sz w:val="24"/>
        </w:rPr>
        <w:t>00.00</w:t>
      </w:r>
      <w:r>
        <w:rPr>
          <w:rFonts w:hint="eastAsia" w:ascii="宋体" w:hAnsi="宋体" w:eastAsia="宋体" w:cs="Arial Unicode MS"/>
          <w:sz w:val="24"/>
        </w:rPr>
        <w:t>元，大写：柒万元整</w:t>
      </w:r>
      <w:r>
        <w:rPr>
          <w:rFonts w:ascii="宋体" w:hAnsi="宋体" w:eastAsia="宋体" w:cs="Arial Unicode MS"/>
          <w:sz w:val="24"/>
        </w:rPr>
        <w:t>；项目完成（服务截止时间）后，采购方于10个工作日内完成履约保证金全额无息退还于</w:t>
      </w:r>
      <w:r>
        <w:rPr>
          <w:rFonts w:hint="eastAsia" w:ascii="宋体" w:hAnsi="宋体" w:eastAsia="宋体" w:cs="Arial Unicode MS"/>
          <w:sz w:val="24"/>
        </w:rPr>
        <w:t>乙方</w:t>
      </w:r>
      <w:r>
        <w:rPr>
          <w:rFonts w:ascii="宋体" w:hAnsi="宋体" w:eastAsia="宋体" w:cs="Arial Unicode MS"/>
          <w:sz w:val="24"/>
        </w:rPr>
        <w:t>。</w:t>
      </w:r>
    </w:p>
    <w:p w14:paraId="1CFF3AC6">
      <w:pPr>
        <w:rPr>
          <w:rFonts w:ascii="宋体" w:hAnsi="宋体" w:eastAsia="宋体" w:cs="Arial Unicode MS"/>
          <w:sz w:val="24"/>
        </w:rPr>
      </w:pPr>
      <w:r>
        <w:rPr>
          <w:rFonts w:ascii="宋体" w:hAnsi="宋体" w:eastAsia="宋体" w:cs="Arial Unicode MS"/>
          <w:sz w:val="24"/>
        </w:rPr>
        <w:t>2.</w:t>
      </w:r>
      <w:r>
        <w:rPr>
          <w:rFonts w:hint="eastAsia" w:ascii="宋体" w:hAnsi="宋体" w:eastAsia="宋体" w:cs="Arial Unicode MS"/>
          <w:sz w:val="24"/>
        </w:rPr>
        <w:t>采购人支付费用前，供应商应按合同约定及时向采购人出具正式票据。</w:t>
      </w:r>
    </w:p>
    <w:p w14:paraId="2C56AA47">
      <w:pPr>
        <w:rPr>
          <w:rFonts w:ascii="宋体" w:hAnsi="宋体" w:eastAsia="宋体" w:cs="Arial Unicode MS"/>
          <w:sz w:val="24"/>
        </w:rPr>
      </w:pPr>
    </w:p>
    <w:p w14:paraId="7401EF2B">
      <w:pPr>
        <w:rPr>
          <w:rFonts w:ascii="宋体" w:hAnsi="宋体" w:eastAsia="宋体" w:cs="Arial Unicode MS"/>
          <w:sz w:val="24"/>
        </w:rPr>
      </w:pPr>
      <w:r>
        <w:rPr>
          <w:rFonts w:hint="eastAsia" w:ascii="宋体" w:hAnsi="宋体" w:eastAsia="宋体" w:cs="Arial Unicode MS"/>
          <w:sz w:val="24"/>
        </w:rPr>
        <w:t>五、知识产权</w:t>
      </w:r>
    </w:p>
    <w:p w14:paraId="42B61D43">
      <w:pPr>
        <w:rPr>
          <w:rFonts w:ascii="宋体" w:hAnsi="宋体" w:eastAsia="宋体" w:cs="Arial Unicode MS"/>
          <w:sz w:val="24"/>
        </w:rPr>
      </w:pPr>
      <w:r>
        <w:rPr>
          <w:rFonts w:hint="eastAsia" w:ascii="宋体" w:hAnsi="宋体" w:eastAsia="宋体" w:cs="Arial Unicode MS"/>
          <w:sz w:val="24"/>
        </w:rPr>
        <w:t>乙方保证所提供的服务或其任何一部分均不会侵犯任何第三方的专利权、商标权或著作权。</w:t>
      </w:r>
    </w:p>
    <w:p w14:paraId="38657EB0">
      <w:pPr>
        <w:rPr>
          <w:rFonts w:ascii="宋体" w:hAnsi="宋体" w:eastAsia="宋体" w:cs="Arial Unicode MS"/>
          <w:sz w:val="24"/>
        </w:rPr>
      </w:pPr>
    </w:p>
    <w:p w14:paraId="444D9EB2">
      <w:pPr>
        <w:rPr>
          <w:rFonts w:ascii="宋体" w:hAnsi="宋体" w:eastAsia="宋体" w:cs="Arial Unicode MS"/>
          <w:sz w:val="24"/>
        </w:rPr>
      </w:pPr>
      <w:r>
        <w:rPr>
          <w:rFonts w:hint="eastAsia" w:ascii="宋体" w:hAnsi="宋体" w:eastAsia="宋体" w:cs="Arial Unicode MS"/>
          <w:sz w:val="24"/>
        </w:rPr>
        <w:t>六、无产权瑕疵条款</w:t>
      </w:r>
    </w:p>
    <w:p w14:paraId="2025153F">
      <w:pPr>
        <w:rPr>
          <w:rFonts w:ascii="宋体" w:hAnsi="宋体" w:eastAsia="宋体" w:cs="Arial Unicode MS"/>
          <w:sz w:val="24"/>
        </w:rPr>
      </w:pPr>
      <w:r>
        <w:rPr>
          <w:rFonts w:hint="eastAsia" w:ascii="宋体" w:hAnsi="宋体" w:eastAsia="宋体" w:cs="Arial Unicode MS"/>
          <w:sz w:val="24"/>
        </w:rPr>
        <w:t>乙方保证所提供的服务的所有权完全属于乙方且无任何抵押、查封等产权瑕疵。如有产权瑕疵的，视为乙方违约。乙方应负担由此而产生的一切损失。</w:t>
      </w:r>
    </w:p>
    <w:p w14:paraId="54609E89">
      <w:pPr>
        <w:rPr>
          <w:rFonts w:ascii="宋体" w:hAnsi="宋体" w:eastAsia="宋体" w:cs="Arial Unicode MS"/>
          <w:sz w:val="24"/>
        </w:rPr>
      </w:pPr>
    </w:p>
    <w:p w14:paraId="405ADF64">
      <w:pPr>
        <w:rPr>
          <w:rFonts w:ascii="宋体" w:hAnsi="宋体" w:eastAsia="宋体" w:cs="Arial Unicode MS"/>
          <w:sz w:val="24"/>
        </w:rPr>
      </w:pPr>
      <w:r>
        <w:rPr>
          <w:rFonts w:hint="eastAsia" w:ascii="宋体" w:hAnsi="宋体" w:eastAsia="宋体" w:cs="Arial Unicode MS"/>
          <w:sz w:val="24"/>
        </w:rPr>
        <w:t>七、履约保证金</w:t>
      </w:r>
    </w:p>
    <w:p w14:paraId="67A1797F">
      <w:pPr>
        <w:rPr>
          <w:rFonts w:ascii="宋体" w:hAnsi="宋体" w:eastAsia="宋体" w:cs="Arial Unicode MS"/>
          <w:sz w:val="24"/>
        </w:rPr>
      </w:pPr>
      <w:r>
        <w:rPr>
          <w:rFonts w:hint="eastAsia" w:ascii="宋体" w:hAnsi="宋体" w:eastAsia="宋体" w:cs="Arial Unicode MS"/>
          <w:sz w:val="24"/>
        </w:rPr>
        <w:t>1.按招标文件要求签订本合同前,乙方交纳合同总额的</w:t>
      </w:r>
      <w:r>
        <w:rPr>
          <w:rFonts w:ascii="宋体" w:hAnsi="宋体" w:eastAsia="宋体" w:cs="Arial Unicode MS"/>
          <w:sz w:val="24"/>
        </w:rPr>
        <w:t>5</w:t>
      </w:r>
      <w:r>
        <w:rPr>
          <w:rFonts w:hint="eastAsia" w:ascii="宋体" w:hAnsi="宋体" w:eastAsia="宋体" w:cs="Arial Unicode MS"/>
          <w:sz w:val="24"/>
        </w:rPr>
        <w:t>%</w:t>
      </w:r>
      <w:r>
        <w:rPr>
          <w:rFonts w:ascii="宋体" w:hAnsi="宋体" w:eastAsia="宋体" w:cs="Arial Unicode MS"/>
          <w:sz w:val="24"/>
        </w:rPr>
        <w:t>,</w:t>
      </w:r>
      <w:r>
        <w:rPr>
          <w:rFonts w:hint="eastAsia" w:ascii="宋体" w:hAnsi="宋体" w:eastAsia="宋体" w:cs="Arial Unicode MS"/>
          <w:sz w:val="24"/>
        </w:rPr>
        <w:t>人民币350</w:t>
      </w:r>
      <w:r>
        <w:rPr>
          <w:rFonts w:ascii="宋体" w:hAnsi="宋体" w:eastAsia="宋体" w:cs="Arial Unicode MS"/>
          <w:sz w:val="24"/>
        </w:rPr>
        <w:t>0</w:t>
      </w:r>
      <w:r>
        <w:rPr>
          <w:rFonts w:hint="eastAsia" w:ascii="宋体" w:hAnsi="宋体" w:eastAsia="宋体" w:cs="Arial Unicode MS"/>
          <w:sz w:val="24"/>
        </w:rPr>
        <w:t>.00元整；大写：叁仟伍佰元整作为本合同的履约保证金。</w:t>
      </w:r>
    </w:p>
    <w:p w14:paraId="5AC7CE55">
      <w:pPr>
        <w:rPr>
          <w:rFonts w:ascii="宋体" w:hAnsi="宋体" w:eastAsia="宋体" w:cs="Arial Unicode MS"/>
          <w:sz w:val="24"/>
        </w:rPr>
      </w:pPr>
      <w:r>
        <w:rPr>
          <w:rFonts w:hint="eastAsia" w:ascii="宋体" w:hAnsi="宋体" w:eastAsia="宋体" w:cs="Arial Unicode MS"/>
          <w:sz w:val="24"/>
        </w:rPr>
        <w:t>2.履约保证金作为违约金的一部分及用于补偿甲方因乙方不能履行合同义务而蒙受的损失。</w:t>
      </w:r>
    </w:p>
    <w:p w14:paraId="1FB3E39C">
      <w:pPr>
        <w:rPr>
          <w:rFonts w:ascii="宋体" w:hAnsi="宋体" w:eastAsia="宋体" w:cs="Arial Unicode MS"/>
          <w:sz w:val="24"/>
        </w:rPr>
      </w:pPr>
    </w:p>
    <w:p w14:paraId="0E175BA1">
      <w:pPr>
        <w:rPr>
          <w:rFonts w:ascii="宋体" w:hAnsi="宋体" w:eastAsia="宋体" w:cs="Arial Unicode MS"/>
          <w:sz w:val="24"/>
        </w:rPr>
      </w:pPr>
      <w:r>
        <w:rPr>
          <w:rFonts w:hint="eastAsia" w:ascii="宋体" w:hAnsi="宋体" w:eastAsia="宋体" w:cs="Arial Unicode MS"/>
          <w:sz w:val="24"/>
        </w:rPr>
        <w:t>八、甲方的权利和义务</w:t>
      </w:r>
    </w:p>
    <w:p w14:paraId="0D992F6A">
      <w:pPr>
        <w:rPr>
          <w:rFonts w:ascii="宋体" w:hAnsi="宋体" w:eastAsia="宋体" w:cs="Arial Unicode MS"/>
          <w:sz w:val="24"/>
        </w:rPr>
      </w:pPr>
      <w:r>
        <w:rPr>
          <w:rFonts w:hint="eastAsia" w:ascii="宋体" w:hAnsi="宋体" w:eastAsia="宋体" w:cs="Arial Unicode MS"/>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1C39FBE9">
      <w:pPr>
        <w:rPr>
          <w:rFonts w:ascii="宋体" w:hAnsi="宋体" w:eastAsia="宋体" w:cs="Arial Unicode MS"/>
          <w:sz w:val="24"/>
        </w:rPr>
      </w:pPr>
      <w:r>
        <w:rPr>
          <w:rFonts w:hint="eastAsia" w:ascii="宋体" w:hAnsi="宋体" w:eastAsia="宋体" w:cs="Arial Unicode MS"/>
          <w:sz w:val="24"/>
        </w:rPr>
        <w:t>2.甲方有权依据双方签订的考评办法对乙方提供的服务进行定期考评。当考评结果未达到标准时，有权依据考评办法约定的数额扣除履约保证金。</w:t>
      </w:r>
    </w:p>
    <w:p w14:paraId="4DBFEB69">
      <w:pPr>
        <w:rPr>
          <w:rFonts w:ascii="宋体" w:hAnsi="宋体" w:eastAsia="宋体" w:cs="Arial Unicode MS"/>
          <w:sz w:val="24"/>
        </w:rPr>
      </w:pPr>
      <w:r>
        <w:rPr>
          <w:rFonts w:hint="eastAsia" w:ascii="宋体" w:hAnsi="宋体" w:eastAsia="宋体" w:cs="Arial Unicode MS"/>
          <w:sz w:val="24"/>
        </w:rPr>
        <w:t>3.负责检查监督乙方管理工作的实施及制度的执行情况。</w:t>
      </w:r>
    </w:p>
    <w:p w14:paraId="5E2A4890">
      <w:pPr>
        <w:rPr>
          <w:rFonts w:ascii="宋体" w:hAnsi="宋体" w:eastAsia="宋体" w:cs="Arial Unicode MS"/>
          <w:sz w:val="24"/>
        </w:rPr>
      </w:pPr>
      <w:r>
        <w:rPr>
          <w:rFonts w:hint="eastAsia" w:ascii="宋体" w:hAnsi="宋体" w:eastAsia="宋体" w:cs="Arial Unicode MS"/>
          <w:sz w:val="24"/>
        </w:rPr>
        <w:t>4.根据本合同规定，按时向乙方支付应付服务费用。</w:t>
      </w:r>
    </w:p>
    <w:p w14:paraId="72354869">
      <w:pPr>
        <w:rPr>
          <w:rFonts w:ascii="宋体" w:hAnsi="宋体" w:eastAsia="宋体" w:cs="Arial Unicode MS"/>
          <w:sz w:val="24"/>
        </w:rPr>
      </w:pPr>
      <w:r>
        <w:rPr>
          <w:rFonts w:hint="eastAsia" w:ascii="宋体" w:hAnsi="宋体" w:eastAsia="宋体" w:cs="Arial Unicode MS"/>
          <w:sz w:val="24"/>
        </w:rPr>
        <w:t>5.国家法律、法规所规定由甲方承担的其它义务。</w:t>
      </w:r>
    </w:p>
    <w:p w14:paraId="37DEEEB7">
      <w:pPr>
        <w:rPr>
          <w:rFonts w:ascii="宋体" w:hAnsi="宋体" w:eastAsia="宋体" w:cs="Arial Unicode MS"/>
          <w:sz w:val="24"/>
        </w:rPr>
      </w:pPr>
    </w:p>
    <w:p w14:paraId="31B79B56">
      <w:pPr>
        <w:rPr>
          <w:rFonts w:ascii="宋体" w:hAnsi="宋体" w:eastAsia="宋体" w:cs="Arial Unicode MS"/>
          <w:sz w:val="24"/>
        </w:rPr>
      </w:pPr>
      <w:r>
        <w:rPr>
          <w:rFonts w:hint="eastAsia" w:ascii="宋体" w:hAnsi="宋体" w:eastAsia="宋体" w:cs="Arial Unicode MS"/>
          <w:sz w:val="24"/>
        </w:rPr>
        <w:t>九、乙方的权利和义务</w:t>
      </w:r>
    </w:p>
    <w:p w14:paraId="00BFA5C5">
      <w:pPr>
        <w:rPr>
          <w:rFonts w:ascii="宋体" w:hAnsi="宋体" w:eastAsia="宋体" w:cs="Arial Unicode MS"/>
          <w:sz w:val="24"/>
        </w:rPr>
      </w:pPr>
      <w:r>
        <w:rPr>
          <w:rFonts w:hint="eastAsia" w:ascii="宋体" w:hAnsi="宋体" w:eastAsia="宋体" w:cs="Arial Unicode MS"/>
          <w:sz w:val="24"/>
        </w:rPr>
        <w:t>1.对本合同规定的委托服务范围内的项目享有管理权及服务义务。</w:t>
      </w:r>
    </w:p>
    <w:p w14:paraId="068946F6">
      <w:pPr>
        <w:rPr>
          <w:rFonts w:ascii="宋体" w:hAnsi="宋体" w:eastAsia="宋体" w:cs="Arial Unicode MS"/>
          <w:sz w:val="24"/>
        </w:rPr>
      </w:pPr>
      <w:r>
        <w:rPr>
          <w:rFonts w:hint="eastAsia" w:ascii="宋体" w:hAnsi="宋体" w:eastAsia="宋体" w:cs="Arial Unicode MS"/>
          <w:sz w:val="24"/>
        </w:rPr>
        <w:t>2.根据本合同的规定向甲方收取相关服务费用，并有权在本项目管理范围内管理及合理使用。</w:t>
      </w:r>
    </w:p>
    <w:p w14:paraId="4A73CFCF">
      <w:pPr>
        <w:rPr>
          <w:rFonts w:ascii="宋体" w:hAnsi="宋体" w:eastAsia="宋体" w:cs="Arial Unicode MS"/>
          <w:sz w:val="24"/>
        </w:rPr>
      </w:pPr>
      <w:r>
        <w:rPr>
          <w:rFonts w:hint="eastAsia" w:ascii="宋体" w:hAnsi="宋体" w:eastAsia="宋体" w:cs="Arial Unicode MS"/>
          <w:sz w:val="24"/>
        </w:rPr>
        <w:t>3.及时向甲方通告本项目服务范围内有关服务的重大事项，及时配合处理投诉。</w:t>
      </w:r>
    </w:p>
    <w:p w14:paraId="54FEA286">
      <w:pPr>
        <w:rPr>
          <w:rFonts w:ascii="宋体" w:hAnsi="宋体" w:eastAsia="宋体" w:cs="Arial Unicode MS"/>
          <w:sz w:val="24"/>
        </w:rPr>
      </w:pPr>
      <w:r>
        <w:rPr>
          <w:rFonts w:hint="eastAsia" w:ascii="宋体" w:hAnsi="宋体" w:eastAsia="宋体" w:cs="Arial Unicode MS"/>
          <w:sz w:val="24"/>
        </w:rPr>
        <w:t>4.接受项目行业管理部门及政府有关部门的指导，接受甲方的监督。</w:t>
      </w:r>
    </w:p>
    <w:p w14:paraId="4407DCAD">
      <w:pPr>
        <w:rPr>
          <w:rFonts w:ascii="宋体" w:hAnsi="宋体" w:eastAsia="宋体" w:cs="Arial Unicode MS"/>
          <w:sz w:val="24"/>
        </w:rPr>
      </w:pPr>
      <w:r>
        <w:rPr>
          <w:rFonts w:hint="eastAsia" w:ascii="宋体" w:hAnsi="宋体" w:eastAsia="宋体" w:cs="Arial Unicode MS"/>
          <w:sz w:val="24"/>
        </w:rPr>
        <w:t>5.国家法律、法规所规定由乙方承担的其它义务。</w:t>
      </w:r>
    </w:p>
    <w:p w14:paraId="2207E70B">
      <w:pPr>
        <w:rPr>
          <w:rFonts w:ascii="宋体" w:hAnsi="宋体" w:eastAsia="宋体" w:cs="Arial Unicode MS"/>
          <w:sz w:val="24"/>
        </w:rPr>
      </w:pPr>
    </w:p>
    <w:p w14:paraId="267DAF6C">
      <w:pPr>
        <w:rPr>
          <w:rFonts w:ascii="宋体" w:hAnsi="宋体" w:eastAsia="宋体" w:cs="Arial Unicode MS"/>
          <w:sz w:val="24"/>
        </w:rPr>
      </w:pPr>
      <w:r>
        <w:rPr>
          <w:rFonts w:hint="eastAsia" w:ascii="宋体" w:hAnsi="宋体" w:eastAsia="宋体" w:cs="Arial Unicode MS"/>
          <w:sz w:val="24"/>
        </w:rPr>
        <w:t>十、违约责任</w:t>
      </w:r>
    </w:p>
    <w:p w14:paraId="55D8A7BC">
      <w:pPr>
        <w:rPr>
          <w:rFonts w:ascii="宋体" w:hAnsi="宋体" w:eastAsia="宋体" w:cs="Arial Unicode MS"/>
          <w:sz w:val="24"/>
        </w:rPr>
      </w:pPr>
      <w:r>
        <w:rPr>
          <w:rFonts w:hint="eastAsia" w:ascii="宋体" w:hAnsi="宋体" w:eastAsia="宋体" w:cs="Arial Unicode MS"/>
          <w:sz w:val="24"/>
        </w:rPr>
        <w:t>1.甲乙双方必须遵守本合同并执行合同中的各项约定，保证本合同的正常履行。</w:t>
      </w:r>
    </w:p>
    <w:p w14:paraId="2D95D937">
      <w:pPr>
        <w:rPr>
          <w:rFonts w:ascii="宋体" w:hAnsi="宋体" w:eastAsia="宋体" w:cs="Arial Unicode MS"/>
          <w:sz w:val="24"/>
        </w:rPr>
      </w:pPr>
      <w:r>
        <w:rPr>
          <w:rFonts w:hint="eastAsia" w:ascii="宋体" w:hAnsi="宋体" w:eastAsia="宋体" w:cs="Arial Unicode MS"/>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1A7C6B4">
      <w:pPr>
        <w:rPr>
          <w:rFonts w:ascii="宋体" w:hAnsi="宋体" w:eastAsia="宋体" w:cs="Arial Unicode MS"/>
          <w:sz w:val="24"/>
        </w:rPr>
      </w:pPr>
    </w:p>
    <w:p w14:paraId="13082004">
      <w:pPr>
        <w:rPr>
          <w:rFonts w:ascii="宋体" w:hAnsi="宋体" w:eastAsia="宋体" w:cs="Arial Unicode MS"/>
          <w:sz w:val="24"/>
        </w:rPr>
      </w:pPr>
      <w:r>
        <w:rPr>
          <w:rFonts w:hint="eastAsia" w:ascii="宋体" w:hAnsi="宋体" w:eastAsia="宋体" w:cs="Arial Unicode MS"/>
          <w:sz w:val="24"/>
        </w:rPr>
        <w:t>十一、不可抗力事件处理</w:t>
      </w:r>
    </w:p>
    <w:p w14:paraId="166337BB">
      <w:pPr>
        <w:rPr>
          <w:rFonts w:ascii="宋体" w:hAnsi="宋体" w:eastAsia="宋体" w:cs="Arial Unicode MS"/>
          <w:sz w:val="24"/>
        </w:rPr>
      </w:pPr>
      <w:r>
        <w:rPr>
          <w:rFonts w:hint="eastAsia" w:ascii="宋体" w:hAnsi="宋体" w:eastAsia="宋体" w:cs="Arial Unicode MS"/>
          <w:sz w:val="24"/>
        </w:rPr>
        <w:t>1.在合同有效期内，任何一方因不可抗力事件导致不能履行合同，则合同履行期可延长，其延长期与不可抗力影响期相同。</w:t>
      </w:r>
    </w:p>
    <w:p w14:paraId="025A4F17">
      <w:pPr>
        <w:rPr>
          <w:rFonts w:ascii="宋体" w:hAnsi="宋体" w:eastAsia="宋体" w:cs="Arial Unicode MS"/>
          <w:sz w:val="24"/>
        </w:rPr>
      </w:pPr>
      <w:r>
        <w:rPr>
          <w:rFonts w:hint="eastAsia" w:ascii="宋体" w:hAnsi="宋体" w:eastAsia="宋体" w:cs="Arial Unicode MS"/>
          <w:sz w:val="24"/>
        </w:rPr>
        <w:t>2.不可抗力事件发生后，遭遇不可抗力一方应立即通知对方，并寄送有关权威机构出具的证明。</w:t>
      </w:r>
    </w:p>
    <w:p w14:paraId="25008CCA">
      <w:pPr>
        <w:rPr>
          <w:rFonts w:ascii="宋体" w:hAnsi="宋体" w:eastAsia="宋体" w:cs="Arial Unicode MS"/>
          <w:sz w:val="24"/>
        </w:rPr>
      </w:pPr>
      <w:r>
        <w:rPr>
          <w:rFonts w:hint="eastAsia" w:ascii="宋体" w:hAnsi="宋体" w:eastAsia="宋体" w:cs="Arial Unicode MS"/>
          <w:sz w:val="24"/>
        </w:rPr>
        <w:t>3.不可抗力事件延续20天以上，双方应通过友好协商，确定是否继续履行合同。</w:t>
      </w:r>
    </w:p>
    <w:p w14:paraId="3B208963">
      <w:pPr>
        <w:rPr>
          <w:rFonts w:ascii="宋体" w:hAnsi="宋体" w:eastAsia="宋体" w:cs="Arial Unicode MS"/>
          <w:sz w:val="24"/>
        </w:rPr>
      </w:pPr>
    </w:p>
    <w:p w14:paraId="3AE45ED3">
      <w:pPr>
        <w:rPr>
          <w:rFonts w:ascii="宋体" w:hAnsi="宋体" w:eastAsia="宋体" w:cs="Arial Unicode MS"/>
          <w:sz w:val="24"/>
        </w:rPr>
      </w:pPr>
      <w:r>
        <w:rPr>
          <w:rFonts w:hint="eastAsia" w:ascii="宋体" w:hAnsi="宋体" w:eastAsia="宋体" w:cs="Arial Unicode MS"/>
          <w:sz w:val="24"/>
        </w:rPr>
        <w:t>十二、解决合同纠纷的方式</w:t>
      </w:r>
    </w:p>
    <w:p w14:paraId="1DB3F5EC">
      <w:pPr>
        <w:rPr>
          <w:rFonts w:ascii="宋体" w:hAnsi="宋体" w:eastAsia="宋体" w:cs="Arial Unicode MS"/>
          <w:sz w:val="24"/>
        </w:rPr>
      </w:pPr>
      <w:r>
        <w:rPr>
          <w:rFonts w:hint="eastAsia" w:ascii="宋体" w:hAnsi="宋体" w:eastAsia="宋体" w:cs="Arial Unicode MS"/>
          <w:sz w:val="24"/>
        </w:rPr>
        <w:t>1.在执行本合同中发生的或与本合同有关的争端，双方应通过友好协商解决，经协商在30天内不能达成协议时，应提交成都仲裁委员会仲裁。</w:t>
      </w:r>
    </w:p>
    <w:p w14:paraId="668D3910">
      <w:pPr>
        <w:rPr>
          <w:rFonts w:ascii="宋体" w:hAnsi="宋体" w:eastAsia="宋体" w:cs="Arial Unicode MS"/>
          <w:sz w:val="24"/>
        </w:rPr>
      </w:pPr>
      <w:r>
        <w:rPr>
          <w:rFonts w:hint="eastAsia" w:ascii="宋体" w:hAnsi="宋体" w:eastAsia="宋体" w:cs="Arial Unicode MS"/>
          <w:sz w:val="24"/>
        </w:rPr>
        <w:t>2.仲裁裁决应为最终决定，并对双方具有约束力。</w:t>
      </w:r>
    </w:p>
    <w:p w14:paraId="5A9F1755">
      <w:pPr>
        <w:rPr>
          <w:rFonts w:ascii="宋体" w:hAnsi="宋体" w:eastAsia="宋体" w:cs="Arial Unicode MS"/>
          <w:sz w:val="24"/>
        </w:rPr>
      </w:pPr>
      <w:r>
        <w:rPr>
          <w:rFonts w:hint="eastAsia" w:ascii="宋体" w:hAnsi="宋体" w:eastAsia="宋体" w:cs="Arial Unicode MS"/>
          <w:sz w:val="24"/>
        </w:rPr>
        <w:t>3.除另有裁决外，仲裁费应由败诉方负担。</w:t>
      </w:r>
    </w:p>
    <w:p w14:paraId="37C70503">
      <w:pPr>
        <w:rPr>
          <w:rFonts w:ascii="宋体" w:hAnsi="宋体" w:eastAsia="宋体" w:cs="Arial Unicode MS"/>
          <w:sz w:val="24"/>
        </w:rPr>
      </w:pPr>
      <w:r>
        <w:rPr>
          <w:rFonts w:hint="eastAsia" w:ascii="宋体" w:hAnsi="宋体" w:eastAsia="宋体" w:cs="Arial Unicode MS"/>
          <w:sz w:val="24"/>
        </w:rPr>
        <w:t>4.在仲裁期间，除正在进行仲裁部分外，合同其他部分继续执行。</w:t>
      </w:r>
    </w:p>
    <w:p w14:paraId="71C85B7A">
      <w:pPr>
        <w:rPr>
          <w:rFonts w:ascii="宋体" w:hAnsi="宋体" w:eastAsia="宋体" w:cs="Arial Unicode MS"/>
          <w:sz w:val="24"/>
        </w:rPr>
      </w:pPr>
    </w:p>
    <w:p w14:paraId="1B5B33F2">
      <w:pPr>
        <w:rPr>
          <w:rFonts w:ascii="宋体" w:hAnsi="宋体" w:eastAsia="宋体" w:cs="Arial Unicode MS"/>
          <w:sz w:val="24"/>
        </w:rPr>
      </w:pPr>
    </w:p>
    <w:p w14:paraId="4617031D">
      <w:pPr>
        <w:rPr>
          <w:rFonts w:ascii="宋体" w:hAnsi="宋体" w:eastAsia="宋体" w:cs="Arial Unicode MS"/>
          <w:sz w:val="24"/>
        </w:rPr>
      </w:pPr>
    </w:p>
    <w:p w14:paraId="651FD02F">
      <w:pPr>
        <w:rPr>
          <w:rFonts w:ascii="宋体" w:hAnsi="宋体" w:eastAsia="宋体" w:cs="Arial Unicode MS"/>
          <w:sz w:val="24"/>
        </w:rPr>
      </w:pPr>
      <w:r>
        <w:rPr>
          <w:rFonts w:hint="eastAsia" w:ascii="宋体" w:hAnsi="宋体" w:eastAsia="宋体" w:cs="Arial Unicode MS"/>
          <w:sz w:val="24"/>
        </w:rPr>
        <w:t>十三、合同生效及其他</w:t>
      </w:r>
    </w:p>
    <w:p w14:paraId="7BB4D079">
      <w:pPr>
        <w:rPr>
          <w:rFonts w:ascii="宋体" w:hAnsi="宋体" w:eastAsia="宋体" w:cs="Arial Unicode MS"/>
          <w:sz w:val="24"/>
        </w:rPr>
      </w:pPr>
      <w:r>
        <w:rPr>
          <w:rFonts w:hint="eastAsia" w:ascii="宋体" w:hAnsi="宋体" w:eastAsia="宋体" w:cs="Arial Unicode MS"/>
          <w:sz w:val="24"/>
        </w:rPr>
        <w:t>1.合同经双方法定代表人或授权委托代理人签字并加盖单位公章后生效。</w:t>
      </w:r>
    </w:p>
    <w:p w14:paraId="177E57E2">
      <w:pPr>
        <w:rPr>
          <w:rFonts w:ascii="宋体" w:hAnsi="宋体" w:eastAsia="宋体" w:cs="Arial Unicode MS"/>
          <w:sz w:val="24"/>
        </w:rPr>
      </w:pPr>
      <w:r>
        <w:rPr>
          <w:rFonts w:hint="eastAsia" w:ascii="宋体" w:hAnsi="宋体" w:eastAsia="宋体" w:cs="Arial Unicode MS"/>
          <w:sz w:val="24"/>
        </w:rPr>
        <w:t>2.合同履行中涉及采购资金和采购内容修改或补充的，须经学院采购监管部门审批，并签书面补充协议报学院采购监督管理部门备案，方可作为主合同不可分割的一部分。</w:t>
      </w:r>
    </w:p>
    <w:p w14:paraId="60DE692C">
      <w:pPr>
        <w:rPr>
          <w:rFonts w:hint="eastAsia" w:ascii="宋体" w:hAnsi="宋体" w:eastAsia="宋体" w:cs="Arial Unicode MS"/>
          <w:sz w:val="24"/>
        </w:rPr>
      </w:pPr>
    </w:p>
    <w:p w14:paraId="62D7F471">
      <w:pPr>
        <w:rPr>
          <w:rFonts w:hint="eastAsia" w:ascii="宋体" w:hAnsi="宋体" w:eastAsia="宋体" w:cs="Arial Unicode MS"/>
          <w:sz w:val="24"/>
        </w:rPr>
      </w:pPr>
    </w:p>
    <w:p w14:paraId="5C03BC74">
      <w:pPr>
        <w:rPr>
          <w:rFonts w:hint="eastAsia" w:ascii="宋体" w:hAnsi="宋体" w:eastAsia="宋体" w:cs="Arial Unicode MS"/>
          <w:sz w:val="24"/>
        </w:rPr>
      </w:pPr>
    </w:p>
    <w:p w14:paraId="39CDCDC3">
      <w:pPr>
        <w:rPr>
          <w:rFonts w:hint="eastAsia" w:ascii="宋体" w:hAnsi="宋体" w:eastAsia="宋体" w:cs="Arial Unicode MS"/>
          <w:sz w:val="24"/>
        </w:rPr>
      </w:pPr>
    </w:p>
    <w:p w14:paraId="56A573B1">
      <w:pPr>
        <w:rPr>
          <w:rFonts w:hint="eastAsia" w:ascii="宋体" w:hAnsi="宋体" w:eastAsia="宋体" w:cs="Arial Unicode MS"/>
          <w:sz w:val="24"/>
        </w:rPr>
      </w:pPr>
    </w:p>
    <w:p w14:paraId="7B9685FD">
      <w:pPr>
        <w:rPr>
          <w:rFonts w:hint="eastAsia" w:ascii="宋体" w:hAnsi="宋体" w:eastAsia="宋体" w:cs="Arial Unicode MS"/>
          <w:sz w:val="24"/>
        </w:rPr>
      </w:pPr>
      <w:r>
        <w:rPr>
          <w:rFonts w:hint="eastAsia" w:ascii="宋体" w:hAnsi="宋体" w:eastAsia="宋体" w:cs="Arial Unicode MS"/>
          <w:sz w:val="24"/>
        </w:rPr>
        <w:t>甲方:四川铁道职业学院          乙方：</w:t>
      </w:r>
    </w:p>
    <w:p w14:paraId="475F1FA4">
      <w:pPr>
        <w:rPr>
          <w:rFonts w:hint="eastAsia" w:ascii="宋体" w:hAnsi="宋体" w:eastAsia="宋体" w:cs="Arial Unicode MS"/>
          <w:sz w:val="24"/>
        </w:rPr>
      </w:pPr>
      <w:r>
        <w:rPr>
          <w:rFonts w:hint="eastAsia" w:ascii="宋体" w:hAnsi="宋体" w:eastAsia="宋体" w:cs="Arial Unicode MS"/>
          <w:sz w:val="24"/>
        </w:rPr>
        <w:t>（盖章）                      （盖章）</w:t>
      </w:r>
    </w:p>
    <w:p w14:paraId="380A5051">
      <w:pPr>
        <w:rPr>
          <w:rFonts w:hint="eastAsia" w:ascii="宋体" w:hAnsi="宋体" w:eastAsia="宋体" w:cs="Arial Unicode MS"/>
          <w:sz w:val="24"/>
        </w:rPr>
      </w:pPr>
      <w:r>
        <w:rPr>
          <w:rFonts w:hint="eastAsia" w:ascii="宋体" w:hAnsi="宋体" w:eastAsia="宋体" w:cs="Arial Unicode MS"/>
          <w:sz w:val="24"/>
        </w:rPr>
        <w:t>负责人（授权代表）：           法定代表人（授权代表）：</w:t>
      </w:r>
    </w:p>
    <w:p w14:paraId="4F998A86">
      <w:pPr>
        <w:rPr>
          <w:rFonts w:hint="eastAsia" w:ascii="宋体" w:hAnsi="宋体" w:eastAsia="宋体" w:cs="Arial Unicode MS"/>
          <w:sz w:val="24"/>
        </w:rPr>
      </w:pPr>
    </w:p>
    <w:p w14:paraId="63C979F5">
      <w:pPr>
        <w:rPr>
          <w:rFonts w:hint="eastAsia" w:ascii="宋体" w:hAnsi="宋体" w:eastAsia="宋体" w:cs="Arial Unicode MS"/>
          <w:sz w:val="24"/>
        </w:rPr>
      </w:pPr>
    </w:p>
    <w:p w14:paraId="4B446E5B">
      <w:pPr>
        <w:rPr>
          <w:rFonts w:hint="eastAsia" w:ascii="宋体" w:hAnsi="宋体" w:eastAsia="宋体" w:cs="Arial Unicode MS"/>
          <w:sz w:val="24"/>
        </w:rPr>
      </w:pPr>
      <w:r>
        <w:rPr>
          <w:rFonts w:hint="eastAsia" w:ascii="宋体" w:hAnsi="宋体" w:eastAsia="宋体" w:cs="Arial Unicode MS"/>
          <w:sz w:val="24"/>
        </w:rPr>
        <w:t xml:space="preserve">地 址：成都市郫都区彭温路      地 址： </w:t>
      </w:r>
    </w:p>
    <w:p w14:paraId="02C07801">
      <w:pPr>
        <w:rPr>
          <w:rFonts w:hint="eastAsia" w:ascii="宋体" w:hAnsi="宋体" w:eastAsia="宋体" w:cs="Arial Unicode MS"/>
          <w:sz w:val="24"/>
        </w:rPr>
      </w:pPr>
      <w:r>
        <w:rPr>
          <w:rFonts w:hint="eastAsia" w:ascii="宋体" w:hAnsi="宋体" w:eastAsia="宋体" w:cs="Arial Unicode MS"/>
          <w:sz w:val="24"/>
        </w:rPr>
        <w:t xml:space="preserve">399号                       </w:t>
      </w:r>
    </w:p>
    <w:p w14:paraId="4796687D">
      <w:pPr>
        <w:rPr>
          <w:rFonts w:hint="eastAsia" w:ascii="宋体" w:hAnsi="宋体" w:eastAsia="宋体" w:cs="Arial Unicode MS"/>
          <w:sz w:val="24"/>
        </w:rPr>
      </w:pPr>
      <w:r>
        <w:rPr>
          <w:rFonts w:hint="eastAsia" w:ascii="宋体" w:hAnsi="宋体" w:eastAsia="宋体" w:cs="Arial Unicode MS"/>
          <w:sz w:val="24"/>
        </w:rPr>
        <w:t xml:space="preserve">开户银行：建设银行郫都支行     开户银行： </w:t>
      </w:r>
    </w:p>
    <w:p w14:paraId="2271FA90">
      <w:pPr>
        <w:rPr>
          <w:rFonts w:hint="eastAsia" w:ascii="宋体" w:hAnsi="宋体" w:eastAsia="宋体" w:cs="Arial Unicode MS"/>
          <w:sz w:val="24"/>
        </w:rPr>
      </w:pPr>
      <w:r>
        <w:rPr>
          <w:rFonts w:hint="eastAsia" w:ascii="宋体" w:hAnsi="宋体" w:eastAsia="宋体" w:cs="Arial Unicode MS"/>
          <w:sz w:val="24"/>
        </w:rPr>
        <w:t>账号：51001597208051513002     账号：</w:t>
      </w:r>
    </w:p>
    <w:p w14:paraId="30DACCDE">
      <w:pPr>
        <w:rPr>
          <w:rFonts w:hint="eastAsia" w:ascii="宋体" w:hAnsi="宋体" w:eastAsia="宋体" w:cs="Arial Unicode MS"/>
          <w:sz w:val="24"/>
        </w:rPr>
      </w:pPr>
      <w:r>
        <w:rPr>
          <w:rFonts w:hint="eastAsia" w:ascii="宋体" w:hAnsi="宋体" w:eastAsia="宋体" w:cs="Arial Unicode MS"/>
          <w:sz w:val="24"/>
        </w:rPr>
        <w:t>电 话：68939908                电 话：</w:t>
      </w:r>
    </w:p>
    <w:p w14:paraId="1051F452">
      <w:pPr>
        <w:rPr>
          <w:rFonts w:hint="eastAsia" w:ascii="宋体" w:hAnsi="宋体" w:eastAsia="宋体" w:cs="Arial Unicode MS"/>
          <w:sz w:val="24"/>
        </w:rPr>
      </w:pPr>
      <w:r>
        <w:rPr>
          <w:rFonts w:hint="eastAsia" w:ascii="宋体" w:hAnsi="宋体" w:eastAsia="宋体" w:cs="Arial Unicode MS"/>
          <w:sz w:val="24"/>
        </w:rPr>
        <w:t>传 真：68939908                传 真：</w:t>
      </w:r>
    </w:p>
    <w:p w14:paraId="374DD369">
      <w:pPr>
        <w:rPr>
          <w:rFonts w:hint="eastAsia" w:ascii="宋体" w:hAnsi="宋体" w:eastAsia="宋体" w:cs="Arial Unicode MS"/>
          <w:sz w:val="24"/>
        </w:rPr>
      </w:pPr>
      <w:r>
        <w:rPr>
          <w:rFonts w:hint="eastAsia" w:ascii="宋体" w:hAnsi="宋体" w:eastAsia="宋体" w:cs="Arial Unicode MS"/>
          <w:sz w:val="24"/>
        </w:rPr>
        <w:t>签约日期：2024年  月  日      签约日期：2024年  月  日</w:t>
      </w:r>
    </w:p>
    <w:p w14:paraId="3A86E3CB">
      <w:pPr>
        <w:rPr>
          <w:rFonts w:hint="eastAsia" w:ascii="宋体" w:hAnsi="宋体" w:eastAsia="宋体" w:cs="Arial Unicode MS"/>
          <w:sz w:val="24"/>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7725">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0798F">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50798F">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64C8">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52457">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1">
    <w:nsid w:val="F37FCBF2"/>
    <w:multiLevelType w:val="singleLevel"/>
    <w:tmpl w:val="F37FCBF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55338"/>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318DE"/>
    <w:rsid w:val="00440DEA"/>
    <w:rsid w:val="004653F1"/>
    <w:rsid w:val="00465DB1"/>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A4C86"/>
    <w:rsid w:val="007B6243"/>
    <w:rsid w:val="007E7A49"/>
    <w:rsid w:val="007F0BFD"/>
    <w:rsid w:val="00856815"/>
    <w:rsid w:val="008613D5"/>
    <w:rsid w:val="0087401B"/>
    <w:rsid w:val="00885EE5"/>
    <w:rsid w:val="008E5B26"/>
    <w:rsid w:val="00957BCC"/>
    <w:rsid w:val="009762EB"/>
    <w:rsid w:val="00982D87"/>
    <w:rsid w:val="00985A74"/>
    <w:rsid w:val="00995E34"/>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C53E6"/>
    <w:rsid w:val="00C01847"/>
    <w:rsid w:val="00C03CD7"/>
    <w:rsid w:val="00C05841"/>
    <w:rsid w:val="00C05C95"/>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0719"/>
    <w:rsid w:val="00E85DDD"/>
    <w:rsid w:val="00EB5667"/>
    <w:rsid w:val="00EC7A71"/>
    <w:rsid w:val="00F34F45"/>
    <w:rsid w:val="00F3744A"/>
    <w:rsid w:val="00F53C48"/>
    <w:rsid w:val="00F934B2"/>
    <w:rsid w:val="00FD4A63"/>
    <w:rsid w:val="017D7567"/>
    <w:rsid w:val="02684F7E"/>
    <w:rsid w:val="02810D87"/>
    <w:rsid w:val="02C007D9"/>
    <w:rsid w:val="03DD256F"/>
    <w:rsid w:val="03EA43FF"/>
    <w:rsid w:val="04477AA3"/>
    <w:rsid w:val="046D4368"/>
    <w:rsid w:val="049A5E25"/>
    <w:rsid w:val="04F253F9"/>
    <w:rsid w:val="0514269A"/>
    <w:rsid w:val="05150561"/>
    <w:rsid w:val="06202F55"/>
    <w:rsid w:val="06641F4F"/>
    <w:rsid w:val="06BD5DFB"/>
    <w:rsid w:val="06E93094"/>
    <w:rsid w:val="07456745"/>
    <w:rsid w:val="078E0137"/>
    <w:rsid w:val="07BD3408"/>
    <w:rsid w:val="07F55C66"/>
    <w:rsid w:val="081E09CE"/>
    <w:rsid w:val="08810A62"/>
    <w:rsid w:val="09526CCE"/>
    <w:rsid w:val="09657974"/>
    <w:rsid w:val="09907D5D"/>
    <w:rsid w:val="09C17C7E"/>
    <w:rsid w:val="0A9C7D1B"/>
    <w:rsid w:val="0ADA2ED6"/>
    <w:rsid w:val="0B6E6F2E"/>
    <w:rsid w:val="0BC1288F"/>
    <w:rsid w:val="0C42414C"/>
    <w:rsid w:val="0C4F1790"/>
    <w:rsid w:val="0C664657"/>
    <w:rsid w:val="0C84135A"/>
    <w:rsid w:val="0D6E60A1"/>
    <w:rsid w:val="0D780224"/>
    <w:rsid w:val="0DF108BC"/>
    <w:rsid w:val="0E222701"/>
    <w:rsid w:val="0E945864"/>
    <w:rsid w:val="0EC57F43"/>
    <w:rsid w:val="0ED61EC0"/>
    <w:rsid w:val="0EDF1DD1"/>
    <w:rsid w:val="0F462A38"/>
    <w:rsid w:val="0F5747C0"/>
    <w:rsid w:val="0FC81DF4"/>
    <w:rsid w:val="0FD06E2E"/>
    <w:rsid w:val="0FD3751C"/>
    <w:rsid w:val="100D35AF"/>
    <w:rsid w:val="1032785A"/>
    <w:rsid w:val="10BC5375"/>
    <w:rsid w:val="114B5F33"/>
    <w:rsid w:val="13C702B9"/>
    <w:rsid w:val="13F51A75"/>
    <w:rsid w:val="14BC5944"/>
    <w:rsid w:val="14F766D0"/>
    <w:rsid w:val="15E74C42"/>
    <w:rsid w:val="176127D3"/>
    <w:rsid w:val="17EA484B"/>
    <w:rsid w:val="19157164"/>
    <w:rsid w:val="19526877"/>
    <w:rsid w:val="195756B5"/>
    <w:rsid w:val="195E16BF"/>
    <w:rsid w:val="19C857A0"/>
    <w:rsid w:val="1A78230D"/>
    <w:rsid w:val="1A8C7C0A"/>
    <w:rsid w:val="1AA21541"/>
    <w:rsid w:val="1ADC2F2F"/>
    <w:rsid w:val="1B487F31"/>
    <w:rsid w:val="1B7156DA"/>
    <w:rsid w:val="1BF84678"/>
    <w:rsid w:val="1C0C583C"/>
    <w:rsid w:val="1C850D11"/>
    <w:rsid w:val="1D75282A"/>
    <w:rsid w:val="1DD16C05"/>
    <w:rsid w:val="1E38498F"/>
    <w:rsid w:val="1E3D5D47"/>
    <w:rsid w:val="1E6A5E28"/>
    <w:rsid w:val="1E877922"/>
    <w:rsid w:val="1EAA20B1"/>
    <w:rsid w:val="1EDD6D0C"/>
    <w:rsid w:val="1EF8161D"/>
    <w:rsid w:val="20062169"/>
    <w:rsid w:val="20416BE0"/>
    <w:rsid w:val="205772E0"/>
    <w:rsid w:val="208B376E"/>
    <w:rsid w:val="20C73C26"/>
    <w:rsid w:val="20DA5ACF"/>
    <w:rsid w:val="21225287"/>
    <w:rsid w:val="21CE0141"/>
    <w:rsid w:val="21E549B1"/>
    <w:rsid w:val="22022E9B"/>
    <w:rsid w:val="22456F79"/>
    <w:rsid w:val="22750198"/>
    <w:rsid w:val="237544B8"/>
    <w:rsid w:val="23BC14BC"/>
    <w:rsid w:val="23C46957"/>
    <w:rsid w:val="23DC56BB"/>
    <w:rsid w:val="240A34A1"/>
    <w:rsid w:val="24350712"/>
    <w:rsid w:val="244E0945"/>
    <w:rsid w:val="245C3FA4"/>
    <w:rsid w:val="24A00201"/>
    <w:rsid w:val="25F9028E"/>
    <w:rsid w:val="261C4494"/>
    <w:rsid w:val="26FA5AB5"/>
    <w:rsid w:val="27805F0E"/>
    <w:rsid w:val="27D61735"/>
    <w:rsid w:val="2A8C4F5A"/>
    <w:rsid w:val="2AD01CF1"/>
    <w:rsid w:val="2AEF3F25"/>
    <w:rsid w:val="2B2670A9"/>
    <w:rsid w:val="2BAE1E0F"/>
    <w:rsid w:val="2C360BA1"/>
    <w:rsid w:val="2C462709"/>
    <w:rsid w:val="2C5A7AC4"/>
    <w:rsid w:val="2CDF7FCA"/>
    <w:rsid w:val="2E5B1792"/>
    <w:rsid w:val="2E614626"/>
    <w:rsid w:val="2FA51FF8"/>
    <w:rsid w:val="302C0287"/>
    <w:rsid w:val="3075353C"/>
    <w:rsid w:val="30BF55BB"/>
    <w:rsid w:val="30E31275"/>
    <w:rsid w:val="30F85AFE"/>
    <w:rsid w:val="32453CEA"/>
    <w:rsid w:val="32F25DB3"/>
    <w:rsid w:val="33504359"/>
    <w:rsid w:val="340B70F0"/>
    <w:rsid w:val="347F2CD6"/>
    <w:rsid w:val="34BC2E77"/>
    <w:rsid w:val="358D79DF"/>
    <w:rsid w:val="35E514C7"/>
    <w:rsid w:val="362D006F"/>
    <w:rsid w:val="36E8603D"/>
    <w:rsid w:val="37492485"/>
    <w:rsid w:val="374C62C8"/>
    <w:rsid w:val="37BF5665"/>
    <w:rsid w:val="380D6333"/>
    <w:rsid w:val="38663FF7"/>
    <w:rsid w:val="388B2A75"/>
    <w:rsid w:val="393F42CA"/>
    <w:rsid w:val="39617102"/>
    <w:rsid w:val="39DF785B"/>
    <w:rsid w:val="39F37C15"/>
    <w:rsid w:val="3A3B6D2D"/>
    <w:rsid w:val="3AC84793"/>
    <w:rsid w:val="3B0A3DA1"/>
    <w:rsid w:val="3B245E6D"/>
    <w:rsid w:val="3BBB598C"/>
    <w:rsid w:val="3D1B5078"/>
    <w:rsid w:val="3E8071E4"/>
    <w:rsid w:val="3ED34D1E"/>
    <w:rsid w:val="3EED4713"/>
    <w:rsid w:val="3F3B3785"/>
    <w:rsid w:val="3FAF1604"/>
    <w:rsid w:val="40155D85"/>
    <w:rsid w:val="4048214A"/>
    <w:rsid w:val="4075369B"/>
    <w:rsid w:val="40D5722F"/>
    <w:rsid w:val="41105164"/>
    <w:rsid w:val="411F7EE8"/>
    <w:rsid w:val="414334DE"/>
    <w:rsid w:val="41BE0DD7"/>
    <w:rsid w:val="42174B0E"/>
    <w:rsid w:val="427C1D26"/>
    <w:rsid w:val="43AA2C88"/>
    <w:rsid w:val="43C81360"/>
    <w:rsid w:val="43EB3251"/>
    <w:rsid w:val="446A056C"/>
    <w:rsid w:val="44990322"/>
    <w:rsid w:val="452D2132"/>
    <w:rsid w:val="456033DF"/>
    <w:rsid w:val="46113492"/>
    <w:rsid w:val="466C691A"/>
    <w:rsid w:val="473F1D7C"/>
    <w:rsid w:val="47B265C4"/>
    <w:rsid w:val="47B57904"/>
    <w:rsid w:val="48692127"/>
    <w:rsid w:val="48730996"/>
    <w:rsid w:val="48C254DE"/>
    <w:rsid w:val="48D17504"/>
    <w:rsid w:val="48D83DF3"/>
    <w:rsid w:val="496D2C05"/>
    <w:rsid w:val="49BE0964"/>
    <w:rsid w:val="4A1E2A29"/>
    <w:rsid w:val="4A88019B"/>
    <w:rsid w:val="4AD00587"/>
    <w:rsid w:val="4ADC2FC7"/>
    <w:rsid w:val="4B1120BD"/>
    <w:rsid w:val="4B6422B6"/>
    <w:rsid w:val="4B8D7F59"/>
    <w:rsid w:val="4BEA0FB4"/>
    <w:rsid w:val="4C044B15"/>
    <w:rsid w:val="4C4756D1"/>
    <w:rsid w:val="4D9549A9"/>
    <w:rsid w:val="4E2D698F"/>
    <w:rsid w:val="4EC7464B"/>
    <w:rsid w:val="4F2A5BBD"/>
    <w:rsid w:val="4F73290C"/>
    <w:rsid w:val="506269CA"/>
    <w:rsid w:val="508F56DF"/>
    <w:rsid w:val="50E0273C"/>
    <w:rsid w:val="50F03D6F"/>
    <w:rsid w:val="51151866"/>
    <w:rsid w:val="52174DCF"/>
    <w:rsid w:val="52446D09"/>
    <w:rsid w:val="525E011B"/>
    <w:rsid w:val="5261632C"/>
    <w:rsid w:val="53210759"/>
    <w:rsid w:val="535D3E5B"/>
    <w:rsid w:val="53A161D4"/>
    <w:rsid w:val="54420564"/>
    <w:rsid w:val="54501629"/>
    <w:rsid w:val="54A61249"/>
    <w:rsid w:val="54A87B34"/>
    <w:rsid w:val="54AD6A7C"/>
    <w:rsid w:val="54F917E2"/>
    <w:rsid w:val="551B5E9C"/>
    <w:rsid w:val="55763696"/>
    <w:rsid w:val="55986E64"/>
    <w:rsid w:val="55CD6F0B"/>
    <w:rsid w:val="56E45C4B"/>
    <w:rsid w:val="57160F93"/>
    <w:rsid w:val="57AB49D1"/>
    <w:rsid w:val="57FA3D86"/>
    <w:rsid w:val="58022C3B"/>
    <w:rsid w:val="58D662E9"/>
    <w:rsid w:val="591A39EC"/>
    <w:rsid w:val="59611AB6"/>
    <w:rsid w:val="5994098E"/>
    <w:rsid w:val="5A8B67CF"/>
    <w:rsid w:val="5AB50438"/>
    <w:rsid w:val="5AC11CB2"/>
    <w:rsid w:val="5B4377F2"/>
    <w:rsid w:val="5BC00E43"/>
    <w:rsid w:val="5BD415B9"/>
    <w:rsid w:val="5C384E7D"/>
    <w:rsid w:val="5CAD2F2F"/>
    <w:rsid w:val="5D242E5C"/>
    <w:rsid w:val="5D7D6D6E"/>
    <w:rsid w:val="5E124648"/>
    <w:rsid w:val="5E250DD6"/>
    <w:rsid w:val="5E461BE8"/>
    <w:rsid w:val="5E802B0B"/>
    <w:rsid w:val="5EEA5B29"/>
    <w:rsid w:val="5FE307E1"/>
    <w:rsid w:val="60370C9F"/>
    <w:rsid w:val="60477D84"/>
    <w:rsid w:val="60561A1A"/>
    <w:rsid w:val="609D19A0"/>
    <w:rsid w:val="6149259A"/>
    <w:rsid w:val="61616C24"/>
    <w:rsid w:val="62CA0DEA"/>
    <w:rsid w:val="62CC4313"/>
    <w:rsid w:val="62D80E8F"/>
    <w:rsid w:val="631A4CD5"/>
    <w:rsid w:val="63424833"/>
    <w:rsid w:val="6360121A"/>
    <w:rsid w:val="63987EC3"/>
    <w:rsid w:val="63E21E82"/>
    <w:rsid w:val="65363F24"/>
    <w:rsid w:val="659519CB"/>
    <w:rsid w:val="65F91B21"/>
    <w:rsid w:val="66054103"/>
    <w:rsid w:val="663E15C8"/>
    <w:rsid w:val="66767926"/>
    <w:rsid w:val="671E7365"/>
    <w:rsid w:val="68554B6D"/>
    <w:rsid w:val="686639B1"/>
    <w:rsid w:val="68955405"/>
    <w:rsid w:val="69BD10B7"/>
    <w:rsid w:val="69D52802"/>
    <w:rsid w:val="69FB69F7"/>
    <w:rsid w:val="6AD824D8"/>
    <w:rsid w:val="6AE27AF9"/>
    <w:rsid w:val="6AF14211"/>
    <w:rsid w:val="6B410883"/>
    <w:rsid w:val="6B87372B"/>
    <w:rsid w:val="6BCB6C2E"/>
    <w:rsid w:val="6C691B29"/>
    <w:rsid w:val="6CB843E9"/>
    <w:rsid w:val="6CD61C8C"/>
    <w:rsid w:val="6D042B59"/>
    <w:rsid w:val="6DE54739"/>
    <w:rsid w:val="6E386F5E"/>
    <w:rsid w:val="6E3D5869"/>
    <w:rsid w:val="6F2A02A5"/>
    <w:rsid w:val="6F382737"/>
    <w:rsid w:val="6F671833"/>
    <w:rsid w:val="6FC54822"/>
    <w:rsid w:val="6FDF3411"/>
    <w:rsid w:val="6FE63CCB"/>
    <w:rsid w:val="7016507D"/>
    <w:rsid w:val="70433998"/>
    <w:rsid w:val="708E13B0"/>
    <w:rsid w:val="70932B20"/>
    <w:rsid w:val="70E1029F"/>
    <w:rsid w:val="7104581E"/>
    <w:rsid w:val="71257C6E"/>
    <w:rsid w:val="713879FC"/>
    <w:rsid w:val="715C2B37"/>
    <w:rsid w:val="7169441D"/>
    <w:rsid w:val="719467C3"/>
    <w:rsid w:val="71E2790D"/>
    <w:rsid w:val="728C4044"/>
    <w:rsid w:val="72A7624D"/>
    <w:rsid w:val="73093CE5"/>
    <w:rsid w:val="730D5951"/>
    <w:rsid w:val="7312470A"/>
    <w:rsid w:val="732426AE"/>
    <w:rsid w:val="73B7698C"/>
    <w:rsid w:val="73CA376B"/>
    <w:rsid w:val="73E27DCB"/>
    <w:rsid w:val="742A28A5"/>
    <w:rsid w:val="74982505"/>
    <w:rsid w:val="74A425B0"/>
    <w:rsid w:val="75994A53"/>
    <w:rsid w:val="760F2C9B"/>
    <w:rsid w:val="765E4A8E"/>
    <w:rsid w:val="76782759"/>
    <w:rsid w:val="77163BB5"/>
    <w:rsid w:val="77C84947"/>
    <w:rsid w:val="780A1873"/>
    <w:rsid w:val="782C422A"/>
    <w:rsid w:val="78446BF0"/>
    <w:rsid w:val="788517C6"/>
    <w:rsid w:val="789549EE"/>
    <w:rsid w:val="789D6562"/>
    <w:rsid w:val="78F817C4"/>
    <w:rsid w:val="7A911ED0"/>
    <w:rsid w:val="7ABD56E4"/>
    <w:rsid w:val="7AE1082E"/>
    <w:rsid w:val="7B001352"/>
    <w:rsid w:val="7B9A5BD4"/>
    <w:rsid w:val="7C1A7CA3"/>
    <w:rsid w:val="7CEC65E1"/>
    <w:rsid w:val="7E5726F4"/>
    <w:rsid w:val="7EB905B6"/>
    <w:rsid w:val="7EE751EE"/>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7"/>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8"/>
    <w:autoRedefine/>
    <w:qFormat/>
    <w:uiPriority w:val="0"/>
    <w:pPr>
      <w:keepNext/>
      <w:keepLines/>
      <w:spacing w:before="120" w:after="120"/>
      <w:outlineLvl w:val="2"/>
    </w:pPr>
    <w:rPr>
      <w:rFonts w:eastAsia="仿宋"/>
      <w:b/>
      <w:sz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link w:val="40"/>
    <w:autoRedefine/>
    <w:qFormat/>
    <w:uiPriority w:val="0"/>
    <w:pPr>
      <w:jc w:val="left"/>
    </w:pPr>
  </w:style>
  <w:style w:type="paragraph" w:styleId="9">
    <w:name w:val="Body Text"/>
    <w:basedOn w:val="1"/>
    <w:next w:val="1"/>
    <w:link w:val="39"/>
    <w:autoRedefine/>
    <w:qFormat/>
    <w:uiPriority w:val="0"/>
    <w:pPr>
      <w:spacing w:after="120"/>
    </w:pPr>
  </w:style>
  <w:style w:type="paragraph" w:styleId="10">
    <w:name w:val="Body Text Indent"/>
    <w:basedOn w:val="1"/>
    <w:autoRedefine/>
    <w:qFormat/>
    <w:uiPriority w:val="0"/>
    <w:pPr>
      <w:ind w:firstLine="630"/>
    </w:pPr>
    <w:rPr>
      <w:rFonts w:ascii="Times New Roman"/>
      <w:sz w:val="32"/>
    </w:rPr>
  </w:style>
  <w:style w:type="paragraph" w:styleId="11">
    <w:name w:val="Plain Text"/>
    <w:basedOn w:val="1"/>
    <w:autoRedefine/>
    <w:qFormat/>
    <w:uiPriority w:val="0"/>
    <w:rPr>
      <w:rFonts w:hAnsi="Courier New"/>
    </w:rPr>
  </w:style>
  <w:style w:type="paragraph" w:styleId="12">
    <w:name w:val="Date"/>
    <w:basedOn w:val="1"/>
    <w:next w:val="1"/>
    <w:link w:val="54"/>
    <w:autoRedefine/>
    <w:semiHidden/>
    <w:unhideWhenUsed/>
    <w:qFormat/>
    <w:uiPriority w:val="99"/>
    <w:pPr>
      <w:ind w:left="100" w:leftChars="2500"/>
    </w:pPr>
  </w:style>
  <w:style w:type="paragraph" w:styleId="13">
    <w:name w:val="Body Text Indent 2"/>
    <w:basedOn w:val="1"/>
    <w:link w:val="41"/>
    <w:autoRedefine/>
    <w:qFormat/>
    <w:uiPriority w:val="0"/>
    <w:pPr>
      <w:ind w:firstLine="630"/>
    </w:pPr>
    <w:rPr>
      <w:sz w:val="32"/>
    </w:rPr>
  </w:style>
  <w:style w:type="paragraph" w:styleId="14">
    <w:name w:val="Balloon Text"/>
    <w:basedOn w:val="1"/>
    <w:link w:val="57"/>
    <w:autoRedefine/>
    <w:semiHidden/>
    <w:unhideWhenUsed/>
    <w:qFormat/>
    <w:uiPriority w:val="99"/>
    <w:rPr>
      <w:sz w:val="18"/>
      <w:szCs w:val="18"/>
    </w:rPr>
  </w:style>
  <w:style w:type="paragraph" w:styleId="15">
    <w:name w:val="footer"/>
    <w:basedOn w:val="1"/>
    <w:link w:val="35"/>
    <w:autoRedefine/>
    <w:unhideWhenUsed/>
    <w:qFormat/>
    <w:uiPriority w:val="0"/>
    <w:pPr>
      <w:tabs>
        <w:tab w:val="center" w:pos="4153"/>
        <w:tab w:val="right" w:pos="8306"/>
      </w:tabs>
      <w:snapToGrid w:val="0"/>
      <w:jc w:val="left"/>
    </w:pPr>
    <w:rPr>
      <w:sz w:val="18"/>
      <w:szCs w:val="18"/>
    </w:rPr>
  </w:style>
  <w:style w:type="paragraph" w:styleId="16">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42"/>
    <w:autoRedefine/>
    <w:qFormat/>
    <w:uiPriority w:val="0"/>
    <w:rPr>
      <w:sz w:val="28"/>
    </w:rPr>
  </w:style>
  <w:style w:type="paragraph" w:styleId="19">
    <w:name w:val="List"/>
    <w:basedOn w:val="1"/>
    <w:semiHidden/>
    <w:unhideWhenUsed/>
    <w:qFormat/>
    <w:uiPriority w:val="99"/>
    <w:pPr>
      <w:ind w:left="200" w:hanging="200" w:hangingChars="200"/>
      <w:contextualSpacing/>
    </w:pPr>
  </w:style>
  <w:style w:type="paragraph" w:styleId="20">
    <w:name w:val="footnote text"/>
    <w:basedOn w:val="1"/>
    <w:qFormat/>
    <w:uiPriority w:val="0"/>
    <w:pPr>
      <w:snapToGrid w:val="0"/>
      <w:jc w:val="left"/>
    </w:pPr>
    <w:rPr>
      <w:rFonts w:eastAsia="宋体"/>
      <w:sz w:val="18"/>
    </w:rPr>
  </w:style>
  <w:style w:type="paragraph" w:styleId="2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2">
    <w:name w:val="annotation subject"/>
    <w:basedOn w:val="8"/>
    <w:next w:val="8"/>
    <w:link w:val="55"/>
    <w:autoRedefine/>
    <w:semiHidden/>
    <w:unhideWhenUsed/>
    <w:qFormat/>
    <w:uiPriority w:val="99"/>
    <w:rPr>
      <w:b/>
      <w:bCs/>
    </w:rPr>
  </w:style>
  <w:style w:type="paragraph" w:styleId="23">
    <w:name w:val="Body Text First Indent"/>
    <w:basedOn w:val="9"/>
    <w:link w:val="43"/>
    <w:autoRedefine/>
    <w:qFormat/>
    <w:uiPriority w:val="0"/>
    <w:pPr>
      <w:spacing w:line="360" w:lineRule="auto"/>
      <w:ind w:firstLine="420"/>
    </w:pPr>
    <w:rPr>
      <w:rFonts w:ascii="宋体" w:hAnsi="宋体"/>
      <w:sz w:val="24"/>
    </w:rPr>
  </w:style>
  <w:style w:type="paragraph" w:styleId="24">
    <w:name w:val="Body Text First Indent 2"/>
    <w:basedOn w:val="10"/>
    <w:next w:val="19"/>
    <w:autoRedefine/>
    <w:unhideWhenUsed/>
    <w:qFormat/>
    <w:uiPriority w:val="99"/>
    <w:pPr>
      <w:ind w:firstLine="420" w:firstLineChars="20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annotation reference"/>
    <w:basedOn w:val="27"/>
    <w:autoRedefine/>
    <w:semiHidden/>
    <w:unhideWhenUsed/>
    <w:qFormat/>
    <w:uiPriority w:val="99"/>
    <w:rPr>
      <w:sz w:val="21"/>
      <w:szCs w:val="21"/>
    </w:rPr>
  </w:style>
  <w:style w:type="character" w:styleId="30">
    <w:name w:val="footnote reference"/>
    <w:autoRedefine/>
    <w:qFormat/>
    <w:uiPriority w:val="0"/>
    <w:rPr>
      <w:rFonts w:eastAsia="宋体"/>
      <w:kern w:val="2"/>
      <w:sz w:val="21"/>
      <w:vertAlign w:val="superscript"/>
      <w:lang w:val="en-US" w:eastAsia="zh-CN"/>
    </w:rPr>
  </w:style>
  <w:style w:type="paragraph" w:customStyle="1" w:styleId="31">
    <w:name w:val="标题 5（有编号）（绿盟科技）"/>
    <w:basedOn w:val="32"/>
    <w:next w:val="33"/>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4">
    <w:name w:val="页眉 Char"/>
    <w:basedOn w:val="27"/>
    <w:link w:val="16"/>
    <w:autoRedefine/>
    <w:qFormat/>
    <w:uiPriority w:val="99"/>
    <w:rPr>
      <w:sz w:val="18"/>
      <w:szCs w:val="18"/>
    </w:rPr>
  </w:style>
  <w:style w:type="character" w:customStyle="1" w:styleId="35">
    <w:name w:val="页脚 Char"/>
    <w:basedOn w:val="27"/>
    <w:link w:val="15"/>
    <w:autoRedefine/>
    <w:qFormat/>
    <w:uiPriority w:val="99"/>
    <w:rPr>
      <w:sz w:val="18"/>
      <w:szCs w:val="18"/>
    </w:rPr>
  </w:style>
  <w:style w:type="character" w:customStyle="1" w:styleId="36">
    <w:name w:val="标题 1 Char"/>
    <w:basedOn w:val="27"/>
    <w:link w:val="2"/>
    <w:autoRedefine/>
    <w:qFormat/>
    <w:uiPriority w:val="99"/>
    <w:rPr>
      <w:b/>
      <w:bCs/>
      <w:kern w:val="44"/>
      <w:sz w:val="44"/>
      <w:szCs w:val="44"/>
    </w:rPr>
  </w:style>
  <w:style w:type="character" w:customStyle="1" w:styleId="37">
    <w:name w:val="标题 2 Char"/>
    <w:basedOn w:val="27"/>
    <w:link w:val="3"/>
    <w:autoRedefine/>
    <w:qFormat/>
    <w:uiPriority w:val="0"/>
    <w:rPr>
      <w:rFonts w:ascii="Arial" w:hAnsi="Arial" w:eastAsia="仿宋"/>
      <w:b/>
      <w:bCs/>
      <w:sz w:val="28"/>
      <w:szCs w:val="32"/>
    </w:rPr>
  </w:style>
  <w:style w:type="character" w:customStyle="1" w:styleId="38">
    <w:name w:val="标题 3 Char"/>
    <w:basedOn w:val="27"/>
    <w:link w:val="4"/>
    <w:autoRedefine/>
    <w:qFormat/>
    <w:uiPriority w:val="0"/>
    <w:rPr>
      <w:rFonts w:eastAsia="仿宋"/>
      <w:b/>
      <w:sz w:val="30"/>
    </w:rPr>
  </w:style>
  <w:style w:type="character" w:customStyle="1" w:styleId="39">
    <w:name w:val="正文文本 Char"/>
    <w:basedOn w:val="27"/>
    <w:link w:val="9"/>
    <w:autoRedefine/>
    <w:qFormat/>
    <w:uiPriority w:val="0"/>
  </w:style>
  <w:style w:type="character" w:customStyle="1" w:styleId="40">
    <w:name w:val="批注文字 Char"/>
    <w:basedOn w:val="27"/>
    <w:link w:val="8"/>
    <w:autoRedefine/>
    <w:qFormat/>
    <w:uiPriority w:val="0"/>
  </w:style>
  <w:style w:type="character" w:customStyle="1" w:styleId="41">
    <w:name w:val="正文文本缩进 2 Char"/>
    <w:basedOn w:val="27"/>
    <w:link w:val="13"/>
    <w:autoRedefine/>
    <w:qFormat/>
    <w:uiPriority w:val="0"/>
    <w:rPr>
      <w:sz w:val="32"/>
    </w:rPr>
  </w:style>
  <w:style w:type="character" w:customStyle="1" w:styleId="42">
    <w:name w:val="副标题 Char"/>
    <w:basedOn w:val="27"/>
    <w:link w:val="18"/>
    <w:autoRedefine/>
    <w:qFormat/>
    <w:uiPriority w:val="0"/>
    <w:rPr>
      <w:sz w:val="28"/>
    </w:rPr>
  </w:style>
  <w:style w:type="character" w:customStyle="1" w:styleId="43">
    <w:name w:val="正文首行缩进 Char"/>
    <w:basedOn w:val="39"/>
    <w:link w:val="23"/>
    <w:autoRedefine/>
    <w:qFormat/>
    <w:uiPriority w:val="0"/>
    <w:rPr>
      <w:rFonts w:ascii="宋体" w:hAnsi="宋体"/>
      <w:sz w:val="24"/>
    </w:rPr>
  </w:style>
  <w:style w:type="paragraph" w:customStyle="1" w:styleId="44">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表格"/>
    <w:basedOn w:val="1"/>
    <w:autoRedefine/>
    <w:qFormat/>
    <w:uiPriority w:val="0"/>
    <w:pPr>
      <w:spacing w:line="400" w:lineRule="exact"/>
    </w:pPr>
    <w:rPr>
      <w:sz w:val="24"/>
      <w:szCs w:val="24"/>
    </w:rPr>
  </w:style>
  <w:style w:type="paragraph" w:customStyle="1" w:styleId="47">
    <w:name w:val="样式 首行缩进:  2 字符"/>
    <w:basedOn w:val="1"/>
    <w:autoRedefine/>
    <w:qFormat/>
    <w:uiPriority w:val="0"/>
    <w:pPr>
      <w:spacing w:line="400" w:lineRule="exact"/>
      <w:ind w:firstLine="200" w:firstLineChars="200"/>
    </w:pPr>
    <w:rPr>
      <w:rFonts w:cs="宋体"/>
      <w:sz w:val="24"/>
    </w:rPr>
  </w:style>
  <w:style w:type="paragraph" w:customStyle="1" w:styleId="48">
    <w:name w:val="列出段落1"/>
    <w:basedOn w:val="1"/>
    <w:autoRedefine/>
    <w:qFormat/>
    <w:uiPriority w:val="0"/>
    <w:pPr>
      <w:ind w:firstLine="420" w:firstLineChars="200"/>
    </w:pPr>
    <w:rPr>
      <w:szCs w:val="24"/>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51">
    <w:name w:val="font31"/>
    <w:autoRedefine/>
    <w:qFormat/>
    <w:uiPriority w:val="0"/>
    <w:rPr>
      <w:rFonts w:hint="eastAsia" w:ascii="宋体" w:hAnsi="宋体" w:eastAsia="宋体" w:cs="宋体"/>
      <w:b/>
      <w:color w:val="000000"/>
      <w:sz w:val="22"/>
      <w:szCs w:val="22"/>
      <w:u w:val="none"/>
    </w:rPr>
  </w:style>
  <w:style w:type="character" w:customStyle="1" w:styleId="52">
    <w:name w:val="font21"/>
    <w:autoRedefine/>
    <w:qFormat/>
    <w:uiPriority w:val="0"/>
    <w:rPr>
      <w:rFonts w:hint="eastAsia" w:ascii="宋体" w:hAnsi="宋体" w:eastAsia="宋体" w:cs="宋体"/>
      <w:color w:val="000000"/>
      <w:sz w:val="20"/>
      <w:szCs w:val="20"/>
      <w:u w:val="none"/>
    </w:rPr>
  </w:style>
  <w:style w:type="character" w:customStyle="1" w:styleId="53">
    <w:name w:val="font81"/>
    <w:basedOn w:val="27"/>
    <w:autoRedefine/>
    <w:qFormat/>
    <w:uiPriority w:val="0"/>
    <w:rPr>
      <w:rFonts w:hint="eastAsia" w:ascii="宋体" w:hAnsi="宋体" w:eastAsia="宋体" w:cs="宋体"/>
      <w:b/>
      <w:color w:val="000000"/>
      <w:sz w:val="22"/>
      <w:szCs w:val="22"/>
      <w:u w:val="none"/>
    </w:rPr>
  </w:style>
  <w:style w:type="character" w:customStyle="1" w:styleId="54">
    <w:name w:val="日期 Char"/>
    <w:basedOn w:val="27"/>
    <w:link w:val="12"/>
    <w:autoRedefine/>
    <w:semiHidden/>
    <w:qFormat/>
    <w:uiPriority w:val="99"/>
    <w:rPr>
      <w:kern w:val="2"/>
      <w:sz w:val="21"/>
      <w:szCs w:val="22"/>
    </w:rPr>
  </w:style>
  <w:style w:type="character" w:customStyle="1" w:styleId="55">
    <w:name w:val="批注主题 Char"/>
    <w:basedOn w:val="40"/>
    <w:link w:val="22"/>
    <w:autoRedefine/>
    <w:semiHidden/>
    <w:qFormat/>
    <w:uiPriority w:val="99"/>
    <w:rPr>
      <w:b/>
      <w:bCs/>
      <w:kern w:val="2"/>
      <w:sz w:val="21"/>
      <w:szCs w:val="22"/>
    </w:rPr>
  </w:style>
  <w:style w:type="paragraph" w:customStyle="1" w:styleId="56">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7">
    <w:name w:val="批注框文本 Char"/>
    <w:basedOn w:val="27"/>
    <w:link w:val="14"/>
    <w:autoRedefine/>
    <w:semiHidden/>
    <w:qFormat/>
    <w:uiPriority w:val="99"/>
    <w:rPr>
      <w:kern w:val="2"/>
      <w:sz w:val="18"/>
      <w:szCs w:val="18"/>
    </w:rPr>
  </w:style>
  <w:style w:type="character" w:customStyle="1" w:styleId="58">
    <w:name w:val="font11"/>
    <w:basedOn w:val="27"/>
    <w:autoRedefine/>
    <w:qFormat/>
    <w:uiPriority w:val="0"/>
    <w:rPr>
      <w:rFonts w:hint="eastAsia" w:ascii="宋体" w:hAnsi="宋体" w:eastAsia="宋体" w:cs="宋体"/>
      <w:color w:val="000000"/>
      <w:sz w:val="21"/>
      <w:szCs w:val="21"/>
      <w:u w:val="none"/>
    </w:rPr>
  </w:style>
  <w:style w:type="paragraph" w:styleId="59">
    <w:name w:val="No Spacing"/>
    <w:basedOn w:val="1"/>
    <w:next w:val="1"/>
    <w:autoRedefine/>
    <w:unhideWhenUsed/>
    <w:qFormat/>
    <w:uiPriority w:val="0"/>
    <w:rPr>
      <w:rFonts w:ascii="Calibri" w:hAnsi="Calibri"/>
    </w:rPr>
  </w:style>
  <w:style w:type="paragraph" w:customStyle="1" w:styleId="60">
    <w:name w:val="正文首行缩进两字符"/>
    <w:basedOn w:val="1"/>
    <w:autoRedefine/>
    <w:qFormat/>
    <w:uiPriority w:val="0"/>
    <w:pPr>
      <w:spacing w:line="360" w:lineRule="auto"/>
      <w:ind w:firstLine="200" w:firstLineChars="200"/>
    </w:pPr>
    <w:rPr>
      <w:rFonts w:ascii="Times New Roman"/>
    </w:rPr>
  </w:style>
  <w:style w:type="paragraph" w:styleId="61">
    <w:name w:val="List Paragraph"/>
    <w:basedOn w:val="1"/>
    <w:autoRedefine/>
    <w:unhideWhenUsed/>
    <w:qFormat/>
    <w:uiPriority w:val="99"/>
    <w:pPr>
      <w:ind w:firstLine="420" w:firstLineChars="200"/>
    </w:pPr>
  </w:style>
  <w:style w:type="paragraph" w:customStyle="1" w:styleId="62">
    <w:name w:val="正文2"/>
    <w:basedOn w:val="10"/>
    <w:autoRedefine/>
    <w:qFormat/>
    <w:uiPriority w:val="0"/>
    <w:pPr>
      <w:spacing w:line="480" w:lineRule="exact"/>
      <w:ind w:firstLine="480" w:firstLineChars="200"/>
    </w:pPr>
    <w:rPr>
      <w:rFonts w:hAnsi="宋体" w:eastAsia="宋体"/>
      <w:bCs/>
      <w:sz w:val="24"/>
      <w:lang w:val="zh-CN"/>
    </w:rPr>
  </w:style>
  <w:style w:type="paragraph" w:customStyle="1" w:styleId="63">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EFA26-DBCF-4C0C-8BD0-10DF3D82278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31</Pages>
  <Words>13806</Words>
  <Characters>14587</Characters>
  <Lines>115</Lines>
  <Paragraphs>32</Paragraphs>
  <TotalTime>7</TotalTime>
  <ScaleCrop>false</ScaleCrop>
  <LinksUpToDate>false</LinksUpToDate>
  <CharactersWithSpaces>14889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2024-09-29T07:35:00Z</cp:lastPrinted>
  <dcterms:modified xsi:type="dcterms:W3CDTF">2024-10-14T06:47:29Z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3BFAF6D3B9BC4D309A1653389B680A3B_13</vt:lpwstr>
  </property>
</Properties>
</file>