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1A31" w14:textId="77777777" w:rsidR="007B70EA" w:rsidRDefault="007B70EA">
      <w:pPr>
        <w:spacing w:line="640" w:lineRule="exact"/>
        <w:rPr>
          <w:rFonts w:ascii="方正小标宋简体" w:eastAsia="方正小标宋简体" w:hAnsi="微软雅黑"/>
          <w:sz w:val="36"/>
          <w:szCs w:val="36"/>
          <w:u w:val="single"/>
        </w:rPr>
      </w:pPr>
    </w:p>
    <w:p w14:paraId="2B3492DC" w14:textId="77777777" w:rsidR="007B70EA" w:rsidRDefault="007B70EA">
      <w:pPr>
        <w:spacing w:line="640" w:lineRule="exact"/>
        <w:jc w:val="center"/>
        <w:rPr>
          <w:rFonts w:ascii="方正小标宋简体" w:eastAsia="方正小标宋简体" w:hAnsi="微软雅黑"/>
          <w:sz w:val="36"/>
          <w:szCs w:val="36"/>
          <w:u w:val="single"/>
        </w:rPr>
      </w:pPr>
    </w:p>
    <w:p w14:paraId="1AF2B939" w14:textId="77777777" w:rsidR="007B70EA"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6CB87521" w14:textId="77777777" w:rsidR="007B70EA" w:rsidRDefault="007B70EA">
      <w:pPr>
        <w:spacing w:line="640" w:lineRule="exact"/>
        <w:ind w:firstLineChars="700" w:firstLine="2240"/>
        <w:rPr>
          <w:rFonts w:ascii="宋体" w:eastAsia="宋体" w:hAnsi="宋体"/>
          <w:sz w:val="32"/>
          <w:szCs w:val="32"/>
        </w:rPr>
      </w:pPr>
    </w:p>
    <w:p w14:paraId="7B726061"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6DE870EE"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094158DE"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2AFB009C"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7A5330D8"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6485B5F1"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8A1D8E8" w14:textId="77777777" w:rsidR="007B70E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740B2DDF" w14:textId="77777777" w:rsidR="007B70EA" w:rsidRDefault="007B70EA">
      <w:pPr>
        <w:jc w:val="center"/>
        <w:rPr>
          <w:rFonts w:ascii="方正小标宋简体" w:eastAsia="方正小标宋简体" w:hAnsi="微软雅黑"/>
          <w:sz w:val="36"/>
          <w:szCs w:val="36"/>
        </w:rPr>
      </w:pPr>
    </w:p>
    <w:p w14:paraId="6BEBABEF" w14:textId="77777777" w:rsidR="007B70EA"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4B2FEDA1" w14:textId="77777777" w:rsidR="007B70EA"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10</w:t>
      </w:r>
      <w:r>
        <w:rPr>
          <w:rFonts w:ascii="宋体" w:eastAsia="宋体" w:hAnsi="宋体" w:cs="宋体" w:hint="eastAsia"/>
          <w:bCs/>
          <w:sz w:val="32"/>
          <w:szCs w:val="32"/>
          <w:lang w:val="zh-CN"/>
        </w:rPr>
        <w:t>月</w:t>
      </w:r>
      <w:bookmarkStart w:id="0" w:name="_Hlt101233737"/>
      <w:bookmarkStart w:id="1" w:name="_Hlt101843627"/>
      <w:bookmarkEnd w:id="0"/>
      <w:bookmarkEnd w:id="1"/>
    </w:p>
    <w:p w14:paraId="08BC126F" w14:textId="77777777" w:rsidR="007B70EA" w:rsidRDefault="00000000">
      <w:pPr>
        <w:pStyle w:val="5"/>
        <w:rPr>
          <w:lang w:val="zh-CN"/>
        </w:rPr>
      </w:pPr>
      <w:r>
        <w:rPr>
          <w:lang w:val="zh-CN"/>
        </w:rPr>
        <w:br w:type="page"/>
      </w:r>
    </w:p>
    <w:p w14:paraId="321BD0BE" w14:textId="77777777" w:rsidR="007B70EA"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7023C723" w14:textId="77777777" w:rsidR="007B70EA" w:rsidRDefault="00000000">
      <w:pPr>
        <w:numPr>
          <w:ilvl w:val="0"/>
          <w:numId w:val="2"/>
        </w:num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Pr="00DD6DE9">
        <w:rPr>
          <w:rFonts w:ascii="宋体" w:eastAsia="宋体" w:hAnsi="宋体" w:cs="Times New Roman" w:hint="eastAsia"/>
          <w:sz w:val="24"/>
          <w:szCs w:val="24"/>
        </w:rPr>
        <w:t>可编程控制器更新项目</w:t>
      </w:r>
      <w:r w:rsidRPr="00DD6DE9">
        <w:rPr>
          <w:rFonts w:ascii="宋体" w:eastAsia="宋体" w:hAnsi="宋体" w:cs="Times New Roman"/>
          <w:sz w:val="24"/>
          <w:szCs w:val="24"/>
        </w:rPr>
        <w:t>进</w:t>
      </w:r>
      <w:r>
        <w:rPr>
          <w:rFonts w:ascii="宋体" w:eastAsia="宋体" w:hAnsi="宋体" w:cs="Times New Roman"/>
          <w:sz w:val="24"/>
          <w:szCs w:val="24"/>
        </w:rPr>
        <w:t>行公开采购。遵循公开、公平、公正的原则，欢迎符合条件的各潜在供应商积极参与该项目。现就有关事项公告如下：</w:t>
      </w:r>
    </w:p>
    <w:p w14:paraId="279B79CF" w14:textId="77777777" w:rsidR="007B70EA" w:rsidRDefault="00000000">
      <w:pPr>
        <w:numPr>
          <w:ilvl w:val="0"/>
          <w:numId w:val="2"/>
        </w:numPr>
        <w:spacing w:line="360" w:lineRule="auto"/>
        <w:ind w:firstLineChars="200" w:firstLine="482"/>
        <w:outlineLvl w:val="1"/>
        <w:rPr>
          <w:rFonts w:ascii="宋体" w:eastAsia="宋体" w:hAnsi="宋体"/>
          <w:b/>
          <w:sz w:val="24"/>
          <w:szCs w:val="24"/>
        </w:rPr>
      </w:pPr>
      <w:r>
        <w:rPr>
          <w:rFonts w:ascii="宋体" w:eastAsia="宋体" w:hAnsi="宋体" w:cs="Times New Roman" w:hint="eastAsia"/>
          <w:b/>
          <w:sz w:val="24"/>
          <w:szCs w:val="24"/>
        </w:rPr>
        <w:t>项目名称：</w:t>
      </w:r>
      <w:r>
        <w:rPr>
          <w:rFonts w:ascii="宋体" w:eastAsia="宋体" w:hAnsi="宋体" w:hint="eastAsia"/>
          <w:b/>
          <w:sz w:val="24"/>
          <w:szCs w:val="24"/>
        </w:rPr>
        <w:t>可编程控制器更新项目</w:t>
      </w:r>
    </w:p>
    <w:p w14:paraId="129CC9DA" w14:textId="51269FBC" w:rsidR="007B70EA"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三、项目编号：</w:t>
      </w:r>
      <w:r>
        <w:rPr>
          <w:rFonts w:ascii="宋体" w:eastAsia="宋体" w:hAnsi="宋体" w:hint="eastAsia"/>
          <w:b/>
          <w:sz w:val="24"/>
          <w:szCs w:val="24"/>
        </w:rPr>
        <w:t>CTZY-CG</w:t>
      </w:r>
      <w:r>
        <w:rPr>
          <w:rFonts w:ascii="宋体" w:eastAsia="宋体" w:hAnsi="宋体"/>
          <w:b/>
          <w:sz w:val="24"/>
          <w:szCs w:val="24"/>
        </w:rPr>
        <w:t>-202504</w:t>
      </w:r>
      <w:r w:rsidR="0045602A">
        <w:rPr>
          <w:rFonts w:ascii="宋体" w:eastAsia="宋体" w:hAnsi="宋体"/>
          <w:b/>
          <w:sz w:val="24"/>
          <w:szCs w:val="24"/>
        </w:rPr>
        <w:t>4</w:t>
      </w:r>
    </w:p>
    <w:p w14:paraId="23F866E5" w14:textId="77777777" w:rsidR="007B70E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四、项目简介</w:t>
      </w:r>
    </w:p>
    <w:p w14:paraId="0B902999"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4989438" w14:textId="77777777" w:rsidR="007B70E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五、供应商参加本次采购活动应具备下列条件：</w:t>
      </w:r>
    </w:p>
    <w:p w14:paraId="5C7B06AD"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（一）具有独立承担民事责任的能力；</w:t>
      </w:r>
    </w:p>
    <w:p w14:paraId="76BC0EF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2797C838"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4E8CAC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71B75A14"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220796C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1830C862" w14:textId="77777777" w:rsidR="007B70EA"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22841AE4" w14:textId="77777777" w:rsidR="007B70E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410854A6"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77A44A81" w14:textId="77777777" w:rsidR="007B70E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七、禁止参加本次比选活动的供应商</w:t>
      </w:r>
    </w:p>
    <w:p w14:paraId="74CB2DC6" w14:textId="77777777" w:rsidR="007B70EA"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31A7E8F6" w14:textId="77777777" w:rsidR="007B70E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1A0EBBA" w14:textId="3C043428"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w:t>
      </w:r>
      <w:r>
        <w:rPr>
          <w:rFonts w:ascii="宋体" w:eastAsia="宋体" w:hAnsi="宋体" w:cs="Times New Roman" w:hint="eastAsia"/>
          <w:sz w:val="24"/>
          <w:szCs w:val="24"/>
        </w:rPr>
        <w:t>10</w:t>
      </w:r>
      <w:r>
        <w:rPr>
          <w:rFonts w:ascii="宋体" w:eastAsia="宋体" w:hAnsi="宋体" w:cs="Times New Roman"/>
          <w:sz w:val="24"/>
          <w:szCs w:val="24"/>
        </w:rPr>
        <w:t>月</w:t>
      </w:r>
      <w:r w:rsidR="001E352E">
        <w:rPr>
          <w:rFonts w:ascii="宋体" w:eastAsia="宋体" w:hAnsi="宋体" w:cs="Times New Roman"/>
          <w:sz w:val="24"/>
          <w:szCs w:val="24"/>
        </w:rPr>
        <w:t>28</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北京时间</w:t>
      </w:r>
      <w:r>
        <w:rPr>
          <w:rFonts w:ascii="宋体" w:eastAsia="宋体" w:hAnsi="宋体" w:cs="Times New Roman" w:hint="eastAsia"/>
          <w:sz w:val="24"/>
          <w:szCs w:val="24"/>
        </w:rPr>
        <w:t>）</w:t>
      </w:r>
    </w:p>
    <w:p w14:paraId="6580078C" w14:textId="77777777" w:rsidR="007B70EA"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1.比选申请文件应在参加比选时间前送达比选地点，未在参加比选前送达的文件将被拒收。</w:t>
      </w:r>
    </w:p>
    <w:p w14:paraId="7BAE82E9" w14:textId="77777777" w:rsidR="007B70EA"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70E12AEA" w14:textId="77777777" w:rsidR="007B70EA"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九、提交比选响应文件地点和比选地点</w:t>
      </w:r>
    </w:p>
    <w:p w14:paraId="09384008" w14:textId="77777777" w:rsidR="007B70EA"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4DFD3179" w14:textId="77777777" w:rsidR="007B70E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十</w:t>
      </w:r>
      <w:r>
        <w:rPr>
          <w:rFonts w:ascii="宋体" w:eastAsia="宋体" w:hAnsi="宋体" w:cs="Times New Roman"/>
          <w:b/>
          <w:sz w:val="24"/>
          <w:szCs w:val="24"/>
        </w:rPr>
        <w:t>、联系方式</w:t>
      </w:r>
    </w:p>
    <w:p w14:paraId="055FBC2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44C141A3" w14:textId="77777777" w:rsidR="007B70EA"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44FFE986" w14:textId="77777777" w:rsidR="007B70EA"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人：陆老师、李老师</w:t>
      </w:r>
    </w:p>
    <w:p w14:paraId="28AE9552" w14:textId="2D0725D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联系电话：028-68939875 </w:t>
      </w:r>
    </w:p>
    <w:p w14:paraId="4CA323E2" w14:textId="77777777" w:rsidR="007B70EA" w:rsidRDefault="00000000">
      <w:pPr>
        <w:rPr>
          <w:rFonts w:ascii="宋体" w:eastAsia="宋体" w:hAnsi="宋体"/>
        </w:rPr>
      </w:pPr>
      <w:r>
        <w:rPr>
          <w:rFonts w:ascii="宋体" w:eastAsia="宋体" w:hAnsi="宋体"/>
        </w:rPr>
        <w:br w:type="page"/>
      </w:r>
    </w:p>
    <w:p w14:paraId="29A47EAD" w14:textId="77777777" w:rsidR="007B70EA" w:rsidRDefault="00000000">
      <w:pPr>
        <w:widowControl/>
        <w:spacing w:line="520" w:lineRule="exact"/>
        <w:jc w:val="center"/>
        <w:outlineLvl w:val="0"/>
        <w:rPr>
          <w:rFonts w:ascii="宋体" w:eastAsia="宋体" w:hAnsi="宋体" w:cs="仿宋"/>
          <w:b/>
          <w:sz w:val="36"/>
          <w:szCs w:val="32"/>
        </w:rPr>
      </w:pPr>
      <w:bookmarkStart w:id="2" w:name="_Toc23677"/>
      <w:bookmarkStart w:id="3" w:name="_Toc4075"/>
      <w:bookmarkStart w:id="4" w:name="_Toc18147"/>
      <w:r>
        <w:rPr>
          <w:rFonts w:ascii="宋体" w:eastAsia="宋体" w:hAnsi="宋体" w:cs="仿宋" w:hint="eastAsia"/>
          <w:b/>
          <w:sz w:val="36"/>
          <w:szCs w:val="32"/>
        </w:rPr>
        <w:lastRenderedPageBreak/>
        <w:t>第二章 比选须知</w:t>
      </w:r>
      <w:bookmarkEnd w:id="2"/>
      <w:bookmarkEnd w:id="3"/>
      <w:bookmarkEnd w:id="4"/>
    </w:p>
    <w:p w14:paraId="269C8A11" w14:textId="77777777" w:rsidR="007B70EA"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7B70EA" w14:paraId="28C08879" w14:textId="77777777">
        <w:trPr>
          <w:trHeight w:val="23"/>
          <w:tblHeader/>
          <w:jc w:val="center"/>
        </w:trPr>
        <w:tc>
          <w:tcPr>
            <w:tcW w:w="550" w:type="dxa"/>
            <w:vAlign w:val="center"/>
          </w:tcPr>
          <w:p w14:paraId="5E697222" w14:textId="77777777" w:rsidR="007B70EA"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324" w:type="dxa"/>
            <w:vAlign w:val="center"/>
          </w:tcPr>
          <w:p w14:paraId="0E4C78E4" w14:textId="77777777" w:rsidR="007B70EA"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518" w:type="dxa"/>
            <w:vAlign w:val="center"/>
          </w:tcPr>
          <w:p w14:paraId="26C683F1" w14:textId="77777777" w:rsidR="007B70EA"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7B70EA" w14:paraId="4F778437" w14:textId="77777777">
        <w:trPr>
          <w:trHeight w:val="23"/>
          <w:jc w:val="center"/>
        </w:trPr>
        <w:tc>
          <w:tcPr>
            <w:tcW w:w="550" w:type="dxa"/>
            <w:vMerge w:val="restart"/>
            <w:vAlign w:val="center"/>
          </w:tcPr>
          <w:p w14:paraId="7D404E37"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7058007" w14:textId="77777777" w:rsidR="007B70E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190D63B0" w14:textId="77777777" w:rsidR="007B70E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31B613EE"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9.6</w:t>
            </w:r>
            <w:r>
              <w:rPr>
                <w:rFonts w:cstheme="minorBidi" w:hint="eastAsia"/>
                <w:bCs/>
                <w:kern w:val="2"/>
                <w:sz w:val="21"/>
                <w:szCs w:val="21"/>
                <w:lang w:val="zh-CN"/>
              </w:rPr>
              <w:t>万元。</w:t>
            </w:r>
          </w:p>
          <w:p w14:paraId="312765C2"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7B70EA" w14:paraId="5540C169" w14:textId="77777777">
        <w:trPr>
          <w:trHeight w:val="23"/>
          <w:jc w:val="center"/>
        </w:trPr>
        <w:tc>
          <w:tcPr>
            <w:tcW w:w="550" w:type="dxa"/>
            <w:vMerge/>
            <w:vAlign w:val="center"/>
          </w:tcPr>
          <w:p w14:paraId="3718096C"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02E4D1A" w14:textId="77777777" w:rsidR="007B70E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7B50A241" w14:textId="77777777" w:rsidR="007B70E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5F6D8036"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9.6</w:t>
            </w:r>
            <w:r>
              <w:rPr>
                <w:rFonts w:cstheme="minorBidi" w:hint="eastAsia"/>
                <w:bCs/>
                <w:kern w:val="2"/>
                <w:sz w:val="21"/>
                <w:szCs w:val="21"/>
                <w:lang w:val="zh-CN"/>
              </w:rPr>
              <w:t>万元。</w:t>
            </w:r>
          </w:p>
          <w:p w14:paraId="06DC8757"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7B70EA" w14:paraId="050039A6" w14:textId="77777777">
        <w:trPr>
          <w:trHeight w:val="23"/>
          <w:jc w:val="center"/>
        </w:trPr>
        <w:tc>
          <w:tcPr>
            <w:tcW w:w="550" w:type="dxa"/>
            <w:vAlign w:val="center"/>
          </w:tcPr>
          <w:p w14:paraId="3048CAD0"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3995617" w14:textId="77777777" w:rsidR="007B70EA" w:rsidRDefault="00000000">
            <w:pPr>
              <w:pStyle w:val="aff5"/>
              <w:spacing w:line="360" w:lineRule="exact"/>
              <w:jc w:val="center"/>
              <w:rPr>
                <w:rFonts w:cs="Times New Roman"/>
                <w:sz w:val="22"/>
                <w:szCs w:val="22"/>
                <w:lang w:val="zh-CN"/>
              </w:rPr>
            </w:pPr>
            <w:r>
              <w:rPr>
                <w:rFonts w:cs="Times New Roman"/>
                <w:sz w:val="22"/>
                <w:szCs w:val="22"/>
                <w:lang w:val="zh-CN"/>
              </w:rPr>
              <w:t>不正当竞争预防措施</w:t>
            </w:r>
          </w:p>
          <w:p w14:paraId="5C88A9F6" w14:textId="77777777" w:rsidR="007B70EA" w:rsidRDefault="00000000">
            <w:pPr>
              <w:pStyle w:val="aff5"/>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01ED3B15" w14:textId="77777777" w:rsidR="007B70EA" w:rsidRDefault="00000000">
            <w:pPr>
              <w:pStyle w:val="aff5"/>
              <w:spacing w:line="360" w:lineRule="exact"/>
              <w:ind w:leftChars="100" w:left="210"/>
              <w:jc w:val="both"/>
              <w:rPr>
                <w:rFonts w:cs="仿宋"/>
                <w:sz w:val="21"/>
                <w:szCs w:val="21"/>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7B70EA" w14:paraId="602867A3" w14:textId="77777777">
        <w:trPr>
          <w:trHeight w:val="23"/>
          <w:jc w:val="center"/>
        </w:trPr>
        <w:tc>
          <w:tcPr>
            <w:tcW w:w="550" w:type="dxa"/>
            <w:vAlign w:val="center"/>
          </w:tcPr>
          <w:p w14:paraId="74B03E71"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8585B2C" w14:textId="77777777" w:rsidR="007B70EA" w:rsidRDefault="00000000">
            <w:pPr>
              <w:pStyle w:val="aff5"/>
              <w:spacing w:line="360" w:lineRule="exact"/>
              <w:jc w:val="center"/>
              <w:rPr>
                <w:rFonts w:cs="Times New Roman"/>
                <w:sz w:val="22"/>
                <w:szCs w:val="22"/>
              </w:rPr>
            </w:pPr>
            <w:r>
              <w:rPr>
                <w:rFonts w:cs="Times New Roman" w:hint="eastAsia"/>
                <w:sz w:val="22"/>
                <w:szCs w:val="22"/>
              </w:rPr>
              <w:t>信用记录查询</w:t>
            </w:r>
          </w:p>
          <w:p w14:paraId="60AE615A" w14:textId="77777777" w:rsidR="007B70EA" w:rsidRDefault="00000000">
            <w:pPr>
              <w:pStyle w:val="aff5"/>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518" w:type="dxa"/>
            <w:vAlign w:val="center"/>
          </w:tcPr>
          <w:p w14:paraId="1CD9A6A5" w14:textId="77777777" w:rsidR="007B70EA" w:rsidRDefault="00000000">
            <w:pPr>
              <w:pStyle w:val="aff5"/>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64DABF76" w14:textId="77777777" w:rsidR="007B70EA" w:rsidRDefault="00000000">
            <w:pPr>
              <w:pStyle w:val="aff5"/>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36F0028F" w14:textId="77777777" w:rsidR="007B70EA" w:rsidRDefault="00000000">
            <w:pPr>
              <w:pStyle w:val="aff5"/>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309F08FC" w14:textId="77777777" w:rsidR="007B70EA" w:rsidRDefault="00000000">
            <w:pPr>
              <w:pStyle w:val="aff5"/>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7B70EA" w14:paraId="2A8863CD" w14:textId="77777777">
        <w:trPr>
          <w:trHeight w:val="23"/>
          <w:jc w:val="center"/>
        </w:trPr>
        <w:tc>
          <w:tcPr>
            <w:tcW w:w="550" w:type="dxa"/>
            <w:vAlign w:val="center"/>
          </w:tcPr>
          <w:p w14:paraId="091CCBFC"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0CA2803"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566DCE09" w14:textId="77777777" w:rsidR="007B70EA" w:rsidRDefault="00000000">
            <w:pPr>
              <w:pStyle w:val="aff5"/>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4D860C08"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7B70EA" w14:paraId="7105F200" w14:textId="77777777">
        <w:trPr>
          <w:trHeight w:val="23"/>
          <w:jc w:val="center"/>
        </w:trPr>
        <w:tc>
          <w:tcPr>
            <w:tcW w:w="550" w:type="dxa"/>
            <w:vAlign w:val="center"/>
          </w:tcPr>
          <w:p w14:paraId="4D698198"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39D810E"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合同分包</w:t>
            </w:r>
          </w:p>
          <w:p w14:paraId="2C6CD1F3" w14:textId="77777777" w:rsidR="007B70EA" w:rsidRDefault="00000000">
            <w:pPr>
              <w:pStyle w:val="aff5"/>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65BF2547"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7B70EA" w14:paraId="6C7AEBF9" w14:textId="77777777">
        <w:trPr>
          <w:trHeight w:val="23"/>
          <w:jc w:val="center"/>
        </w:trPr>
        <w:tc>
          <w:tcPr>
            <w:tcW w:w="550" w:type="dxa"/>
            <w:vAlign w:val="center"/>
          </w:tcPr>
          <w:p w14:paraId="0C21E8B5"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BE9213A"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联合体</w:t>
            </w:r>
          </w:p>
          <w:p w14:paraId="09AC6DC3" w14:textId="77777777" w:rsidR="007B70EA" w:rsidRDefault="00000000">
            <w:pPr>
              <w:pStyle w:val="aff5"/>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36FB9474"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7B70EA" w14:paraId="372311FC" w14:textId="77777777">
        <w:trPr>
          <w:trHeight w:val="23"/>
          <w:jc w:val="center"/>
        </w:trPr>
        <w:tc>
          <w:tcPr>
            <w:tcW w:w="550" w:type="dxa"/>
            <w:vAlign w:val="center"/>
          </w:tcPr>
          <w:p w14:paraId="42BB9463"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1386738"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比选方法</w:t>
            </w:r>
          </w:p>
        </w:tc>
        <w:tc>
          <w:tcPr>
            <w:tcW w:w="6518" w:type="dxa"/>
            <w:vAlign w:val="center"/>
          </w:tcPr>
          <w:p w14:paraId="5BDC8D3C"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7B70EA" w14:paraId="7204C438" w14:textId="77777777">
        <w:trPr>
          <w:trHeight w:val="23"/>
          <w:jc w:val="center"/>
        </w:trPr>
        <w:tc>
          <w:tcPr>
            <w:tcW w:w="550" w:type="dxa"/>
            <w:vAlign w:val="center"/>
          </w:tcPr>
          <w:p w14:paraId="5775CC8F"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D3565E3"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比选申请文件的份数</w:t>
            </w:r>
          </w:p>
          <w:p w14:paraId="64928A6E" w14:textId="77777777" w:rsidR="007B70EA" w:rsidRDefault="00000000">
            <w:pPr>
              <w:pStyle w:val="aff5"/>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64D59D69"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7B70EA" w14:paraId="5C1A06B6" w14:textId="77777777">
        <w:trPr>
          <w:trHeight w:val="23"/>
          <w:jc w:val="center"/>
        </w:trPr>
        <w:tc>
          <w:tcPr>
            <w:tcW w:w="550" w:type="dxa"/>
            <w:vAlign w:val="center"/>
          </w:tcPr>
          <w:p w14:paraId="3BE89AF2"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58D0077"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现场踏勘和答疑</w:t>
            </w:r>
          </w:p>
        </w:tc>
        <w:tc>
          <w:tcPr>
            <w:tcW w:w="6518" w:type="dxa"/>
            <w:vAlign w:val="center"/>
          </w:tcPr>
          <w:p w14:paraId="6D57CB2A"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7B70EA" w14:paraId="1D6E92DD" w14:textId="77777777">
        <w:trPr>
          <w:trHeight w:val="23"/>
          <w:jc w:val="center"/>
        </w:trPr>
        <w:tc>
          <w:tcPr>
            <w:tcW w:w="550" w:type="dxa"/>
            <w:vAlign w:val="center"/>
          </w:tcPr>
          <w:p w14:paraId="6D806914"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24C12DB" w14:textId="77777777" w:rsidR="007B70EA" w:rsidRDefault="00000000">
            <w:pPr>
              <w:pStyle w:val="aff5"/>
              <w:spacing w:line="360" w:lineRule="exact"/>
              <w:jc w:val="center"/>
              <w:rPr>
                <w:rFonts w:cs="Times New Roman"/>
                <w:sz w:val="22"/>
                <w:szCs w:val="22"/>
                <w:lang w:val="zh-CN"/>
              </w:rPr>
            </w:pPr>
            <w:r>
              <w:rPr>
                <w:rFonts w:cs="Times New Roman" w:hint="eastAsia"/>
                <w:sz w:val="22"/>
                <w:szCs w:val="22"/>
                <w:lang w:val="zh-CN"/>
              </w:rPr>
              <w:t>比选文件咨询</w:t>
            </w:r>
          </w:p>
        </w:tc>
        <w:tc>
          <w:tcPr>
            <w:tcW w:w="6518" w:type="dxa"/>
            <w:vAlign w:val="center"/>
          </w:tcPr>
          <w:p w14:paraId="6B7C5FA8"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7B70EA" w14:paraId="531CDB50" w14:textId="77777777">
        <w:trPr>
          <w:trHeight w:val="23"/>
          <w:jc w:val="center"/>
        </w:trPr>
        <w:tc>
          <w:tcPr>
            <w:tcW w:w="550" w:type="dxa"/>
            <w:vAlign w:val="center"/>
          </w:tcPr>
          <w:p w14:paraId="3604F23E"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6CDF2B6" w14:textId="77777777" w:rsidR="007B70EA"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518" w:type="dxa"/>
            <w:vAlign w:val="center"/>
          </w:tcPr>
          <w:p w14:paraId="55E5272D" w14:textId="77777777" w:rsidR="007B70EA" w:rsidRDefault="00000000">
            <w:pPr>
              <w:pStyle w:val="aff5"/>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7B70EA" w14:paraId="61A6DDB3" w14:textId="77777777">
        <w:trPr>
          <w:trHeight w:val="23"/>
          <w:jc w:val="center"/>
        </w:trPr>
        <w:tc>
          <w:tcPr>
            <w:tcW w:w="550" w:type="dxa"/>
            <w:vAlign w:val="center"/>
          </w:tcPr>
          <w:p w14:paraId="15167078" w14:textId="77777777" w:rsidR="007B70EA" w:rsidRDefault="007B70E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8E56E5C" w14:textId="77777777" w:rsidR="007B70EA"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518" w:type="dxa"/>
            <w:vAlign w:val="center"/>
          </w:tcPr>
          <w:p w14:paraId="34C76CD4" w14:textId="77777777" w:rsidR="007B70EA" w:rsidRDefault="00000000">
            <w:pPr>
              <w:pStyle w:val="aff5"/>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；比选人不对结果做任何解释；最终解释权归比选人所有</w:t>
            </w:r>
          </w:p>
        </w:tc>
      </w:tr>
    </w:tbl>
    <w:p w14:paraId="59941051" w14:textId="77777777" w:rsidR="007B70EA" w:rsidRDefault="007B70EA">
      <w:pPr>
        <w:spacing w:line="360" w:lineRule="auto"/>
        <w:ind w:firstLineChars="200" w:firstLine="562"/>
        <w:jc w:val="center"/>
        <w:outlineLvl w:val="1"/>
        <w:rPr>
          <w:rFonts w:ascii="宋体" w:eastAsia="宋体" w:hAnsi="宋体" w:cs="Times New Roman"/>
          <w:b/>
          <w:sz w:val="28"/>
          <w:szCs w:val="28"/>
        </w:rPr>
      </w:pPr>
    </w:p>
    <w:p w14:paraId="2042C9AC" w14:textId="77777777" w:rsidR="007B70EA" w:rsidRDefault="00000000">
      <w:pPr>
        <w:widowControl/>
        <w:jc w:val="left"/>
        <w:rPr>
          <w:rFonts w:ascii="宋体" w:eastAsia="宋体" w:hAnsi="宋体" w:cs="Times New Roman"/>
          <w:b/>
          <w:sz w:val="28"/>
          <w:szCs w:val="28"/>
        </w:rPr>
      </w:pPr>
      <w:r>
        <w:rPr>
          <w:rFonts w:ascii="宋体" w:eastAsia="宋体" w:hAnsi="宋体" w:cs="Times New Roman"/>
          <w:b/>
          <w:sz w:val="28"/>
          <w:szCs w:val="28"/>
        </w:rPr>
        <w:br w:type="page"/>
      </w:r>
    </w:p>
    <w:p w14:paraId="3D3F8195" w14:textId="77777777" w:rsidR="007B70E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485B1083"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68955431" w14:textId="77777777" w:rsidR="007B70EA"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3CBDD80" w14:textId="77777777" w:rsidR="007B70EA"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7EFD6172" w14:textId="77777777" w:rsidR="007B70EA"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59904C79" w14:textId="77777777" w:rsidR="007B70EA"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0FD293C1" w14:textId="77777777" w:rsidR="007B70EA"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1C7B05C4"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369901F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26ECA7A3" w14:textId="77777777" w:rsidR="007B70EA"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5FE7E251"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5DE22FEA" w14:textId="77777777" w:rsidR="007B70EA"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495512D4" w14:textId="77777777" w:rsidR="007B70EA"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FC01B4A" w14:textId="77777777" w:rsidR="007B70EA"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67E3E2A3"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2C7A719D"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70656B2D" w14:textId="77777777" w:rsidR="007B70EA"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7DCD80B3"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4FCF4DD6"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5EE9D97E"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4C498CF1"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3CB0CF0B"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6603BC8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38635CBB"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56E950CB" w14:textId="77777777" w:rsidR="007B70E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4FCD53F0"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1319F00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6519640D"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1A203312"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6054060A"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127898EF"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378FC07F"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0D8A068" w14:textId="77777777" w:rsidR="007B70E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318E6836"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3F409C76"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CBF213A"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3B6A770D"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E660469"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2AC4366B"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44686D87" w14:textId="77777777" w:rsidR="007B70EA"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753EB8E5" w14:textId="77777777" w:rsidR="007B70EA"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582216"/>
      <w:bookmarkStart w:id="12" w:name="_Toc183682353"/>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24815C4" w14:textId="77777777" w:rsidR="007B70EA"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2277BB53"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665A1EB1"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2A585E58"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1B281AFB"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C9FCDD2"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49A7EBCC"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4A0DCA59"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0E189EFD"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6197FD8A"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1EE688BA"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0D180923"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6E2334B7"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57AA48BD" w14:textId="77777777" w:rsidR="007B70EA"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3AB56908" w14:textId="77777777" w:rsidR="007B70EA"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5C8B20B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6073BB6A"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52E9B9A8"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6B844E4D"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DBCCBDE"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5EE5F311" w14:textId="77777777" w:rsidR="007B70EA"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6AAB0D6" w14:textId="77777777" w:rsidR="007B70EA"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D4EDD87"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595717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12DB705" w14:textId="77777777" w:rsidR="007B70E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41D312C8"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98465EF"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747758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1B740DD1" w14:textId="77777777" w:rsidR="007B70EA"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4E42BBA1"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7124EBDF"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3079C8CB" w14:textId="77777777" w:rsidR="007B70EA"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B18D41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128E1123"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6F3432D2"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408E8A97"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376796B3" w14:textId="77777777" w:rsidR="007B70EA"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1C0D34AF"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41AAE761" w14:textId="77777777" w:rsidR="007B70EA"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547B4ADB" w14:textId="77777777" w:rsidR="007B70EA"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18F38C80" w14:textId="77777777" w:rsidR="007B70EA"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5261D547" w14:textId="77777777" w:rsidR="007B70EA"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E3FE946" w14:textId="77777777" w:rsidR="007B70EA"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4E4EC29" w14:textId="77777777" w:rsidR="007B70EA"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1D44B08C" w14:textId="77777777" w:rsidR="007B70EA" w:rsidRDefault="00000000">
      <w:pPr>
        <w:spacing w:line="360" w:lineRule="auto"/>
        <w:ind w:firstLineChars="200" w:firstLine="482"/>
        <w:outlineLvl w:val="2"/>
        <w:rPr>
          <w:rFonts w:ascii="宋体" w:eastAsia="宋体" w:hAnsi="宋体" w:cs="Times New Roman"/>
          <w:b/>
          <w:sz w:val="24"/>
          <w:szCs w:val="24"/>
        </w:rPr>
      </w:pPr>
      <w:bookmarkStart w:id="16" w:name="_Toc101338364"/>
      <w:bookmarkStart w:id="17" w:name="_Toc430773927"/>
      <w:bookmarkStart w:id="18" w:name="_Toc101250646"/>
      <w:bookmarkStart w:id="19" w:name="_Toc209847069"/>
      <w:bookmarkStart w:id="20" w:name="_Toc101174151"/>
      <w:r>
        <w:rPr>
          <w:rFonts w:ascii="宋体" w:eastAsia="宋体" w:hAnsi="宋体" w:cs="Times New Roman" w:hint="eastAsia"/>
          <w:b/>
          <w:sz w:val="24"/>
          <w:szCs w:val="24"/>
        </w:rPr>
        <w:t>（一）签订合同</w:t>
      </w:r>
      <w:bookmarkEnd w:id="16"/>
      <w:bookmarkEnd w:id="17"/>
      <w:bookmarkEnd w:id="18"/>
      <w:bookmarkEnd w:id="19"/>
      <w:bookmarkEnd w:id="20"/>
    </w:p>
    <w:p w14:paraId="6F35A18E"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1.中选人应在成交通知书发出之日起20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7783B55A"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2D125C6"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7CA2DBF1"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0EDCA38A" w14:textId="77777777" w:rsidR="007B70E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5.比选文件、中选人提交的比选申请文件、比选中的最后报价、中选人承诺书、成交通知书等均成为有法律约束力的合同组成内容。</w:t>
      </w:r>
    </w:p>
    <w:p w14:paraId="417AA9B1"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19CCCCD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60DBDA6D" w14:textId="77777777" w:rsidR="007B70E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6D5784E0"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51917A3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509642B"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6454B291"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20534290"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352D58A4" w14:textId="77777777" w:rsidR="007B70EA"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27AE6C9D"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69897F2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5ADEE263"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339FE228" w14:textId="77777777" w:rsidR="007B70E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7B3EB7B"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6C5D8414"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5AA0EE85"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6AEB5CE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6256E12D"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3A097974"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18852585"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46FD12A4"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75C107A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0950597C"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6A85913B"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21218490"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1DE75305" w14:textId="77777777" w:rsidR="007B70EA"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4E689DF7" w14:textId="77777777" w:rsidR="007B70EA"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1E80DA95"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504E5567" w14:textId="77777777" w:rsidR="007B70E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682F3100" w14:textId="77777777" w:rsidR="007B70E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7577AC02" w14:textId="77777777" w:rsidR="007B70EA" w:rsidRDefault="00000000">
      <w:pPr>
        <w:rPr>
          <w:rFonts w:ascii="宋体" w:eastAsia="宋体" w:hAnsi="宋体"/>
        </w:rPr>
      </w:pPr>
      <w:r>
        <w:rPr>
          <w:rFonts w:ascii="宋体" w:eastAsia="宋体" w:hAnsi="宋体"/>
        </w:rPr>
        <w:br w:type="page"/>
      </w:r>
    </w:p>
    <w:p w14:paraId="0B0EAEDB" w14:textId="77777777" w:rsidR="007B70EA"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e"/>
        <w:tblW w:w="9180" w:type="dxa"/>
        <w:tblInd w:w="-5" w:type="dxa"/>
        <w:tblLayout w:type="fixed"/>
        <w:tblLook w:val="04A0" w:firstRow="1" w:lastRow="0" w:firstColumn="1" w:lastColumn="0" w:noHBand="0" w:noVBand="1"/>
      </w:tblPr>
      <w:tblGrid>
        <w:gridCol w:w="716"/>
        <w:gridCol w:w="2480"/>
        <w:gridCol w:w="5984"/>
      </w:tblGrid>
      <w:tr w:rsidR="007B70EA" w14:paraId="7FA5A6CB" w14:textId="77777777">
        <w:trPr>
          <w:trHeight w:val="430"/>
          <w:tblHeader/>
        </w:trPr>
        <w:tc>
          <w:tcPr>
            <w:tcW w:w="716" w:type="dxa"/>
            <w:vAlign w:val="center"/>
          </w:tcPr>
          <w:p w14:paraId="4D56D136" w14:textId="77777777" w:rsidR="007B70E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6A4F3AA" w14:textId="77777777" w:rsidR="007B70E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51247B93" w14:textId="77777777" w:rsidR="007B70E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7B70EA" w14:paraId="00DCB942" w14:textId="77777777">
        <w:trPr>
          <w:trHeight w:val="3384"/>
        </w:trPr>
        <w:tc>
          <w:tcPr>
            <w:tcW w:w="716" w:type="dxa"/>
            <w:vAlign w:val="center"/>
          </w:tcPr>
          <w:p w14:paraId="10FCA545" w14:textId="77777777" w:rsidR="007B70EA"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475D14B8" w14:textId="77777777" w:rsidR="007B70EA"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58F0A9B7"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23ABA747"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0B3D0173"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3E6D4429" w14:textId="77777777" w:rsidR="007B70EA"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7B70EA" w14:paraId="245253E7" w14:textId="77777777">
        <w:trPr>
          <w:trHeight w:val="3828"/>
        </w:trPr>
        <w:tc>
          <w:tcPr>
            <w:tcW w:w="716" w:type="dxa"/>
            <w:vAlign w:val="center"/>
          </w:tcPr>
          <w:p w14:paraId="2EBBBCB8" w14:textId="77777777" w:rsidR="007B70EA"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7343AAF8" w14:textId="77777777" w:rsidR="007B70EA"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0602E66B"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384E4B8C"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2EB507F0"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71FE4000"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41EA3A95"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51D64643" w14:textId="77777777" w:rsidR="007B70E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7B70EA" w14:paraId="0365B24B" w14:textId="77777777">
        <w:tc>
          <w:tcPr>
            <w:tcW w:w="716" w:type="dxa"/>
            <w:vAlign w:val="center"/>
          </w:tcPr>
          <w:p w14:paraId="05699D6A"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FC88C7A"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BC1FB2A" w14:textId="77777777" w:rsidR="007B70EA"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2BCD41BE" w14:textId="77777777" w:rsidR="007B70EA"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p w14:paraId="7C5FD46F" w14:textId="77777777" w:rsidR="007B70EA" w:rsidRDefault="007B70EA">
            <w:pPr>
              <w:adjustRightInd w:val="0"/>
              <w:spacing w:line="360" w:lineRule="exact"/>
              <w:jc w:val="center"/>
              <w:rPr>
                <w:rFonts w:ascii="宋体" w:eastAsia="宋体" w:hAnsi="宋体" w:cs="Times New Roman"/>
                <w:bCs/>
                <w:kern w:val="0"/>
                <w:szCs w:val="21"/>
              </w:rPr>
            </w:pPr>
          </w:p>
        </w:tc>
      </w:tr>
      <w:tr w:rsidR="007B70EA" w14:paraId="195B6897" w14:textId="77777777">
        <w:tc>
          <w:tcPr>
            <w:tcW w:w="716" w:type="dxa"/>
            <w:vAlign w:val="center"/>
          </w:tcPr>
          <w:p w14:paraId="6F75A668"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0F7DE8B5"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6C552438" w14:textId="77777777" w:rsidR="007B70EA" w:rsidRDefault="007B70EA">
            <w:pPr>
              <w:adjustRightInd w:val="0"/>
              <w:spacing w:line="360" w:lineRule="exact"/>
              <w:jc w:val="center"/>
              <w:rPr>
                <w:rFonts w:ascii="宋体" w:eastAsia="宋体" w:hAnsi="宋体" w:cs="Times New Roman"/>
                <w:bCs/>
                <w:kern w:val="0"/>
                <w:szCs w:val="21"/>
              </w:rPr>
            </w:pPr>
          </w:p>
        </w:tc>
      </w:tr>
      <w:tr w:rsidR="007B70EA" w14:paraId="1BC77BCF" w14:textId="77777777">
        <w:trPr>
          <w:trHeight w:val="1006"/>
        </w:trPr>
        <w:tc>
          <w:tcPr>
            <w:tcW w:w="716" w:type="dxa"/>
            <w:vAlign w:val="center"/>
          </w:tcPr>
          <w:p w14:paraId="62C8203A"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328933D4"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54960EED" w14:textId="77777777" w:rsidR="007B70EA" w:rsidRDefault="007B70EA">
            <w:pPr>
              <w:adjustRightInd w:val="0"/>
              <w:spacing w:line="360" w:lineRule="exact"/>
              <w:jc w:val="center"/>
              <w:rPr>
                <w:rFonts w:ascii="宋体" w:eastAsia="宋体" w:hAnsi="宋体" w:cs="Times New Roman"/>
                <w:bCs/>
                <w:kern w:val="0"/>
                <w:szCs w:val="21"/>
              </w:rPr>
            </w:pPr>
          </w:p>
        </w:tc>
      </w:tr>
      <w:tr w:rsidR="007B70EA" w14:paraId="3BC7DB61" w14:textId="77777777">
        <w:trPr>
          <w:trHeight w:val="728"/>
        </w:trPr>
        <w:tc>
          <w:tcPr>
            <w:tcW w:w="716" w:type="dxa"/>
            <w:vAlign w:val="center"/>
          </w:tcPr>
          <w:p w14:paraId="4EE56248"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50F832D5" w14:textId="77777777" w:rsidR="007B70E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5CC2E494" w14:textId="77777777" w:rsidR="007B70EA" w:rsidRDefault="007B70EA">
            <w:pPr>
              <w:adjustRightInd w:val="0"/>
              <w:spacing w:line="360" w:lineRule="exact"/>
              <w:jc w:val="center"/>
              <w:rPr>
                <w:rFonts w:ascii="宋体" w:eastAsia="宋体" w:hAnsi="宋体" w:cs="Times New Roman"/>
                <w:bCs/>
                <w:kern w:val="0"/>
                <w:szCs w:val="21"/>
              </w:rPr>
            </w:pPr>
          </w:p>
        </w:tc>
      </w:tr>
      <w:tr w:rsidR="007B70EA" w14:paraId="1C5C2291" w14:textId="77777777">
        <w:tc>
          <w:tcPr>
            <w:tcW w:w="716" w:type="dxa"/>
            <w:vAlign w:val="center"/>
          </w:tcPr>
          <w:p w14:paraId="7D37FB5D" w14:textId="77777777" w:rsidR="007B70EA"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67B32AE6" w14:textId="77777777" w:rsidR="007B70EA"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5F81AD2B" w14:textId="77777777" w:rsidR="007B70EA"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0CDD2EE1" w14:textId="77777777" w:rsidR="007B70EA"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15A6CA54" w14:textId="77777777" w:rsidR="007B70EA"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3AACAE17" w14:textId="77777777" w:rsidR="007B70E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一、项目概况</w:t>
      </w:r>
    </w:p>
    <w:p w14:paraId="57942785"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我校现有的电气控制实训室主要配置为三菱PLC系统，该系统采购周期较为久远，为紧跟当前工业自动化技术发展趋势，提升实</w:t>
      </w:r>
      <w:proofErr w:type="gramStart"/>
      <w:r>
        <w:rPr>
          <w:rFonts w:ascii="宋体" w:eastAsia="宋体" w:hAnsi="宋体" w:cs="Arial Unicode MS" w:hint="eastAsia"/>
          <w:sz w:val="24"/>
        </w:rPr>
        <w:t>训教学</w:t>
      </w:r>
      <w:proofErr w:type="gramEnd"/>
      <w:r>
        <w:rPr>
          <w:rFonts w:ascii="宋体" w:eastAsia="宋体" w:hAnsi="宋体" w:cs="Arial Unicode MS" w:hint="eastAsia"/>
          <w:sz w:val="24"/>
        </w:rPr>
        <w:t>的先进性与实用性，现计划对该实训室进行核心控制设备升级改造，购置一批西门子S7-1200和S7-1500的可编程控制器。升级内容涵盖硬件采购、软件授权、旧设备拆除与新设备安装调试及售后服务。</w:t>
      </w:r>
    </w:p>
    <w:p w14:paraId="689DCD3D" w14:textId="77777777" w:rsidR="007B70EA" w:rsidRDefault="00000000">
      <w:pPr>
        <w:spacing w:line="360" w:lineRule="auto"/>
        <w:ind w:leftChars="200" w:left="420"/>
        <w:outlineLvl w:val="1"/>
        <w:rPr>
          <w:rFonts w:ascii="宋体" w:eastAsia="宋体" w:hAnsi="宋体" w:cs="Times New Roman"/>
          <w:b/>
          <w:bCs/>
          <w:sz w:val="24"/>
          <w:szCs w:val="24"/>
        </w:rPr>
      </w:pPr>
      <w:r>
        <w:rPr>
          <w:rFonts w:ascii="宋体" w:eastAsia="宋体" w:hAnsi="宋体" w:cs="Times New Roman" w:hint="eastAsia"/>
          <w:b/>
          <w:bCs/>
          <w:sz w:val="24"/>
          <w:szCs w:val="24"/>
        </w:rPr>
        <w:t>二、技术规格与功能需求</w:t>
      </w:r>
    </w:p>
    <w:p w14:paraId="284FD359" w14:textId="77777777" w:rsidR="007B70EA" w:rsidRDefault="00000000">
      <w:pPr>
        <w:spacing w:line="360" w:lineRule="auto"/>
        <w:ind w:firstLineChars="200" w:firstLine="482"/>
        <w:rPr>
          <w:rFonts w:ascii="宋体" w:eastAsia="宋体" w:hAnsi="宋体" w:cs="Arial Unicode MS"/>
          <w:b/>
          <w:bCs/>
          <w:sz w:val="24"/>
        </w:rPr>
      </w:pPr>
      <w:r>
        <w:rPr>
          <w:rFonts w:ascii="宋体" w:eastAsia="宋体" w:hAnsi="宋体" w:cs="Arial Unicode MS" w:hint="eastAsia"/>
          <w:b/>
          <w:bCs/>
          <w:sz w:val="24"/>
        </w:rPr>
        <w:t>（一）S7-1200 CPU（DC/DC/DC）</w:t>
      </w:r>
    </w:p>
    <w:p w14:paraId="2E73A6E5"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1.规格参数</w:t>
      </w:r>
    </w:p>
    <w:p w14:paraId="05F09B33"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★（1）要求提供主流品牌的紧凑型可编程控制器，采用直流供电、直流数字量输入和晶体管输出（DC/DC/DC）。</w:t>
      </w:r>
    </w:p>
    <w:p w14:paraId="51C9E953"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（2）电源为24V DC，允许电压范围20.4-28.8V DC，具备反极性保护功能；额定功耗为500mA（仅CPU），最大输入电流为1500mA（含所有扩展模块）。</w:t>
      </w:r>
    </w:p>
    <w:p w14:paraId="0055C698"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▲（3）机载I/O包括14路24V DC数字输入、10路24V DC晶体管输出及2路0-10V DC模拟输入；数字输入延迟可在0.2-12.8ms间参数化设置，晶体管输出最高开关频率为100kHz，额定输出电流为0.5A。</w:t>
      </w:r>
    </w:p>
    <w:p w14:paraId="28E74DEF"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（4）程序/数据存储器容量为100KB，集成4MB装载存储器，支持microSD卡扩展；实时时钟备份时间典型值为480小时。</w:t>
      </w:r>
    </w:p>
    <w:p w14:paraId="4BBF3294"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▲（5）至少集成1个PROFINET接口，支持IO控制器与IO设备等通信协议；背板总线最大输出电流为1600mA（5V DC）。</w:t>
      </w:r>
    </w:p>
    <w:p w14:paraId="67972593"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（6）防护等级为IP20，工作温度范围为-20℃至60℃。</w:t>
      </w:r>
    </w:p>
    <w:p w14:paraId="2CF2BED1" w14:textId="77777777" w:rsidR="000B70ED"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2.数量</w:t>
      </w:r>
    </w:p>
    <w:p w14:paraId="31B957FE" w14:textId="6F445EB8"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8套</w:t>
      </w:r>
    </w:p>
    <w:p w14:paraId="2C896BB8" w14:textId="77777777" w:rsidR="007B70EA" w:rsidRDefault="00000000">
      <w:pPr>
        <w:spacing w:line="360" w:lineRule="auto"/>
        <w:ind w:firstLineChars="200" w:firstLine="482"/>
        <w:rPr>
          <w:rFonts w:ascii="宋体" w:eastAsia="宋体" w:hAnsi="宋体" w:cs="Arial Unicode MS"/>
          <w:b/>
          <w:bCs/>
          <w:sz w:val="24"/>
        </w:rPr>
      </w:pPr>
      <w:r>
        <w:rPr>
          <w:rFonts w:ascii="宋体" w:eastAsia="宋体" w:hAnsi="宋体" w:cs="Arial Unicode MS" w:hint="eastAsia"/>
          <w:b/>
          <w:bCs/>
          <w:sz w:val="24"/>
        </w:rPr>
        <w:t>（二）S7-1200 CPU（DC/DC/RLY）</w:t>
      </w:r>
    </w:p>
    <w:p w14:paraId="3CAD6EB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1.规格参数</w:t>
      </w:r>
    </w:p>
    <w:p w14:paraId="298BED80"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★（1）要求提供主流品牌的紧凑型可编程控制器，采用直流供电、直流数字量输入和继电器输出（DC/DC/RLY）。</w:t>
      </w:r>
    </w:p>
    <w:p w14:paraId="7A4FAA12"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▲（2）机载I/O配置为14路24V DC数字输入、10路继电器输出及2路0-10V DC</w:t>
      </w:r>
      <w:r>
        <w:rPr>
          <w:rFonts w:ascii="宋体" w:eastAsia="宋体" w:hAnsi="宋体" w:cs="Arial Unicode MS" w:hint="eastAsia"/>
          <w:sz w:val="24"/>
        </w:rPr>
        <w:lastRenderedPageBreak/>
        <w:t>模拟输入；数字输入延迟可参数化调整，继电器输出切换延迟最大10ms，每路额定电流2A。</w:t>
      </w:r>
    </w:p>
    <w:p w14:paraId="30FA59D8"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（3）程序/数据存储器容量为100KB，集成硬件实时时钟，备份时间不少于7天；</w:t>
      </w:r>
    </w:p>
    <w:p w14:paraId="5665E35C"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（4）支持3个最高100kHz的高速计数器及PID自动整定功能</w:t>
      </w:r>
    </w:p>
    <w:p w14:paraId="24288625"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▲（5）至少配备1个PROFINET接口，支持SIMATIC通信协议，可扩展3个通信模块、1个信号板及8个信号模块。</w:t>
      </w:r>
    </w:p>
    <w:p w14:paraId="0F90CBC1"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（6）防护等级为IP20，工作温度范围为-20℃至60℃。</w:t>
      </w:r>
    </w:p>
    <w:p w14:paraId="69AFC37E"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2.数量</w:t>
      </w:r>
    </w:p>
    <w:p w14:paraId="67AEAC4D"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8套</w:t>
      </w:r>
    </w:p>
    <w:p w14:paraId="5D141F2A" w14:textId="77777777" w:rsidR="007B70EA" w:rsidRDefault="00000000">
      <w:pPr>
        <w:spacing w:line="360" w:lineRule="auto"/>
        <w:ind w:firstLineChars="200" w:firstLine="482"/>
        <w:rPr>
          <w:rFonts w:ascii="宋体" w:eastAsia="宋体" w:hAnsi="宋体" w:cs="Arial Unicode MS"/>
          <w:b/>
          <w:bCs/>
          <w:sz w:val="24"/>
        </w:rPr>
      </w:pPr>
      <w:r>
        <w:rPr>
          <w:rFonts w:ascii="宋体" w:eastAsia="宋体" w:hAnsi="宋体" w:cs="Arial Unicode MS" w:hint="eastAsia"/>
          <w:b/>
          <w:bCs/>
          <w:sz w:val="24"/>
        </w:rPr>
        <w:t>（三）S7-1500及信号模块</w:t>
      </w:r>
    </w:p>
    <w:p w14:paraId="6898631D"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1.S7-1500规格参数</w:t>
      </w:r>
    </w:p>
    <w:p w14:paraId="3533088F"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★（1）要求提供主流品牌的中高性能中央处理器（CPU）。</w:t>
      </w:r>
    </w:p>
    <w:p w14:paraId="21127F7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（2）工作存储器容量为150KB（程序）与1MB（数据），布尔指令执行时间60ns，支持STEP 7 V14及以上版本编程。</w:t>
      </w:r>
    </w:p>
    <w:p w14:paraId="15BF359E"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（3）配备1个PROFINET IRT接口，</w:t>
      </w:r>
      <w:proofErr w:type="gramStart"/>
      <w:r>
        <w:rPr>
          <w:rFonts w:ascii="宋体" w:eastAsia="宋体" w:hAnsi="宋体" w:cs="Arial Unicode MS" w:hint="eastAsia"/>
          <w:sz w:val="24"/>
        </w:rPr>
        <w:t>集成双</w:t>
      </w:r>
      <w:proofErr w:type="gramEnd"/>
      <w:r>
        <w:rPr>
          <w:rFonts w:ascii="宋体" w:eastAsia="宋体" w:hAnsi="宋体" w:cs="Arial Unicode MS" w:hint="eastAsia"/>
          <w:sz w:val="24"/>
        </w:rPr>
        <w:t>端口交换机，支持IO控制器、IO设备及实时通信功能，通信速率自适应。</w:t>
      </w:r>
    </w:p>
    <w:p w14:paraId="6679145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（4）电源采用24V DC（19.2-28.8V），具备电源故障缓冲功能，典型功耗约15W。</w:t>
      </w:r>
    </w:p>
    <w:p w14:paraId="3B3ABC65"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（5）防护等级IP20，支持扩展多个信号与通信模块。</w:t>
      </w:r>
    </w:p>
    <w:p w14:paraId="4548177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（6）工作温度范围为0℃至60℃，相对湿度95%（无冷凝），符合IEC 61131-2标准，适用于中等规模自动化应用场景。</w:t>
      </w:r>
    </w:p>
    <w:p w14:paraId="4C075CF3"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2.数字输入模块规格参数</w:t>
      </w:r>
    </w:p>
    <w:p w14:paraId="61C02429"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t>▲（1）要求提供与本项目中央处理器同一品牌的数字输入模块，采用24V DC电源供电，支持16路数字输入。</w:t>
      </w:r>
    </w:p>
    <w:p w14:paraId="2B7A46BF"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（2）每路输入典型电流7mA，逻辑信号“0”对应≤5V DC，“1”对应≥13V DC；输入延迟可参数化调整（0.05-100ms），支持脉冲捕捉功能。</w:t>
      </w:r>
    </w:p>
    <w:p w14:paraId="1A963F1C"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（3）具备</w:t>
      </w:r>
      <w:proofErr w:type="gramStart"/>
      <w:r>
        <w:rPr>
          <w:rFonts w:ascii="宋体" w:eastAsia="宋体" w:hAnsi="宋体" w:cs="Arial Unicode MS" w:hint="eastAsia"/>
          <w:sz w:val="24"/>
        </w:rPr>
        <w:t>通道级</w:t>
      </w:r>
      <w:proofErr w:type="gramEnd"/>
      <w:r>
        <w:rPr>
          <w:rFonts w:ascii="宋体" w:eastAsia="宋体" w:hAnsi="宋体" w:cs="Arial Unicode MS" w:hint="eastAsia"/>
          <w:sz w:val="24"/>
        </w:rPr>
        <w:t>500V AC/1分钟电位隔离，支持短路诊断及电源监控，每通道状态由LED指示。</w:t>
      </w:r>
    </w:p>
    <w:p w14:paraId="50FBD79D"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（4）背板总线数据传输速率100Mbps，防护等级IP20，工作温度范围0℃至60℃。</w:t>
      </w:r>
    </w:p>
    <w:p w14:paraId="78F299E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3.数字输出模块</w:t>
      </w:r>
    </w:p>
    <w:p w14:paraId="0DEDD01F" w14:textId="77777777" w:rsidR="007B70EA" w:rsidRDefault="00000000">
      <w:pPr>
        <w:spacing w:line="360" w:lineRule="auto"/>
        <w:ind w:firstLineChars="100" w:firstLine="240"/>
        <w:rPr>
          <w:rFonts w:ascii="宋体" w:eastAsia="宋体" w:hAnsi="宋体" w:cs="Arial Unicode MS"/>
          <w:sz w:val="24"/>
        </w:rPr>
      </w:pPr>
      <w:r>
        <w:rPr>
          <w:rFonts w:ascii="宋体" w:eastAsia="宋体" w:hAnsi="宋体" w:cs="Arial Unicode MS" w:hint="eastAsia"/>
          <w:sz w:val="24"/>
        </w:rPr>
        <w:lastRenderedPageBreak/>
        <w:t>▲（1）要求提供与本项目中央处理器同一品牌的晶体管数字输出模块，采用24V DC电源供电，配置8路数字输出。</w:t>
      </w:r>
    </w:p>
    <w:p w14:paraId="120CF43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（2）每路额定电流2A，模块</w:t>
      </w:r>
      <w:proofErr w:type="gramStart"/>
      <w:r>
        <w:rPr>
          <w:rFonts w:ascii="宋体" w:eastAsia="宋体" w:hAnsi="宋体" w:cs="Arial Unicode MS" w:hint="eastAsia"/>
          <w:sz w:val="24"/>
        </w:rPr>
        <w:t>最大总连续</w:t>
      </w:r>
      <w:proofErr w:type="gramEnd"/>
      <w:r>
        <w:rPr>
          <w:rFonts w:ascii="宋体" w:eastAsia="宋体" w:hAnsi="宋体" w:cs="Arial Unicode MS" w:hint="eastAsia"/>
          <w:sz w:val="24"/>
        </w:rPr>
        <w:t>输出电流16A；输出最高开关频率100kHz，支持PWM脉冲输出，最大残余电流0.1mA。</w:t>
      </w:r>
    </w:p>
    <w:p w14:paraId="0AC125E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（3）具备</w:t>
      </w:r>
      <w:proofErr w:type="gramStart"/>
      <w:r>
        <w:rPr>
          <w:rFonts w:ascii="宋体" w:eastAsia="宋体" w:hAnsi="宋体" w:cs="Arial Unicode MS" w:hint="eastAsia"/>
          <w:sz w:val="24"/>
        </w:rPr>
        <w:t>通道级</w:t>
      </w:r>
      <w:proofErr w:type="gramEnd"/>
      <w:r>
        <w:rPr>
          <w:rFonts w:ascii="宋体" w:eastAsia="宋体" w:hAnsi="宋体" w:cs="Arial Unicode MS" w:hint="eastAsia"/>
          <w:sz w:val="24"/>
        </w:rPr>
        <w:t>电位隔离，支持短路保护及过热诊断，每通道工作状态由LED指示。</w:t>
      </w:r>
    </w:p>
    <w:p w14:paraId="14CE0EB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（4）背板总线数据传输速率100Mbps，防护等级IP20，工作温度范围0℃至60℃，适用于高速开关控制场景。</w:t>
      </w:r>
    </w:p>
    <w:p w14:paraId="694A1A2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4.数量</w:t>
      </w:r>
    </w:p>
    <w:p w14:paraId="2D88B89C"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2套</w:t>
      </w:r>
    </w:p>
    <w:p w14:paraId="7B37DE3D" w14:textId="77777777" w:rsidR="007B70EA" w:rsidRDefault="00000000">
      <w:pPr>
        <w:spacing w:line="360" w:lineRule="auto"/>
        <w:ind w:firstLineChars="200" w:firstLine="482"/>
        <w:rPr>
          <w:rFonts w:ascii="宋体" w:eastAsia="宋体" w:hAnsi="宋体" w:cs="Arial Unicode MS"/>
          <w:sz w:val="24"/>
        </w:rPr>
      </w:pPr>
      <w:r>
        <w:rPr>
          <w:rFonts w:ascii="宋体" w:eastAsia="宋体" w:hAnsi="宋体" w:cs="Arial Unicode MS" w:hint="eastAsia"/>
          <w:b/>
          <w:bCs/>
          <w:sz w:val="24"/>
        </w:rPr>
        <w:t>（四）配套以太网线</w:t>
      </w:r>
      <w:r>
        <w:rPr>
          <w:rFonts w:ascii="宋体" w:eastAsia="宋体" w:hAnsi="宋体" w:cs="Arial Unicode MS" w:hint="eastAsia"/>
          <w:sz w:val="24"/>
        </w:rPr>
        <w:t>​</w:t>
      </w:r>
    </w:p>
    <w:p w14:paraId="3E058663"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1.技术规格​</w:t>
      </w:r>
    </w:p>
    <w:p w14:paraId="1D560B5B"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（1）传输标准：支持 PROFINET 通信协议，符合千兆以太网传输标准。​</w:t>
      </w:r>
    </w:p>
    <w:p w14:paraId="2FC43467"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（2）线缆特性：采用非屏蔽双绞线（UTP）或屏蔽双绞线（STP），导体规格为 24AWG，阻抗为 100±20Ω（1-100MHz）。​</w:t>
      </w:r>
    </w:p>
    <w:p w14:paraId="55D8793E"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（3）传输性能：最大传输速率≥1000Mbps，衰减在 100MHz 时≤22.0dB/100m，串扰衰减≥40dB（100MHz）。​</w:t>
      </w:r>
    </w:p>
    <w:p w14:paraId="5250B564"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（4）环境适应性：工作温度范围 - 20℃至 60℃，具备一定的抗干扰能力，适配实训</w:t>
      </w:r>
      <w:proofErr w:type="gramStart"/>
      <w:r>
        <w:rPr>
          <w:rFonts w:ascii="宋体" w:eastAsia="宋体" w:hAnsi="宋体" w:cs="Arial Unicode MS" w:hint="eastAsia"/>
          <w:sz w:val="24"/>
        </w:rPr>
        <w:t>室复杂</w:t>
      </w:r>
      <w:proofErr w:type="gramEnd"/>
      <w:r>
        <w:rPr>
          <w:rFonts w:ascii="宋体" w:eastAsia="宋体" w:hAnsi="宋体" w:cs="Arial Unicode MS" w:hint="eastAsia"/>
          <w:sz w:val="24"/>
        </w:rPr>
        <w:t>电气环境。​</w:t>
      </w:r>
    </w:p>
    <w:p w14:paraId="59D977A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（5）连接配件：配套 RJ45 水晶头，接触性能良好，满足反复插拔需求。​</w:t>
      </w:r>
    </w:p>
    <w:p w14:paraId="711690E6"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2.数量</w:t>
      </w:r>
    </w:p>
    <w:p w14:paraId="249DFF25"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按实际设备连接需求配置，每台 PLC 设备至少配套 2 根（1 根备用），单根长度根据实训室布局需求定制，不少于2米。</w:t>
      </w:r>
    </w:p>
    <w:p w14:paraId="5A253CC2" w14:textId="77777777" w:rsidR="000B70ED" w:rsidRDefault="00000000" w:rsidP="000B70ED">
      <w:pPr>
        <w:spacing w:line="360" w:lineRule="auto"/>
        <w:ind w:firstLineChars="200" w:firstLine="482"/>
        <w:outlineLvl w:val="1"/>
        <w:rPr>
          <w:rFonts w:ascii="宋体" w:eastAsia="宋体" w:hAnsi="宋体" w:cs="Times New Roman"/>
          <w:b/>
          <w:bCs/>
          <w:sz w:val="24"/>
          <w:szCs w:val="24"/>
          <w:lang w:val="zh-CN"/>
        </w:rPr>
      </w:pPr>
      <w:r>
        <w:rPr>
          <w:rFonts w:ascii="宋体" w:eastAsia="宋体" w:hAnsi="宋体" w:cs="Times New Roman" w:hint="eastAsia"/>
          <w:b/>
          <w:bCs/>
          <w:sz w:val="24"/>
          <w:szCs w:val="24"/>
        </w:rPr>
        <w:t xml:space="preserve">三、服务需求 </w:t>
      </w:r>
      <w:r w:rsidR="000B70ED">
        <w:rPr>
          <w:rFonts w:ascii="宋体" w:eastAsia="宋体" w:hAnsi="宋体" w:cs="Times New Roman" w:hint="eastAsia"/>
          <w:b/>
          <w:bCs/>
          <w:sz w:val="24"/>
          <w:szCs w:val="24"/>
          <w:lang w:val="zh-CN"/>
        </w:rPr>
        <w:t>（实质性要求）</w:t>
      </w:r>
    </w:p>
    <w:p w14:paraId="4E6FACD5" w14:textId="529BA9B2"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1.新设备安装及调试：中标人需配合将 PLC 设备放置于指定实</w:t>
      </w:r>
      <w:proofErr w:type="gramStart"/>
      <w:r>
        <w:rPr>
          <w:rFonts w:ascii="宋体" w:eastAsia="宋体" w:hAnsi="宋体" w:cs="Arial Unicode MS" w:hint="eastAsia"/>
          <w:sz w:val="24"/>
        </w:rPr>
        <w:t>训台位置</w:t>
      </w:r>
      <w:proofErr w:type="gramEnd"/>
      <w:r>
        <w:rPr>
          <w:rFonts w:ascii="宋体" w:eastAsia="宋体" w:hAnsi="宋体" w:cs="Arial Unicode MS" w:hint="eastAsia"/>
          <w:sz w:val="24"/>
        </w:rPr>
        <w:t>，确保设备摆放整齐、稳固。核心完成设备功能性连接调试，验证每台 PLC 设备硬件本身可正常启动、核心功能可正常响应，确保设备无质量问题。</w:t>
      </w:r>
    </w:p>
    <w:p w14:paraId="7AED76C3" w14:textId="38C9E62F"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2.测试与试运行： 系统调试完毕后，需进行不少于连续6小时的不间断带电试运行，模拟各种实训工况，检验系统的稳定性、可靠性和安全性。试运行期间出现的任</w:t>
      </w:r>
      <w:r>
        <w:rPr>
          <w:rFonts w:ascii="宋体" w:eastAsia="宋体" w:hAnsi="宋体" w:cs="Arial Unicode MS" w:hint="eastAsia"/>
          <w:sz w:val="24"/>
        </w:rPr>
        <w:lastRenderedPageBreak/>
        <w:t>何问题均需记录并彻底解决。</w:t>
      </w:r>
    </w:p>
    <w:p w14:paraId="619619C3" w14:textId="34906EB8"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3.售后服务：中标人需提供自验收合格之日起不少于三年的质保期。质保期内，提供7×24小时技术支援服务，对于任何硬件故障，需在接到通知后2小时内响应，48小时内提供解决方案或更换备件。质保期后，</w:t>
      </w:r>
      <w:proofErr w:type="gramStart"/>
      <w:r>
        <w:rPr>
          <w:rFonts w:ascii="宋体" w:eastAsia="宋体" w:hAnsi="宋体" w:cs="Arial Unicode MS" w:hint="eastAsia"/>
          <w:sz w:val="24"/>
        </w:rPr>
        <w:t>需承诺</w:t>
      </w:r>
      <w:proofErr w:type="gramEnd"/>
      <w:r>
        <w:rPr>
          <w:rFonts w:ascii="宋体" w:eastAsia="宋体" w:hAnsi="宋体" w:cs="Arial Unicode MS" w:hint="eastAsia"/>
          <w:sz w:val="24"/>
        </w:rPr>
        <w:t>以优惠价格持续提供维修和技术支持服务。</w:t>
      </w:r>
    </w:p>
    <w:p w14:paraId="539AC989" w14:textId="77777777" w:rsidR="007B70EA" w:rsidRDefault="00000000">
      <w:pPr>
        <w:spacing w:line="360" w:lineRule="auto"/>
        <w:ind w:firstLineChars="200" w:firstLine="482"/>
        <w:outlineLvl w:val="1"/>
        <w:rPr>
          <w:rFonts w:ascii="宋体" w:eastAsia="宋体" w:hAnsi="宋体" w:cs="Times New Roman"/>
          <w:b/>
          <w:bCs/>
          <w:sz w:val="24"/>
          <w:szCs w:val="24"/>
          <w:lang w:val="zh-CN"/>
        </w:rPr>
      </w:pPr>
      <w:r>
        <w:rPr>
          <w:rFonts w:ascii="宋体" w:eastAsia="宋体" w:hAnsi="宋体" w:cs="Times New Roman" w:hint="eastAsia"/>
          <w:b/>
          <w:bCs/>
          <w:sz w:val="24"/>
          <w:szCs w:val="24"/>
        </w:rPr>
        <w:t>四</w:t>
      </w:r>
      <w:r>
        <w:rPr>
          <w:rFonts w:ascii="宋体" w:eastAsia="宋体" w:hAnsi="宋体" w:cs="Times New Roman" w:hint="eastAsia"/>
          <w:b/>
          <w:bCs/>
          <w:sz w:val="24"/>
          <w:szCs w:val="24"/>
          <w:lang w:val="zh-CN"/>
        </w:rPr>
        <w:t>、商务要求（实质性要求）</w:t>
      </w:r>
    </w:p>
    <w:p w14:paraId="40C66D31" w14:textId="77777777" w:rsidR="007B70EA" w:rsidRDefault="00000000">
      <w:pPr>
        <w:spacing w:line="360" w:lineRule="auto"/>
        <w:ind w:firstLineChars="200" w:firstLine="482"/>
        <w:rPr>
          <w:rFonts w:ascii="宋体" w:eastAsia="宋体" w:hAnsi="宋体" w:cs="Arial Unicode MS"/>
          <w:sz w:val="24"/>
        </w:rPr>
      </w:pPr>
      <w:r>
        <w:rPr>
          <w:rFonts w:ascii="宋体" w:eastAsia="宋体" w:hAnsi="宋体" w:cs="Arial Unicode MS" w:hint="eastAsia"/>
          <w:b/>
          <w:bCs/>
          <w:sz w:val="24"/>
        </w:rPr>
        <w:t>1.</w:t>
      </w:r>
      <w:r>
        <w:rPr>
          <w:rFonts w:ascii="宋体" w:eastAsia="宋体" w:hAnsi="宋体" w:cs="Arial Unicode MS"/>
          <w:b/>
          <w:bCs/>
          <w:sz w:val="24"/>
        </w:rPr>
        <w:t>付款方式</w:t>
      </w:r>
      <w:r>
        <w:rPr>
          <w:rFonts w:ascii="宋体" w:eastAsia="宋体" w:hAnsi="宋体" w:cs="Arial Unicode MS" w:hint="eastAsia"/>
          <w:b/>
          <w:bCs/>
          <w:sz w:val="24"/>
        </w:rPr>
        <w:t>：</w:t>
      </w:r>
      <w:r>
        <w:rPr>
          <w:rFonts w:ascii="宋体" w:eastAsia="宋体" w:hAnsi="宋体" w:cs="Arial Unicode MS" w:hint="eastAsia"/>
          <w:sz w:val="24"/>
        </w:rPr>
        <w:t>合同签订后，收到供应</w:t>
      </w:r>
      <w:proofErr w:type="gramStart"/>
      <w:r>
        <w:rPr>
          <w:rFonts w:ascii="宋体" w:eastAsia="宋体" w:hAnsi="宋体" w:cs="Arial Unicode MS" w:hint="eastAsia"/>
          <w:sz w:val="24"/>
        </w:rPr>
        <w:t>商有效</w:t>
      </w:r>
      <w:proofErr w:type="gramEnd"/>
      <w:r>
        <w:rPr>
          <w:rFonts w:ascii="宋体" w:eastAsia="宋体" w:hAnsi="宋体" w:cs="Arial Unicode MS" w:hint="eastAsia"/>
          <w:sz w:val="24"/>
        </w:rPr>
        <w:t>票据凭证资料后的15个工作日内采购人向供应商支付合同总金额40%的预付款；货物到现场安装调试完毕并验收合格后，收到供应</w:t>
      </w:r>
      <w:proofErr w:type="gramStart"/>
      <w:r>
        <w:rPr>
          <w:rFonts w:ascii="宋体" w:eastAsia="宋体" w:hAnsi="宋体" w:cs="Arial Unicode MS" w:hint="eastAsia"/>
          <w:sz w:val="24"/>
        </w:rPr>
        <w:t>商有效</w:t>
      </w:r>
      <w:proofErr w:type="gramEnd"/>
      <w:r>
        <w:rPr>
          <w:rFonts w:ascii="宋体" w:eastAsia="宋体" w:hAnsi="宋体" w:cs="Arial Unicode MS" w:hint="eastAsia"/>
          <w:sz w:val="24"/>
        </w:rPr>
        <w:t>票据凭证资料后的15个工作日内采购人向供应商支付合同总金额60%的货款。（遇法定节假日顺延）</w:t>
      </w:r>
      <w:r>
        <w:rPr>
          <w:rFonts w:ascii="宋体" w:eastAsia="宋体" w:hAnsi="宋体" w:cs="Arial Unicode MS"/>
          <w:sz w:val="24"/>
        </w:rPr>
        <w:t>。</w:t>
      </w:r>
    </w:p>
    <w:p w14:paraId="2240BD47" w14:textId="77777777" w:rsidR="007B70EA" w:rsidRDefault="00000000">
      <w:pPr>
        <w:spacing w:line="360" w:lineRule="auto"/>
        <w:ind w:firstLineChars="200" w:firstLine="482"/>
        <w:rPr>
          <w:rFonts w:ascii="宋体" w:eastAsia="宋体" w:hAnsi="宋体" w:cs="Arial Unicode MS"/>
          <w:sz w:val="24"/>
        </w:rPr>
      </w:pPr>
      <w:r>
        <w:rPr>
          <w:rFonts w:ascii="宋体" w:eastAsia="宋体" w:hAnsi="宋体" w:cs="Arial Unicode MS" w:hint="eastAsia"/>
          <w:b/>
          <w:bCs/>
          <w:sz w:val="24"/>
        </w:rPr>
        <w:t>2.</w:t>
      </w:r>
      <w:r>
        <w:rPr>
          <w:rFonts w:ascii="宋体" w:eastAsia="宋体" w:hAnsi="宋体" w:cs="Arial Unicode MS"/>
          <w:b/>
          <w:bCs/>
          <w:sz w:val="24"/>
        </w:rPr>
        <w:t>交货期限</w:t>
      </w:r>
      <w:r>
        <w:rPr>
          <w:rFonts w:ascii="宋体" w:eastAsia="宋体" w:hAnsi="宋体" w:cs="Arial Unicode MS" w:hint="eastAsia"/>
          <w:b/>
          <w:bCs/>
          <w:sz w:val="24"/>
        </w:rPr>
        <w:t>：</w:t>
      </w:r>
      <w:r>
        <w:rPr>
          <w:rFonts w:ascii="宋体" w:eastAsia="宋体" w:hAnsi="宋体" w:cs="Arial Unicode MS" w:hint="eastAsia"/>
          <w:sz w:val="24"/>
        </w:rPr>
        <w:t>供应商必须于合同生效之日起30</w:t>
      </w:r>
      <w:r>
        <w:rPr>
          <w:rFonts w:ascii="宋体" w:eastAsia="宋体" w:hAnsi="宋体" w:cs="Arial Unicode MS"/>
          <w:sz w:val="24"/>
        </w:rPr>
        <w:t>个工作日内</w:t>
      </w:r>
      <w:r>
        <w:rPr>
          <w:rFonts w:ascii="宋体" w:eastAsia="宋体" w:hAnsi="宋体" w:cs="Arial Unicode MS" w:hint="eastAsia"/>
          <w:sz w:val="24"/>
        </w:rPr>
        <w:t>，将上述清单所列的货物按合同约定送至采购方指定地点并免费安装调试完毕，并承担运输过程中发生的一切费用。</w:t>
      </w:r>
    </w:p>
    <w:p w14:paraId="142F8269" w14:textId="77777777" w:rsidR="007B70E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五、违约责任</w:t>
      </w:r>
    </w:p>
    <w:p w14:paraId="24030AEB"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1.若供应商延期交货，应及时告知采购方，说明其原因并征得采购方同意，同时明确后续供货日期，否则，除不可抗力的因素外，供应商支付延期履行违约金，按单台设备价值每日0.4%的标准从</w:t>
      </w:r>
      <w:proofErr w:type="gramStart"/>
      <w:r>
        <w:rPr>
          <w:rFonts w:ascii="宋体" w:eastAsia="宋体" w:hAnsi="宋体" w:cs="Arial Unicode MS" w:hint="eastAsia"/>
          <w:sz w:val="24"/>
        </w:rPr>
        <w:t>采购方待付款</w:t>
      </w:r>
      <w:proofErr w:type="gramEnd"/>
      <w:r>
        <w:rPr>
          <w:rFonts w:ascii="宋体" w:eastAsia="宋体" w:hAnsi="宋体" w:cs="Arial Unicode MS" w:hint="eastAsia"/>
          <w:sz w:val="24"/>
        </w:rPr>
        <w:t>项中扣除。</w:t>
      </w:r>
    </w:p>
    <w:p w14:paraId="2F625675"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hint="eastAsia"/>
          <w:sz w:val="24"/>
        </w:rPr>
        <w:t>2.若发现物资设备与合同规定不符，采购方有权拒绝接受，所产生的任何费用由供应商负责，采购方并有权向供应商提出索赔，金额双方协商解决。</w:t>
      </w:r>
    </w:p>
    <w:p w14:paraId="027B757B" w14:textId="77777777" w:rsidR="007B70E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六、知识产权声明</w:t>
      </w:r>
    </w:p>
    <w:p w14:paraId="2AB68C73" w14:textId="77777777" w:rsidR="007B70EA" w:rsidRDefault="00000000">
      <w:pPr>
        <w:spacing w:line="360" w:lineRule="auto"/>
        <w:ind w:firstLineChars="200" w:firstLine="480"/>
        <w:rPr>
          <w:rFonts w:ascii="宋体" w:eastAsia="宋体" w:hAnsi="宋体" w:cs="Arial Unicode MS"/>
          <w:sz w:val="24"/>
        </w:rPr>
      </w:pPr>
      <w:r>
        <w:rPr>
          <w:rFonts w:ascii="宋体" w:eastAsia="宋体" w:hAnsi="宋体" w:cs="Arial Unicode MS"/>
          <w:sz w:val="24"/>
        </w:rPr>
        <w:t>供应商需保证提供的设备及软件无侵犯第三方知识产权的情况，否则承担一切法律责任。</w:t>
      </w:r>
    </w:p>
    <w:p w14:paraId="6276D963" w14:textId="77777777" w:rsidR="007B70EA" w:rsidRDefault="00000000">
      <w:pPr>
        <w:spacing w:line="360" w:lineRule="auto"/>
        <w:ind w:firstLineChars="200" w:firstLine="482"/>
        <w:rPr>
          <w:rFonts w:ascii="宋体" w:eastAsia="宋体" w:hAnsi="宋体" w:cs="Arial Unicode MS"/>
          <w:b/>
          <w:bCs/>
          <w:sz w:val="24"/>
        </w:rPr>
      </w:pPr>
      <w:r>
        <w:rPr>
          <w:rFonts w:ascii="宋体" w:eastAsia="宋体" w:hAnsi="宋体" w:cs="Arial Unicode MS"/>
          <w:b/>
          <w:bCs/>
          <w:sz w:val="24"/>
        </w:rPr>
        <w:t>以上为初步拟定的采购需求大纲，具体细节将在与潜在供应商沟通协商的基础上细化和完善，确保最终协议的公正、合理且利于双方长久合作关系的建立。</w:t>
      </w:r>
    </w:p>
    <w:p w14:paraId="1FA8C160" w14:textId="77777777" w:rsidR="007B70EA" w:rsidRDefault="007B70EA">
      <w:pPr>
        <w:snapToGrid w:val="0"/>
        <w:ind w:firstLineChars="200" w:firstLine="480"/>
        <w:jc w:val="left"/>
        <w:rPr>
          <w:rFonts w:ascii="宋体" w:eastAsia="宋体" w:hAnsi="宋体" w:cs="宋体"/>
          <w:sz w:val="24"/>
          <w:szCs w:val="24"/>
        </w:rPr>
      </w:pPr>
    </w:p>
    <w:p w14:paraId="4811E937" w14:textId="77777777" w:rsidR="007B70EA" w:rsidRDefault="007B70EA">
      <w:pPr>
        <w:pStyle w:val="aff3"/>
      </w:pPr>
    </w:p>
    <w:p w14:paraId="4674FEF7" w14:textId="77777777" w:rsidR="007B70EA" w:rsidRDefault="007B70EA">
      <w:pPr>
        <w:pStyle w:val="1"/>
        <w:spacing w:line="400" w:lineRule="exact"/>
        <w:jc w:val="center"/>
        <w:rPr>
          <w:rFonts w:ascii="宋体" w:eastAsia="宋体" w:hAnsi="宋体"/>
          <w:sz w:val="36"/>
          <w:szCs w:val="36"/>
        </w:rPr>
      </w:pPr>
    </w:p>
    <w:p w14:paraId="0B77B6B5" w14:textId="77777777" w:rsidR="007B70EA" w:rsidRDefault="007B70EA">
      <w:pPr>
        <w:rPr>
          <w:rFonts w:ascii="宋体" w:eastAsia="宋体" w:hAnsi="宋体"/>
          <w:sz w:val="36"/>
          <w:szCs w:val="36"/>
        </w:rPr>
      </w:pPr>
    </w:p>
    <w:p w14:paraId="39BBE89D" w14:textId="77777777" w:rsidR="007B70EA"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78D7934B" w14:textId="77777777" w:rsidR="007B70EA" w:rsidRDefault="00000000">
      <w:pPr>
        <w:spacing w:line="360" w:lineRule="auto"/>
        <w:ind w:firstLineChars="196" w:firstLine="472"/>
        <w:rPr>
          <w:rFonts w:ascii="宋体" w:eastAsia="宋体" w:hAnsi="宋体"/>
          <w:b/>
          <w:bCs/>
          <w:sz w:val="24"/>
          <w:szCs w:val="24"/>
        </w:rPr>
      </w:pPr>
      <w:r>
        <w:rPr>
          <w:rFonts w:ascii="宋体" w:eastAsia="宋体" w:hAnsi="宋体" w:hint="eastAsia"/>
          <w:b/>
          <w:bCs/>
          <w:sz w:val="24"/>
          <w:szCs w:val="24"/>
        </w:rPr>
        <w:t>一、比选评审办法</w:t>
      </w:r>
    </w:p>
    <w:p w14:paraId="013A904C" w14:textId="77777777" w:rsidR="007B70EA"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3EBE6463" w14:textId="77777777" w:rsidR="007B70EA" w:rsidRDefault="00000000">
      <w:pPr>
        <w:spacing w:line="360" w:lineRule="auto"/>
        <w:ind w:firstLineChars="196" w:firstLine="472"/>
        <w:rPr>
          <w:rFonts w:ascii="宋体" w:eastAsia="宋体" w:hAnsi="宋体"/>
          <w:b/>
          <w:bCs/>
          <w:sz w:val="24"/>
          <w:szCs w:val="24"/>
        </w:rPr>
      </w:pPr>
      <w:r>
        <w:rPr>
          <w:rFonts w:ascii="宋体" w:eastAsia="宋体" w:hAnsi="宋体" w:hint="eastAsia"/>
          <w:b/>
          <w:bCs/>
          <w:sz w:val="24"/>
          <w:szCs w:val="24"/>
        </w:rPr>
        <w:t xml:space="preserve">二、评分办法说明 </w:t>
      </w:r>
    </w:p>
    <w:p w14:paraId="291E0D53" w14:textId="77777777" w:rsidR="007B70EA"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43BECC23" w14:textId="6DDC4909" w:rsidR="007B70EA" w:rsidRDefault="00000000" w:rsidP="00293062">
      <w:pPr>
        <w:spacing w:line="360" w:lineRule="auto"/>
        <w:ind w:firstLineChars="196" w:firstLine="470"/>
        <w:rPr>
          <w:rFonts w:ascii="宋体" w:eastAsia="宋体" w:hAnsi="宋体"/>
          <w:szCs w:val="21"/>
        </w:rPr>
      </w:pPr>
      <w:r>
        <w:rPr>
          <w:rFonts w:ascii="宋体" w:eastAsia="宋体" w:hAnsi="宋体" w:hint="eastAsia"/>
          <w:sz w:val="24"/>
          <w:szCs w:val="24"/>
        </w:rPr>
        <w:t xml:space="preserve">详细评分标准如下表： </w:t>
      </w:r>
      <w:bookmarkStart w:id="27" w:name="_Toc217446082"/>
      <w:bookmarkEnd w:id="25"/>
    </w:p>
    <w:tbl>
      <w:tblPr>
        <w:tblW w:w="499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00"/>
        <w:gridCol w:w="1504"/>
        <w:gridCol w:w="6067"/>
        <w:gridCol w:w="699"/>
      </w:tblGrid>
      <w:tr w:rsidR="007B70EA" w:rsidRPr="00DD6DE9" w14:paraId="2E0EE201" w14:textId="77777777" w:rsidTr="00DD6DE9">
        <w:trPr>
          <w:trHeight w:val="20"/>
          <w:jc w:val="center"/>
        </w:trPr>
        <w:tc>
          <w:tcPr>
            <w:tcW w:w="491" w:type="pct"/>
            <w:vAlign w:val="center"/>
          </w:tcPr>
          <w:p w14:paraId="620D751D"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序号</w:t>
            </w:r>
          </w:p>
        </w:tc>
        <w:tc>
          <w:tcPr>
            <w:tcW w:w="820" w:type="pct"/>
            <w:vAlign w:val="center"/>
          </w:tcPr>
          <w:p w14:paraId="46A27CC5"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评审项</w:t>
            </w:r>
          </w:p>
        </w:tc>
        <w:tc>
          <w:tcPr>
            <w:tcW w:w="3308" w:type="pct"/>
            <w:vAlign w:val="center"/>
          </w:tcPr>
          <w:p w14:paraId="5D541D04"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详细描述</w:t>
            </w:r>
          </w:p>
        </w:tc>
        <w:tc>
          <w:tcPr>
            <w:tcW w:w="382" w:type="pct"/>
            <w:vAlign w:val="center"/>
          </w:tcPr>
          <w:p w14:paraId="71E2212B"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分值</w:t>
            </w:r>
          </w:p>
        </w:tc>
      </w:tr>
      <w:tr w:rsidR="007B70EA" w:rsidRPr="00DD6DE9" w14:paraId="79797092" w14:textId="77777777" w:rsidTr="00DD6DE9">
        <w:trPr>
          <w:trHeight w:val="20"/>
          <w:jc w:val="center"/>
        </w:trPr>
        <w:tc>
          <w:tcPr>
            <w:tcW w:w="491" w:type="pct"/>
            <w:vAlign w:val="center"/>
          </w:tcPr>
          <w:p w14:paraId="1D87CF61"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1</w:t>
            </w:r>
          </w:p>
        </w:tc>
        <w:tc>
          <w:tcPr>
            <w:tcW w:w="820" w:type="pct"/>
            <w:vAlign w:val="center"/>
          </w:tcPr>
          <w:p w14:paraId="5B34C90E"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技术指标和配置</w:t>
            </w:r>
          </w:p>
          <w:p w14:paraId="2B4E3C74"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（技术类评分因素）</w:t>
            </w:r>
          </w:p>
        </w:tc>
        <w:tc>
          <w:tcPr>
            <w:tcW w:w="3308" w:type="pct"/>
            <w:vAlign w:val="center"/>
          </w:tcPr>
          <w:p w14:paraId="28D9B529" w14:textId="52073BA7" w:rsidR="007B70EA" w:rsidRPr="00DD6DE9" w:rsidRDefault="00000000">
            <w:pPr>
              <w:rPr>
                <w:rFonts w:ascii="宋体" w:eastAsia="宋体" w:hAnsi="宋体" w:cs="仿宋"/>
                <w:color w:val="000000"/>
                <w:szCs w:val="21"/>
              </w:rPr>
            </w:pPr>
            <w:r w:rsidRPr="00DD6DE9">
              <w:rPr>
                <w:rFonts w:ascii="宋体" w:eastAsia="宋体" w:hAnsi="宋体" w:cs="仿宋" w:hint="eastAsia"/>
                <w:color w:val="000000"/>
                <w:szCs w:val="21"/>
              </w:rPr>
              <w:t>标★号参数为本项目实质性参数，不允许有负偏离。除此以外，▲项为重要参数共计6项，非▲项为一般参数共计26项。</w:t>
            </w:r>
          </w:p>
          <w:p w14:paraId="3D2EA4D5" w14:textId="77777777" w:rsidR="007B70EA" w:rsidRPr="00DD6DE9" w:rsidRDefault="00000000">
            <w:pPr>
              <w:rPr>
                <w:rFonts w:ascii="宋体" w:eastAsia="宋体" w:hAnsi="宋体" w:cs="仿宋"/>
                <w:color w:val="000000"/>
                <w:szCs w:val="21"/>
              </w:rPr>
            </w:pPr>
            <w:r w:rsidRPr="00DD6DE9">
              <w:rPr>
                <w:rFonts w:ascii="宋体" w:eastAsia="宋体" w:hAnsi="宋体" w:cs="仿宋" w:hint="eastAsia"/>
                <w:color w:val="000000"/>
                <w:szCs w:val="21"/>
              </w:rPr>
              <w:t>1、重要参数评审：▲项为重要参数，每有一条参数满足招标文件要求的得2分，共12分；</w:t>
            </w:r>
          </w:p>
          <w:p w14:paraId="5C8C01C7" w14:textId="7A886216" w:rsidR="007B70EA" w:rsidRPr="00DD6DE9" w:rsidRDefault="00000000">
            <w:pPr>
              <w:rPr>
                <w:rFonts w:ascii="宋体" w:eastAsia="宋体" w:hAnsi="宋体" w:cs="宋体"/>
                <w:color w:val="000000"/>
                <w:szCs w:val="21"/>
              </w:rPr>
            </w:pPr>
            <w:r w:rsidRPr="00DD6DE9">
              <w:rPr>
                <w:rFonts w:ascii="宋体" w:eastAsia="宋体" w:hAnsi="宋体" w:cs="仿宋" w:hint="eastAsia"/>
                <w:color w:val="000000"/>
                <w:szCs w:val="21"/>
              </w:rPr>
              <w:t>2、一般参数评审：非▲项为一般参数，每有一条参数满足招标文件要求的得1分，共26分。</w:t>
            </w:r>
          </w:p>
        </w:tc>
        <w:tc>
          <w:tcPr>
            <w:tcW w:w="382" w:type="pct"/>
            <w:vAlign w:val="center"/>
          </w:tcPr>
          <w:p w14:paraId="20168646"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38</w:t>
            </w:r>
          </w:p>
        </w:tc>
      </w:tr>
      <w:tr w:rsidR="007B70EA" w:rsidRPr="00DD6DE9" w14:paraId="6EB86F9A" w14:textId="77777777" w:rsidTr="00DD6DE9">
        <w:trPr>
          <w:trHeight w:val="20"/>
          <w:jc w:val="center"/>
        </w:trPr>
        <w:tc>
          <w:tcPr>
            <w:tcW w:w="491" w:type="pct"/>
            <w:vAlign w:val="center"/>
          </w:tcPr>
          <w:p w14:paraId="0D1CEC98"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2</w:t>
            </w:r>
          </w:p>
        </w:tc>
        <w:tc>
          <w:tcPr>
            <w:tcW w:w="820" w:type="pct"/>
            <w:vAlign w:val="center"/>
          </w:tcPr>
          <w:p w14:paraId="4BBE0834"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履约能力</w:t>
            </w:r>
          </w:p>
          <w:p w14:paraId="155AABAE"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（共同评分因素）</w:t>
            </w:r>
          </w:p>
        </w:tc>
        <w:tc>
          <w:tcPr>
            <w:tcW w:w="3308" w:type="pct"/>
            <w:vAlign w:val="center"/>
          </w:tcPr>
          <w:p w14:paraId="22620720" w14:textId="77777777" w:rsidR="007B70EA" w:rsidRPr="00DD6DE9" w:rsidRDefault="00000000">
            <w:pPr>
              <w:widowControl/>
              <w:textAlignment w:val="center"/>
              <w:rPr>
                <w:rFonts w:ascii="宋体" w:eastAsia="宋体" w:hAnsi="宋体" w:cs="宋体"/>
                <w:color w:val="000000"/>
                <w:szCs w:val="21"/>
              </w:rPr>
            </w:pPr>
            <w:r w:rsidRPr="00DD6DE9">
              <w:rPr>
                <w:rFonts w:ascii="宋体" w:eastAsia="宋体" w:hAnsi="宋体" w:cs="宋体" w:hint="eastAsia"/>
                <w:color w:val="000000"/>
                <w:szCs w:val="21"/>
              </w:rPr>
              <w:t xml:space="preserve">提供投标人 2022 年 1 月 1 日以来的类似业绩，每有 1 </w:t>
            </w:r>
            <w:proofErr w:type="gramStart"/>
            <w:r w:rsidRPr="00DD6DE9">
              <w:rPr>
                <w:rFonts w:ascii="宋体" w:eastAsia="宋体" w:hAnsi="宋体" w:cs="宋体" w:hint="eastAsia"/>
                <w:color w:val="000000"/>
                <w:szCs w:val="21"/>
              </w:rPr>
              <w:t>份业绩</w:t>
            </w:r>
            <w:proofErr w:type="gramEnd"/>
            <w:r w:rsidRPr="00DD6DE9">
              <w:rPr>
                <w:rFonts w:ascii="宋体" w:eastAsia="宋体" w:hAnsi="宋体" w:cs="宋体" w:hint="eastAsia"/>
                <w:color w:val="000000"/>
                <w:szCs w:val="21"/>
              </w:rPr>
              <w:t>得 1.5分，最多得6分。提供加盖</w:t>
            </w:r>
            <w:proofErr w:type="gramStart"/>
            <w:r w:rsidRPr="00DD6DE9">
              <w:rPr>
                <w:rFonts w:ascii="宋体" w:eastAsia="宋体" w:hAnsi="宋体" w:cs="宋体" w:hint="eastAsia"/>
                <w:color w:val="000000"/>
                <w:szCs w:val="21"/>
              </w:rPr>
              <w:t>投标人鲜章的</w:t>
            </w:r>
            <w:proofErr w:type="gramEnd"/>
            <w:r w:rsidRPr="00DD6DE9">
              <w:rPr>
                <w:rFonts w:ascii="宋体" w:eastAsia="宋体" w:hAnsi="宋体" w:cs="宋体" w:hint="eastAsia"/>
                <w:color w:val="000000"/>
                <w:szCs w:val="21"/>
              </w:rPr>
              <w:t>销售合同（至少包括合同首页、销售清单页、签字盖章页、时间以合同签订时间为准）复印件。 复印件内容不全或模糊不清的视为未提供。</w:t>
            </w:r>
          </w:p>
        </w:tc>
        <w:tc>
          <w:tcPr>
            <w:tcW w:w="382" w:type="pct"/>
            <w:vAlign w:val="center"/>
          </w:tcPr>
          <w:p w14:paraId="7617AE38"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6</w:t>
            </w:r>
          </w:p>
        </w:tc>
      </w:tr>
      <w:tr w:rsidR="007B70EA" w:rsidRPr="00DD6DE9" w14:paraId="41E1EDAC" w14:textId="77777777" w:rsidTr="00DD6DE9">
        <w:trPr>
          <w:trHeight w:val="20"/>
          <w:jc w:val="center"/>
        </w:trPr>
        <w:tc>
          <w:tcPr>
            <w:tcW w:w="491" w:type="pct"/>
            <w:vAlign w:val="center"/>
          </w:tcPr>
          <w:p w14:paraId="1408B078"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3</w:t>
            </w:r>
          </w:p>
        </w:tc>
        <w:tc>
          <w:tcPr>
            <w:tcW w:w="820" w:type="pct"/>
            <w:vAlign w:val="center"/>
          </w:tcPr>
          <w:p w14:paraId="26D09D32"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实施方案</w:t>
            </w:r>
          </w:p>
          <w:p w14:paraId="74D6AED9"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（技术类评分因素）</w:t>
            </w:r>
          </w:p>
        </w:tc>
        <w:tc>
          <w:tcPr>
            <w:tcW w:w="3308" w:type="pct"/>
            <w:vAlign w:val="center"/>
          </w:tcPr>
          <w:p w14:paraId="1C348AEC" w14:textId="77777777" w:rsidR="007B70EA" w:rsidRPr="00DD6DE9" w:rsidRDefault="00000000">
            <w:pPr>
              <w:pStyle w:val="aff9"/>
              <w:jc w:val="left"/>
              <w:rPr>
                <w:rFonts w:eastAsia="宋体" w:cs="仿宋"/>
                <w:szCs w:val="21"/>
              </w:rPr>
            </w:pPr>
            <w:r w:rsidRPr="00DD6DE9">
              <w:rPr>
                <w:rFonts w:eastAsia="宋体" w:cs="仿宋" w:hint="eastAsia"/>
                <w:szCs w:val="21"/>
              </w:rPr>
              <w:t>对各投标人拟定的项目实施方案进行综合评审，包含：</w:t>
            </w:r>
          </w:p>
          <w:p w14:paraId="4FCDD455" w14:textId="77777777" w:rsidR="007B70EA" w:rsidRPr="00DD6DE9" w:rsidRDefault="00000000">
            <w:pPr>
              <w:pStyle w:val="aff9"/>
              <w:numPr>
                <w:ilvl w:val="0"/>
                <w:numId w:val="6"/>
              </w:numPr>
              <w:jc w:val="left"/>
              <w:rPr>
                <w:rFonts w:eastAsia="宋体" w:cs="仿宋"/>
                <w:szCs w:val="21"/>
              </w:rPr>
            </w:pPr>
            <w:r w:rsidRPr="00DD6DE9">
              <w:rPr>
                <w:rFonts w:eastAsia="宋体" w:cs="仿宋" w:hint="eastAsia"/>
                <w:szCs w:val="21"/>
              </w:rPr>
              <w:t>项目实施进度计划；</w:t>
            </w:r>
          </w:p>
          <w:p w14:paraId="1C82CF51" w14:textId="77777777" w:rsidR="007B70EA" w:rsidRPr="00DD6DE9" w:rsidRDefault="00000000">
            <w:pPr>
              <w:pStyle w:val="aff9"/>
              <w:numPr>
                <w:ilvl w:val="0"/>
                <w:numId w:val="6"/>
              </w:numPr>
              <w:jc w:val="left"/>
              <w:rPr>
                <w:rFonts w:eastAsia="宋体" w:cs="仿宋"/>
                <w:szCs w:val="21"/>
              </w:rPr>
            </w:pPr>
            <w:r w:rsidRPr="00DD6DE9">
              <w:rPr>
                <w:rFonts w:eastAsia="宋体" w:cs="仿宋" w:hint="eastAsia"/>
                <w:szCs w:val="21"/>
              </w:rPr>
              <w:t>产品供货流程；</w:t>
            </w:r>
          </w:p>
          <w:p w14:paraId="08E350E1" w14:textId="77777777" w:rsidR="007B70EA" w:rsidRPr="00DD6DE9" w:rsidRDefault="00000000">
            <w:pPr>
              <w:pStyle w:val="aff9"/>
              <w:numPr>
                <w:ilvl w:val="0"/>
                <w:numId w:val="6"/>
              </w:numPr>
              <w:jc w:val="left"/>
              <w:rPr>
                <w:rFonts w:eastAsia="宋体" w:cs="仿宋"/>
                <w:szCs w:val="21"/>
              </w:rPr>
            </w:pPr>
            <w:r w:rsidRPr="00DD6DE9">
              <w:rPr>
                <w:rFonts w:eastAsia="宋体" w:cs="仿宋" w:hint="eastAsia"/>
                <w:szCs w:val="21"/>
              </w:rPr>
              <w:t>项目团队人员配置及专业能力；</w:t>
            </w:r>
          </w:p>
          <w:p w14:paraId="55528A90" w14:textId="77777777" w:rsidR="007B70EA" w:rsidRPr="00DD6DE9" w:rsidRDefault="00000000">
            <w:pPr>
              <w:pStyle w:val="aff9"/>
              <w:numPr>
                <w:ilvl w:val="0"/>
                <w:numId w:val="6"/>
              </w:numPr>
              <w:jc w:val="left"/>
              <w:rPr>
                <w:rFonts w:eastAsia="宋体" w:cs="仿宋"/>
                <w:szCs w:val="21"/>
              </w:rPr>
            </w:pPr>
            <w:r w:rsidRPr="00DD6DE9">
              <w:rPr>
                <w:rFonts w:eastAsia="宋体" w:cs="仿宋" w:hint="eastAsia"/>
                <w:szCs w:val="21"/>
              </w:rPr>
              <w:t>产品质量保障措施；</w:t>
            </w:r>
          </w:p>
          <w:p w14:paraId="787AC18B" w14:textId="77777777" w:rsidR="007B70EA" w:rsidRPr="00DD6DE9" w:rsidRDefault="00000000">
            <w:pPr>
              <w:pStyle w:val="aff9"/>
              <w:numPr>
                <w:ilvl w:val="0"/>
                <w:numId w:val="6"/>
              </w:numPr>
              <w:jc w:val="left"/>
              <w:rPr>
                <w:rFonts w:eastAsia="宋体" w:cs="仿宋"/>
                <w:szCs w:val="21"/>
              </w:rPr>
            </w:pPr>
            <w:r w:rsidRPr="00DD6DE9">
              <w:rPr>
                <w:rFonts w:eastAsia="宋体" w:cs="仿宋" w:hint="eastAsia"/>
                <w:szCs w:val="21"/>
              </w:rPr>
              <w:t>安装调试方案；</w:t>
            </w:r>
          </w:p>
          <w:p w14:paraId="48CACBDF" w14:textId="77777777" w:rsidR="007B70EA" w:rsidRPr="00DD6DE9" w:rsidRDefault="00000000">
            <w:pPr>
              <w:widowControl/>
              <w:textAlignment w:val="center"/>
              <w:rPr>
                <w:rFonts w:ascii="宋体" w:eastAsia="宋体" w:hAnsi="宋体" w:cs="宋体"/>
                <w:color w:val="000000"/>
                <w:szCs w:val="21"/>
              </w:rPr>
            </w:pPr>
            <w:r w:rsidRPr="00DD6DE9">
              <w:rPr>
                <w:rFonts w:ascii="宋体" w:eastAsia="宋体" w:hAnsi="宋体" w:cs="仿宋" w:hint="eastAsia"/>
                <w:szCs w:val="21"/>
              </w:rPr>
              <w:t xml:space="preserve">以上5项方案内容完整，内容齐全的得10分，每有一项缺失的扣2分，每有一项内容存在缺陷或不足的扣1分，扣完为止。 </w:t>
            </w:r>
          </w:p>
        </w:tc>
        <w:tc>
          <w:tcPr>
            <w:tcW w:w="382" w:type="pct"/>
            <w:vAlign w:val="center"/>
          </w:tcPr>
          <w:p w14:paraId="3BB27572"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10</w:t>
            </w:r>
          </w:p>
        </w:tc>
      </w:tr>
      <w:tr w:rsidR="007B70EA" w:rsidRPr="00DD6DE9" w14:paraId="0FBB7124" w14:textId="77777777" w:rsidTr="00DD6DE9">
        <w:trPr>
          <w:trHeight w:val="20"/>
          <w:jc w:val="center"/>
        </w:trPr>
        <w:tc>
          <w:tcPr>
            <w:tcW w:w="491" w:type="pct"/>
            <w:vAlign w:val="center"/>
          </w:tcPr>
          <w:p w14:paraId="2B5B59E1"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4</w:t>
            </w:r>
          </w:p>
        </w:tc>
        <w:tc>
          <w:tcPr>
            <w:tcW w:w="820" w:type="pct"/>
            <w:vAlign w:val="center"/>
          </w:tcPr>
          <w:p w14:paraId="0D904218"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售后服务</w:t>
            </w:r>
          </w:p>
          <w:p w14:paraId="5B800706"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（技术类评分因素）</w:t>
            </w:r>
          </w:p>
        </w:tc>
        <w:tc>
          <w:tcPr>
            <w:tcW w:w="3308" w:type="pct"/>
            <w:vAlign w:val="center"/>
          </w:tcPr>
          <w:p w14:paraId="0B3692B0" w14:textId="77777777" w:rsidR="007B70EA" w:rsidRPr="00DD6DE9" w:rsidRDefault="00000000">
            <w:pPr>
              <w:pStyle w:val="aff9"/>
              <w:jc w:val="left"/>
              <w:rPr>
                <w:rFonts w:eastAsia="宋体" w:cs="仿宋"/>
                <w:szCs w:val="21"/>
              </w:rPr>
            </w:pPr>
            <w:r w:rsidRPr="00DD6DE9">
              <w:rPr>
                <w:rFonts w:eastAsia="宋体" w:cs="仿宋" w:hint="eastAsia"/>
                <w:szCs w:val="21"/>
              </w:rPr>
              <w:t>对各投标人拟定的项目售后服务方案进行综合评审，包含：</w:t>
            </w:r>
          </w:p>
          <w:p w14:paraId="6EDF4514" w14:textId="3D8B91F4" w:rsidR="007B70EA" w:rsidRPr="00DD6DE9" w:rsidRDefault="00000000" w:rsidP="00DD6DE9">
            <w:pPr>
              <w:pStyle w:val="aff9"/>
              <w:numPr>
                <w:ilvl w:val="0"/>
                <w:numId w:val="7"/>
              </w:numPr>
              <w:jc w:val="left"/>
              <w:rPr>
                <w:rFonts w:eastAsia="宋体" w:cs="仿宋"/>
                <w:szCs w:val="21"/>
              </w:rPr>
            </w:pPr>
            <w:r w:rsidRPr="00DD6DE9">
              <w:rPr>
                <w:rFonts w:eastAsia="宋体" w:cs="仿宋" w:hint="eastAsia"/>
                <w:szCs w:val="21"/>
              </w:rPr>
              <w:t>质保期内外的售后服务内容；</w:t>
            </w:r>
            <w:r w:rsidR="00DD6DE9" w:rsidRPr="00DD6DE9">
              <w:rPr>
                <w:rFonts w:eastAsia="宋体" w:cs="仿宋" w:hint="eastAsia"/>
                <w:szCs w:val="21"/>
              </w:rPr>
              <w:t>2、</w:t>
            </w:r>
            <w:r w:rsidRPr="00DD6DE9">
              <w:rPr>
                <w:rFonts w:eastAsia="宋体" w:cs="仿宋" w:hint="eastAsia"/>
                <w:szCs w:val="21"/>
              </w:rPr>
              <w:t>维护响应计划；</w:t>
            </w:r>
          </w:p>
          <w:p w14:paraId="27122088" w14:textId="30D25913" w:rsidR="007B70EA" w:rsidRPr="00DD6DE9" w:rsidRDefault="00DD6DE9" w:rsidP="00DD6DE9">
            <w:pPr>
              <w:pStyle w:val="aff9"/>
              <w:jc w:val="left"/>
              <w:rPr>
                <w:rFonts w:eastAsia="宋体" w:cs="仿宋"/>
                <w:szCs w:val="21"/>
              </w:rPr>
            </w:pPr>
            <w:r w:rsidRPr="00DD6DE9">
              <w:rPr>
                <w:rFonts w:eastAsia="宋体" w:cs="仿宋" w:hint="eastAsia"/>
                <w:szCs w:val="21"/>
              </w:rPr>
              <w:t>3、故障响应时间；4、响应方式；</w:t>
            </w:r>
          </w:p>
          <w:p w14:paraId="6E49E586" w14:textId="77777777" w:rsidR="007B70EA" w:rsidRPr="00DD6DE9" w:rsidRDefault="00000000">
            <w:pPr>
              <w:widowControl/>
              <w:textAlignment w:val="center"/>
              <w:rPr>
                <w:rFonts w:ascii="宋体" w:eastAsia="宋体" w:hAnsi="宋体" w:cs="宋体"/>
                <w:color w:val="000000"/>
                <w:szCs w:val="21"/>
              </w:rPr>
            </w:pPr>
            <w:r w:rsidRPr="00DD6DE9">
              <w:rPr>
                <w:rFonts w:ascii="宋体" w:eastAsia="宋体" w:hAnsi="宋体" w:cs="仿宋" w:hint="eastAsia"/>
                <w:szCs w:val="21"/>
              </w:rPr>
              <w:t>以上4项方案内容完整，内容齐全的得6分，每有一项缺失的扣1.5分，每有一项内容存在缺陷或不足的扣0.5分，扣完为止。</w:t>
            </w:r>
          </w:p>
        </w:tc>
        <w:tc>
          <w:tcPr>
            <w:tcW w:w="382" w:type="pct"/>
            <w:vAlign w:val="center"/>
          </w:tcPr>
          <w:p w14:paraId="50A81A12"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6</w:t>
            </w:r>
          </w:p>
        </w:tc>
      </w:tr>
      <w:tr w:rsidR="007B70EA" w:rsidRPr="00DD6DE9" w14:paraId="64C5B7B7" w14:textId="77777777" w:rsidTr="00DD6DE9">
        <w:trPr>
          <w:trHeight w:val="20"/>
          <w:jc w:val="center"/>
        </w:trPr>
        <w:tc>
          <w:tcPr>
            <w:tcW w:w="491" w:type="pct"/>
            <w:vAlign w:val="center"/>
          </w:tcPr>
          <w:p w14:paraId="7032A4C9"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5</w:t>
            </w:r>
          </w:p>
        </w:tc>
        <w:tc>
          <w:tcPr>
            <w:tcW w:w="820" w:type="pct"/>
            <w:vAlign w:val="center"/>
          </w:tcPr>
          <w:p w14:paraId="727F9C1A"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报价</w:t>
            </w:r>
          </w:p>
          <w:p w14:paraId="3E3CCC19"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（共同评分因素）</w:t>
            </w:r>
          </w:p>
        </w:tc>
        <w:tc>
          <w:tcPr>
            <w:tcW w:w="3308" w:type="pct"/>
            <w:vAlign w:val="center"/>
          </w:tcPr>
          <w:p w14:paraId="257E64F2" w14:textId="77777777" w:rsidR="007B70EA" w:rsidRPr="00DD6DE9" w:rsidRDefault="00000000">
            <w:pPr>
              <w:widowControl/>
              <w:textAlignment w:val="center"/>
              <w:rPr>
                <w:rFonts w:ascii="宋体" w:eastAsia="宋体" w:hAnsi="宋体" w:cs="宋体"/>
                <w:color w:val="000000"/>
                <w:szCs w:val="21"/>
              </w:rPr>
            </w:pPr>
            <w:r w:rsidRPr="00DD6DE9">
              <w:rPr>
                <w:rStyle w:val="font11"/>
                <w:rFonts w:hint="default"/>
                <w:sz w:val="21"/>
                <w:szCs w:val="21"/>
                <w:lang w:bidi="ar"/>
              </w:rPr>
              <w:t>投标人有效报价中的最低报价为评标基准价，按照下列公式计算每个投标人的投标价格得分。公式：投标报价得分＝（评标基准价</w:t>
            </w:r>
            <w:r w:rsidRPr="00DD6DE9">
              <w:rPr>
                <w:rFonts w:ascii="宋体" w:eastAsia="宋体" w:hAnsi="宋体" w:cs="Calibri"/>
                <w:color w:val="000000"/>
                <w:kern w:val="0"/>
                <w:szCs w:val="21"/>
                <w:lang w:bidi="ar"/>
              </w:rPr>
              <w:t>/</w:t>
            </w:r>
            <w:r w:rsidRPr="00DD6DE9">
              <w:rPr>
                <w:rStyle w:val="font11"/>
                <w:rFonts w:hint="default"/>
                <w:sz w:val="21"/>
                <w:szCs w:val="21"/>
                <w:lang w:bidi="ar"/>
              </w:rPr>
              <w:t>投标报价）×</w:t>
            </w:r>
            <w:r w:rsidRPr="00DD6DE9">
              <w:rPr>
                <w:rFonts w:ascii="宋体" w:eastAsia="宋体" w:hAnsi="宋体" w:cs="Calibri"/>
                <w:color w:val="000000"/>
                <w:kern w:val="0"/>
                <w:szCs w:val="21"/>
                <w:lang w:bidi="ar"/>
              </w:rPr>
              <w:t>100</w:t>
            </w:r>
            <w:r w:rsidRPr="00DD6DE9">
              <w:rPr>
                <w:rStyle w:val="font11"/>
                <w:rFonts w:hint="default"/>
                <w:sz w:val="21"/>
                <w:szCs w:val="21"/>
                <w:lang w:bidi="ar"/>
              </w:rPr>
              <w:t>×</w:t>
            </w:r>
            <w:r w:rsidRPr="00DD6DE9">
              <w:rPr>
                <w:rFonts w:ascii="宋体" w:eastAsia="宋体" w:hAnsi="宋体" w:cs="Calibri" w:hint="eastAsia"/>
                <w:color w:val="000000"/>
                <w:kern w:val="0"/>
                <w:szCs w:val="21"/>
                <w:lang w:bidi="ar"/>
              </w:rPr>
              <w:t>4</w:t>
            </w:r>
            <w:r w:rsidRPr="00DD6DE9">
              <w:rPr>
                <w:rFonts w:ascii="宋体" w:eastAsia="宋体" w:hAnsi="宋体" w:cs="Calibri"/>
                <w:color w:val="000000"/>
                <w:kern w:val="0"/>
                <w:szCs w:val="21"/>
                <w:lang w:bidi="ar"/>
              </w:rPr>
              <w:t>0%</w:t>
            </w:r>
            <w:r w:rsidRPr="00DD6DE9">
              <w:rPr>
                <w:rStyle w:val="font11"/>
                <w:rFonts w:hint="default"/>
                <w:sz w:val="21"/>
                <w:szCs w:val="21"/>
                <w:lang w:bidi="ar"/>
              </w:rPr>
              <w:t>（计算后保留小数点后两位）。</w:t>
            </w:r>
          </w:p>
        </w:tc>
        <w:tc>
          <w:tcPr>
            <w:tcW w:w="382" w:type="pct"/>
            <w:vAlign w:val="center"/>
          </w:tcPr>
          <w:p w14:paraId="2F604599" w14:textId="77777777" w:rsidR="007B70EA" w:rsidRPr="00DD6DE9" w:rsidRDefault="00000000">
            <w:pPr>
              <w:widowControl/>
              <w:jc w:val="center"/>
              <w:textAlignment w:val="center"/>
              <w:rPr>
                <w:rFonts w:ascii="宋体" w:eastAsia="宋体" w:hAnsi="宋体" w:cs="宋体"/>
                <w:color w:val="000000"/>
                <w:kern w:val="0"/>
                <w:szCs w:val="21"/>
                <w:lang w:bidi="ar"/>
              </w:rPr>
            </w:pPr>
            <w:r w:rsidRPr="00DD6DE9">
              <w:rPr>
                <w:rFonts w:ascii="宋体" w:eastAsia="宋体" w:hAnsi="宋体" w:cs="宋体" w:hint="eastAsia"/>
                <w:color w:val="000000"/>
                <w:kern w:val="0"/>
                <w:szCs w:val="21"/>
                <w:lang w:bidi="ar"/>
              </w:rPr>
              <w:t>40</w:t>
            </w:r>
          </w:p>
        </w:tc>
      </w:tr>
    </w:tbl>
    <w:p w14:paraId="4877914B" w14:textId="77777777" w:rsidR="007B70EA"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2E0DC031" w14:textId="77777777" w:rsidR="007B70EA"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6092D863" w14:textId="77777777" w:rsidR="007B70EA"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7C843DD4" w14:textId="77777777" w:rsidR="007B70EA" w:rsidRDefault="007B70EA">
      <w:pPr>
        <w:spacing w:line="360" w:lineRule="auto"/>
        <w:ind w:firstLineChars="200" w:firstLine="1446"/>
        <w:jc w:val="left"/>
        <w:rPr>
          <w:rFonts w:ascii="宋体" w:eastAsia="宋体" w:hAnsi="宋体"/>
          <w:b/>
          <w:sz w:val="72"/>
          <w:szCs w:val="72"/>
        </w:rPr>
      </w:pPr>
    </w:p>
    <w:p w14:paraId="7844F57C" w14:textId="77777777" w:rsidR="007B70EA" w:rsidRDefault="007B70EA">
      <w:pPr>
        <w:spacing w:line="360" w:lineRule="auto"/>
        <w:ind w:firstLineChars="200" w:firstLine="1446"/>
        <w:jc w:val="left"/>
        <w:rPr>
          <w:rFonts w:ascii="宋体" w:eastAsia="宋体" w:hAnsi="宋体"/>
          <w:b/>
          <w:sz w:val="72"/>
          <w:szCs w:val="72"/>
        </w:rPr>
      </w:pPr>
    </w:p>
    <w:p w14:paraId="088A7F7A" w14:textId="77777777" w:rsidR="007B70EA"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4490E50" w14:textId="77777777" w:rsidR="007B70EA"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1B6E63C" w14:textId="77777777" w:rsidR="007B70EA"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20AB571A" w14:textId="77777777" w:rsidR="007B70EA" w:rsidRDefault="007B70EA">
      <w:pPr>
        <w:jc w:val="center"/>
        <w:rPr>
          <w:rFonts w:ascii="宋体" w:eastAsia="宋体" w:hAnsi="宋体" w:cs="Times New Roman"/>
          <w:b/>
          <w:sz w:val="36"/>
        </w:rPr>
      </w:pPr>
    </w:p>
    <w:p w14:paraId="683948F9" w14:textId="77777777" w:rsidR="007B70EA" w:rsidRDefault="007B70EA">
      <w:pPr>
        <w:jc w:val="center"/>
        <w:rPr>
          <w:rFonts w:ascii="宋体" w:eastAsia="宋体" w:hAnsi="宋体" w:cs="Times New Roman"/>
          <w:b/>
          <w:sz w:val="32"/>
          <w:szCs w:val="32"/>
        </w:rPr>
      </w:pPr>
    </w:p>
    <w:p w14:paraId="78B17210" w14:textId="77777777" w:rsidR="007B70EA" w:rsidRDefault="007B70EA">
      <w:pPr>
        <w:jc w:val="center"/>
        <w:rPr>
          <w:rFonts w:ascii="宋体" w:eastAsia="宋体" w:hAnsi="宋体" w:cs="Times New Roman"/>
          <w:b/>
          <w:sz w:val="36"/>
        </w:rPr>
      </w:pPr>
    </w:p>
    <w:p w14:paraId="4A71C872" w14:textId="77777777" w:rsidR="007B70EA" w:rsidRDefault="007B70EA">
      <w:pPr>
        <w:jc w:val="center"/>
        <w:rPr>
          <w:rFonts w:ascii="宋体" w:eastAsia="宋体" w:hAnsi="宋体" w:cs="Times New Roman"/>
          <w:b/>
          <w:sz w:val="36"/>
        </w:rPr>
      </w:pPr>
    </w:p>
    <w:p w14:paraId="0A23A857" w14:textId="77777777" w:rsidR="007B70EA" w:rsidRDefault="007B70EA">
      <w:pPr>
        <w:spacing w:line="440" w:lineRule="exact"/>
        <w:jc w:val="center"/>
        <w:rPr>
          <w:rFonts w:ascii="宋体" w:eastAsia="宋体" w:hAnsi="宋体" w:cs="Times New Roman"/>
          <w:b/>
          <w:sz w:val="36"/>
        </w:rPr>
      </w:pPr>
    </w:p>
    <w:p w14:paraId="14FDCCCD" w14:textId="77777777" w:rsidR="007B70EA"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67A69AFA" w14:textId="77777777" w:rsidR="007B70EA" w:rsidRDefault="00000000">
      <w:pPr>
        <w:rPr>
          <w:rFonts w:ascii="宋体" w:eastAsia="宋体" w:hAnsi="宋体"/>
          <w:sz w:val="32"/>
        </w:rPr>
      </w:pPr>
      <w:r>
        <w:rPr>
          <w:rFonts w:ascii="宋体" w:eastAsia="宋体" w:hAnsi="宋体" w:hint="eastAsia"/>
          <w:sz w:val="32"/>
        </w:rPr>
        <w:br w:type="page"/>
      </w:r>
    </w:p>
    <w:p w14:paraId="7D946619"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7"/>
      <w:r>
        <w:rPr>
          <w:rFonts w:ascii="宋体" w:eastAsia="宋体" w:hAnsi="宋体" w:hint="eastAsia"/>
          <w:sz w:val="32"/>
        </w:rPr>
        <w:t>申请函</w:t>
      </w:r>
    </w:p>
    <w:p w14:paraId="411DC1E5" w14:textId="77777777" w:rsidR="007B70EA"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u w:val="single"/>
        </w:rPr>
        <w:t>:</w:t>
      </w:r>
    </w:p>
    <w:p w14:paraId="2DA44EED"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1374A0AF"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7C451118"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00ADB66A"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233BBB2E"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3.我方为本项目提交的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45888FCE"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4.我方承诺比选有效期为比选截止日后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2301AABE"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5.我方愿意提供贵校可能另外要求的，与比选有关的文件资料，并保证我方已提供和将要提供的文件资料是真实、准确的。</w:t>
      </w:r>
    </w:p>
    <w:p w14:paraId="11FFEF2D"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6.我方完全理解比选人不一定将合同授予最低报价的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22875503" w14:textId="77777777" w:rsidR="007B70EA" w:rsidRDefault="007B70EA">
      <w:pPr>
        <w:pStyle w:val="21"/>
        <w:spacing w:line="400" w:lineRule="exact"/>
        <w:ind w:firstLine="0"/>
        <w:rPr>
          <w:rFonts w:ascii="宋体" w:eastAsia="宋体" w:hAnsi="宋体"/>
          <w:bCs/>
          <w:sz w:val="24"/>
          <w:szCs w:val="24"/>
        </w:rPr>
      </w:pPr>
    </w:p>
    <w:p w14:paraId="3CD50864"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53AFB5ED"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16E31786"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210A1BAA"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1BD41423"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32155237"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76FFD71A" w14:textId="77777777" w:rsidR="007B70E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FEBF974" w14:textId="77777777" w:rsidR="007B70EA" w:rsidRDefault="00000000">
      <w:pPr>
        <w:rPr>
          <w:rFonts w:ascii="宋体" w:eastAsia="宋体" w:hAnsi="宋体"/>
          <w:b/>
          <w:sz w:val="32"/>
          <w:szCs w:val="32"/>
        </w:rPr>
      </w:pPr>
      <w:r>
        <w:rPr>
          <w:rFonts w:ascii="宋体" w:eastAsia="宋体" w:hAnsi="宋体" w:hint="eastAsia"/>
          <w:b/>
          <w:sz w:val="32"/>
          <w:szCs w:val="32"/>
        </w:rPr>
        <w:br w:type="page"/>
      </w:r>
    </w:p>
    <w:p w14:paraId="2ACDBE78"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3210C794" w14:textId="77777777" w:rsidR="007B70EA" w:rsidRDefault="007B70EA">
      <w:pPr>
        <w:widowControl/>
        <w:spacing w:line="360" w:lineRule="atLeast"/>
        <w:ind w:firstLineChars="196" w:firstLine="472"/>
        <w:jc w:val="left"/>
        <w:rPr>
          <w:rFonts w:ascii="宋体" w:eastAsia="宋体" w:hAnsi="宋体"/>
          <w:b/>
          <w:sz w:val="24"/>
        </w:rPr>
      </w:pPr>
    </w:p>
    <w:p w14:paraId="48C54544" w14:textId="77777777" w:rsidR="007B70EA" w:rsidRDefault="007B70EA">
      <w:pPr>
        <w:widowControl/>
        <w:spacing w:line="360" w:lineRule="atLeast"/>
        <w:ind w:firstLineChars="196" w:firstLine="472"/>
        <w:jc w:val="left"/>
        <w:rPr>
          <w:rFonts w:ascii="宋体" w:eastAsia="宋体" w:hAnsi="宋体"/>
          <w:b/>
          <w:sz w:val="24"/>
        </w:rPr>
      </w:pPr>
    </w:p>
    <w:p w14:paraId="52FF2D00" w14:textId="77777777" w:rsidR="007B70EA"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226E370A" w14:textId="77777777" w:rsidR="007B70EA"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9422C88" w14:textId="77777777" w:rsidR="007B70EA"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7AB35C8E" w14:textId="77777777" w:rsidR="007B70EA" w:rsidRDefault="007B70EA">
      <w:pPr>
        <w:pStyle w:val="a8"/>
        <w:rPr>
          <w:rFonts w:ascii="宋体" w:eastAsia="宋体" w:hAnsi="宋体"/>
        </w:rPr>
      </w:pPr>
    </w:p>
    <w:p w14:paraId="4DF2BD3B" w14:textId="77777777" w:rsidR="007B70E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74524DD5" w14:textId="77777777" w:rsidR="007B70E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1480D693" w14:textId="77777777" w:rsidR="007B70E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DB471FC" w14:textId="77777777" w:rsidR="007B70EA"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7E85AD4E" w14:textId="77777777" w:rsidR="007B70EA"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68AB190E" wp14:editId="06ED0B73">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BA4AC2D" w14:textId="77777777" w:rsidR="007B70EA" w:rsidRDefault="007B70EA"/>
                          <w:p w14:paraId="476DEE93" w14:textId="77777777" w:rsidR="007B70EA" w:rsidRDefault="007B70EA">
                            <w:pPr>
                              <w:jc w:val="center"/>
                              <w:rPr>
                                <w:rFonts w:ascii="仿宋" w:eastAsia="仿宋" w:hAnsi="仿宋" w:cs="仿宋"/>
                                <w:b/>
                                <w:bCs/>
                                <w:sz w:val="32"/>
                                <w:szCs w:val="36"/>
                              </w:rPr>
                            </w:pPr>
                          </w:p>
                          <w:p w14:paraId="5F664808" w14:textId="77777777" w:rsidR="007B70E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68AB190E"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0BA4AC2D" w14:textId="77777777" w:rsidR="007B70EA" w:rsidRDefault="007B70EA"/>
                    <w:p w14:paraId="476DEE93" w14:textId="77777777" w:rsidR="007B70EA" w:rsidRDefault="007B70EA">
                      <w:pPr>
                        <w:jc w:val="center"/>
                        <w:rPr>
                          <w:rFonts w:ascii="仿宋" w:eastAsia="仿宋" w:hAnsi="仿宋" w:cs="仿宋"/>
                          <w:b/>
                          <w:bCs/>
                          <w:sz w:val="32"/>
                          <w:szCs w:val="36"/>
                        </w:rPr>
                      </w:pPr>
                    </w:p>
                    <w:p w14:paraId="5F664808" w14:textId="77777777" w:rsidR="007B70E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4EDCFAB1" wp14:editId="0E8A2FD2">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03DAC0" w14:textId="77777777" w:rsidR="007B70EA" w:rsidRDefault="007B70EA"/>
                          <w:p w14:paraId="59EBC6CC" w14:textId="77777777" w:rsidR="007B70EA" w:rsidRDefault="007B70EA">
                            <w:pPr>
                              <w:jc w:val="center"/>
                              <w:rPr>
                                <w:rFonts w:ascii="仿宋" w:eastAsia="仿宋" w:hAnsi="仿宋" w:cs="仿宋"/>
                                <w:b/>
                                <w:bCs/>
                                <w:sz w:val="32"/>
                                <w:szCs w:val="36"/>
                              </w:rPr>
                            </w:pPr>
                          </w:p>
                          <w:p w14:paraId="45367226" w14:textId="77777777" w:rsidR="007B70E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4EDCFAB1"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2703DAC0" w14:textId="77777777" w:rsidR="007B70EA" w:rsidRDefault="007B70EA"/>
                    <w:p w14:paraId="59EBC6CC" w14:textId="77777777" w:rsidR="007B70EA" w:rsidRDefault="007B70EA">
                      <w:pPr>
                        <w:jc w:val="center"/>
                        <w:rPr>
                          <w:rFonts w:ascii="仿宋" w:eastAsia="仿宋" w:hAnsi="仿宋" w:cs="仿宋"/>
                          <w:b/>
                          <w:bCs/>
                          <w:sz w:val="32"/>
                          <w:szCs w:val="36"/>
                        </w:rPr>
                      </w:pPr>
                    </w:p>
                    <w:p w14:paraId="45367226" w14:textId="77777777" w:rsidR="007B70E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69568497" w14:textId="77777777" w:rsidR="007B70EA" w:rsidRDefault="007B70EA">
      <w:pPr>
        <w:widowControl/>
        <w:spacing w:line="360" w:lineRule="atLeast"/>
        <w:jc w:val="left"/>
        <w:rPr>
          <w:rFonts w:ascii="宋体" w:eastAsia="宋体" w:hAnsi="宋体"/>
          <w:b/>
          <w:sz w:val="24"/>
        </w:rPr>
      </w:pPr>
    </w:p>
    <w:p w14:paraId="37298D6A" w14:textId="77777777" w:rsidR="007B70EA" w:rsidRDefault="007B70EA">
      <w:pPr>
        <w:widowControl/>
        <w:spacing w:line="360" w:lineRule="atLeast"/>
        <w:jc w:val="left"/>
        <w:rPr>
          <w:rFonts w:ascii="宋体" w:eastAsia="宋体" w:hAnsi="宋体"/>
          <w:b/>
          <w:sz w:val="24"/>
        </w:rPr>
      </w:pPr>
    </w:p>
    <w:p w14:paraId="5022FF50" w14:textId="77777777" w:rsidR="007B70EA" w:rsidRDefault="007B70EA">
      <w:pPr>
        <w:widowControl/>
        <w:spacing w:line="360" w:lineRule="atLeast"/>
        <w:jc w:val="left"/>
        <w:rPr>
          <w:rFonts w:ascii="宋体" w:eastAsia="宋体" w:hAnsi="宋体"/>
          <w:b/>
          <w:sz w:val="24"/>
        </w:rPr>
      </w:pPr>
    </w:p>
    <w:p w14:paraId="69A977CD" w14:textId="77777777" w:rsidR="007B70EA" w:rsidRDefault="007B70EA">
      <w:pPr>
        <w:spacing w:line="400" w:lineRule="exact"/>
        <w:ind w:firstLineChars="200" w:firstLine="480"/>
        <w:rPr>
          <w:rFonts w:ascii="宋体" w:eastAsia="宋体" w:hAnsi="宋体"/>
          <w:sz w:val="24"/>
        </w:rPr>
      </w:pPr>
    </w:p>
    <w:p w14:paraId="2565E836" w14:textId="77777777" w:rsidR="007B70EA" w:rsidRDefault="007B70EA">
      <w:pPr>
        <w:spacing w:line="400" w:lineRule="exact"/>
        <w:ind w:firstLineChars="200" w:firstLine="480"/>
        <w:rPr>
          <w:rFonts w:ascii="宋体" w:eastAsia="宋体" w:hAnsi="宋体"/>
          <w:sz w:val="24"/>
        </w:rPr>
      </w:pPr>
    </w:p>
    <w:p w14:paraId="518A394E" w14:textId="77777777" w:rsidR="007B70EA" w:rsidRDefault="007B70EA">
      <w:pPr>
        <w:spacing w:line="400" w:lineRule="exact"/>
        <w:ind w:firstLineChars="200" w:firstLine="480"/>
        <w:rPr>
          <w:rFonts w:ascii="宋体" w:eastAsia="宋体" w:hAnsi="宋体"/>
          <w:sz w:val="24"/>
        </w:rPr>
      </w:pPr>
    </w:p>
    <w:p w14:paraId="3EC54F6F" w14:textId="77777777" w:rsidR="007B70EA" w:rsidRDefault="007B70EA">
      <w:pPr>
        <w:spacing w:line="400" w:lineRule="exact"/>
        <w:ind w:firstLineChars="200" w:firstLine="480"/>
        <w:rPr>
          <w:rFonts w:ascii="宋体" w:eastAsia="宋体" w:hAnsi="宋体"/>
          <w:sz w:val="24"/>
        </w:rPr>
      </w:pPr>
    </w:p>
    <w:p w14:paraId="328536F5" w14:textId="77777777" w:rsidR="007B70EA"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3B9A227B" w14:textId="77777777" w:rsidR="007B70E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23299B7B" w14:textId="77777777" w:rsidR="007B70E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0E3E8C83" w14:textId="77777777" w:rsidR="007B70E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3.法定代表人/单位负责人参与比选时只需提供法定代表人/单位负责人身份证复印件。 </w:t>
      </w:r>
    </w:p>
    <w:p w14:paraId="1C558102" w14:textId="77777777" w:rsidR="007B70EA" w:rsidRDefault="00000000">
      <w:pPr>
        <w:spacing w:line="540" w:lineRule="exact"/>
        <w:ind w:firstLineChars="200" w:firstLine="480"/>
        <w:rPr>
          <w:rFonts w:ascii="宋体" w:eastAsia="宋体" w:hAnsi="宋体"/>
        </w:rPr>
        <w:sectPr w:rsidR="007B70EA">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1362A529"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4A66D369" w14:textId="77777777" w:rsidR="007B70EA"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65C941DA" w14:textId="77777777" w:rsidR="007B70EA"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74F038CF"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EC05DA0"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74D4A9D9"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1D84EB29"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0F3E4B28"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63D5E70A"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200D5C9A" w14:textId="77777777" w:rsidR="007B70E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BA63DFD" w14:textId="77777777" w:rsidR="007B70EA"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73A4D5AB" w14:textId="77777777" w:rsidR="007B70EA"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有异议的同时又参加比选以求侥幸成交或者为实现其他非法目的的行为。若提起质疑，我方承诺将一次性提出。且在质疑内容中提供对应的证明材料。</w:t>
      </w:r>
    </w:p>
    <w:p w14:paraId="15A5FB42"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BA4C974"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1BD11CA4"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40448D94"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20F843FB"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6F54A629"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1D7752A8"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05AAAFE8"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002B0597"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D822F13"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654AEBD"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09C071C5"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36D947D7"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8A5E290"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EF197E4" w14:textId="77777777" w:rsidR="007B70EA"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355CB6AF" w14:textId="77777777" w:rsidR="007B70EA" w:rsidRDefault="007B70EA">
      <w:pPr>
        <w:pStyle w:val="a3"/>
        <w:spacing w:line="312" w:lineRule="auto"/>
        <w:rPr>
          <w:rFonts w:ascii="宋体" w:eastAsia="宋体" w:hAnsi="宋体"/>
        </w:rPr>
      </w:pPr>
    </w:p>
    <w:p w14:paraId="40D91B89" w14:textId="77777777" w:rsidR="007B70E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640226F1" w14:textId="77777777" w:rsidR="007B70E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419CD307" w14:textId="77777777" w:rsidR="007B70E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38588777" w14:textId="77777777" w:rsidR="007B70EA" w:rsidRDefault="00000000">
      <w:pPr>
        <w:rPr>
          <w:rFonts w:ascii="宋体" w:eastAsia="宋体" w:hAnsi="宋体"/>
        </w:rPr>
      </w:pPr>
      <w:r>
        <w:rPr>
          <w:rFonts w:ascii="宋体" w:eastAsia="宋体" w:hAnsi="宋体"/>
        </w:rPr>
        <w:br w:type="page"/>
      </w:r>
    </w:p>
    <w:p w14:paraId="3751A47E" w14:textId="77777777" w:rsidR="007B70EA" w:rsidRDefault="00000000">
      <w:pPr>
        <w:pStyle w:val="2"/>
        <w:spacing w:line="400" w:lineRule="exact"/>
        <w:jc w:val="center"/>
        <w:rPr>
          <w:rFonts w:ascii="宋体" w:eastAsia="宋体" w:hAnsi="宋体"/>
          <w:sz w:val="32"/>
        </w:rPr>
      </w:pPr>
      <w:bookmarkStart w:id="28" w:name="_Toc217446088"/>
      <w:r>
        <w:rPr>
          <w:rFonts w:ascii="宋体" w:eastAsia="宋体" w:hAnsi="宋体" w:hint="eastAsia"/>
          <w:sz w:val="32"/>
        </w:rPr>
        <w:lastRenderedPageBreak/>
        <w:t>四、申请人基本情况表</w:t>
      </w:r>
      <w:bookmarkEnd w:id="2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7B70EA" w14:paraId="431FB38E" w14:textId="77777777">
        <w:trPr>
          <w:trHeight w:val="462"/>
          <w:jc w:val="center"/>
        </w:trPr>
        <w:tc>
          <w:tcPr>
            <w:tcW w:w="1764" w:type="dxa"/>
            <w:vAlign w:val="center"/>
          </w:tcPr>
          <w:p w14:paraId="52203B75"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3995CE7F" w14:textId="77777777" w:rsidR="007B70EA" w:rsidRDefault="007B70EA">
            <w:pPr>
              <w:autoSpaceDE w:val="0"/>
              <w:autoSpaceDN w:val="0"/>
              <w:adjustRightInd w:val="0"/>
              <w:jc w:val="center"/>
              <w:rPr>
                <w:rFonts w:ascii="宋体" w:eastAsia="宋体" w:hAnsi="宋体"/>
                <w:szCs w:val="21"/>
              </w:rPr>
            </w:pPr>
          </w:p>
        </w:tc>
      </w:tr>
      <w:tr w:rsidR="007B70EA" w14:paraId="232F73F9" w14:textId="77777777">
        <w:trPr>
          <w:trHeight w:val="462"/>
          <w:jc w:val="center"/>
        </w:trPr>
        <w:tc>
          <w:tcPr>
            <w:tcW w:w="1764" w:type="dxa"/>
            <w:vAlign w:val="center"/>
          </w:tcPr>
          <w:p w14:paraId="32382B20"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2FDB2A9D" w14:textId="77777777" w:rsidR="007B70EA" w:rsidRDefault="007B70EA">
            <w:pPr>
              <w:autoSpaceDE w:val="0"/>
              <w:autoSpaceDN w:val="0"/>
              <w:adjustRightInd w:val="0"/>
              <w:jc w:val="center"/>
              <w:rPr>
                <w:rFonts w:ascii="宋体" w:eastAsia="宋体" w:hAnsi="宋体"/>
                <w:szCs w:val="21"/>
              </w:rPr>
            </w:pPr>
          </w:p>
        </w:tc>
        <w:tc>
          <w:tcPr>
            <w:tcW w:w="1325" w:type="dxa"/>
            <w:vAlign w:val="center"/>
          </w:tcPr>
          <w:p w14:paraId="05FEA786"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156D7508" w14:textId="77777777" w:rsidR="007B70EA" w:rsidRDefault="007B70EA">
            <w:pPr>
              <w:autoSpaceDE w:val="0"/>
              <w:autoSpaceDN w:val="0"/>
              <w:adjustRightInd w:val="0"/>
              <w:jc w:val="center"/>
              <w:rPr>
                <w:rFonts w:ascii="宋体" w:eastAsia="宋体" w:hAnsi="宋体"/>
                <w:szCs w:val="21"/>
              </w:rPr>
            </w:pPr>
          </w:p>
        </w:tc>
      </w:tr>
      <w:tr w:rsidR="007B70EA" w14:paraId="36482AF8" w14:textId="77777777">
        <w:trPr>
          <w:trHeight w:val="442"/>
          <w:jc w:val="center"/>
        </w:trPr>
        <w:tc>
          <w:tcPr>
            <w:tcW w:w="1764" w:type="dxa"/>
            <w:vMerge w:val="restart"/>
            <w:vAlign w:val="center"/>
          </w:tcPr>
          <w:p w14:paraId="6E80D68B"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5FB39073"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6B972A8" w14:textId="77777777" w:rsidR="007B70EA" w:rsidRDefault="007B70EA">
            <w:pPr>
              <w:autoSpaceDE w:val="0"/>
              <w:autoSpaceDN w:val="0"/>
              <w:adjustRightInd w:val="0"/>
              <w:jc w:val="center"/>
              <w:rPr>
                <w:rFonts w:ascii="宋体" w:eastAsia="宋体" w:hAnsi="宋体"/>
                <w:szCs w:val="21"/>
              </w:rPr>
            </w:pPr>
          </w:p>
        </w:tc>
        <w:tc>
          <w:tcPr>
            <w:tcW w:w="1332" w:type="dxa"/>
            <w:gridSpan w:val="2"/>
            <w:vAlign w:val="center"/>
          </w:tcPr>
          <w:p w14:paraId="13705992"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5828F4E7" w14:textId="77777777" w:rsidR="007B70EA" w:rsidRDefault="007B70EA">
            <w:pPr>
              <w:autoSpaceDE w:val="0"/>
              <w:autoSpaceDN w:val="0"/>
              <w:adjustRightInd w:val="0"/>
              <w:jc w:val="center"/>
              <w:rPr>
                <w:rFonts w:ascii="宋体" w:eastAsia="宋体" w:hAnsi="宋体"/>
                <w:szCs w:val="21"/>
              </w:rPr>
            </w:pPr>
          </w:p>
        </w:tc>
      </w:tr>
      <w:tr w:rsidR="007B70EA" w14:paraId="2CA9BD8C" w14:textId="77777777">
        <w:trPr>
          <w:trHeight w:val="148"/>
          <w:jc w:val="center"/>
        </w:trPr>
        <w:tc>
          <w:tcPr>
            <w:tcW w:w="1764" w:type="dxa"/>
            <w:vMerge/>
            <w:vAlign w:val="center"/>
          </w:tcPr>
          <w:p w14:paraId="09A538E6" w14:textId="77777777" w:rsidR="007B70EA" w:rsidRDefault="007B70EA">
            <w:pPr>
              <w:autoSpaceDE w:val="0"/>
              <w:autoSpaceDN w:val="0"/>
              <w:adjustRightInd w:val="0"/>
              <w:jc w:val="center"/>
              <w:rPr>
                <w:rFonts w:ascii="宋体" w:eastAsia="宋体" w:hAnsi="宋体"/>
                <w:szCs w:val="21"/>
              </w:rPr>
            </w:pPr>
          </w:p>
        </w:tc>
        <w:tc>
          <w:tcPr>
            <w:tcW w:w="925" w:type="dxa"/>
            <w:gridSpan w:val="2"/>
            <w:vAlign w:val="center"/>
          </w:tcPr>
          <w:p w14:paraId="22848A00"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51AEEF8D" w14:textId="77777777" w:rsidR="007B70EA" w:rsidRDefault="007B70EA">
            <w:pPr>
              <w:autoSpaceDE w:val="0"/>
              <w:autoSpaceDN w:val="0"/>
              <w:adjustRightInd w:val="0"/>
              <w:jc w:val="center"/>
              <w:rPr>
                <w:rFonts w:ascii="宋体" w:eastAsia="宋体" w:hAnsi="宋体"/>
                <w:szCs w:val="21"/>
              </w:rPr>
            </w:pPr>
          </w:p>
        </w:tc>
        <w:tc>
          <w:tcPr>
            <w:tcW w:w="1332" w:type="dxa"/>
            <w:gridSpan w:val="2"/>
            <w:vAlign w:val="center"/>
          </w:tcPr>
          <w:p w14:paraId="3F28CDFD"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1B732D9E" w14:textId="77777777" w:rsidR="007B70EA" w:rsidRDefault="007B70EA">
            <w:pPr>
              <w:autoSpaceDE w:val="0"/>
              <w:autoSpaceDN w:val="0"/>
              <w:adjustRightInd w:val="0"/>
              <w:jc w:val="center"/>
              <w:rPr>
                <w:rFonts w:ascii="宋体" w:eastAsia="宋体" w:hAnsi="宋体"/>
                <w:szCs w:val="21"/>
              </w:rPr>
            </w:pPr>
          </w:p>
        </w:tc>
      </w:tr>
      <w:tr w:rsidR="007B70EA" w14:paraId="23F036EA" w14:textId="77777777">
        <w:trPr>
          <w:trHeight w:val="442"/>
          <w:jc w:val="center"/>
        </w:trPr>
        <w:tc>
          <w:tcPr>
            <w:tcW w:w="1764" w:type="dxa"/>
            <w:vAlign w:val="center"/>
          </w:tcPr>
          <w:p w14:paraId="06D971B7"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5EEC2264" w14:textId="77777777" w:rsidR="007B70EA" w:rsidRDefault="007B70EA">
            <w:pPr>
              <w:autoSpaceDE w:val="0"/>
              <w:autoSpaceDN w:val="0"/>
              <w:adjustRightInd w:val="0"/>
              <w:jc w:val="center"/>
              <w:rPr>
                <w:rFonts w:ascii="宋体" w:eastAsia="宋体" w:hAnsi="宋体"/>
                <w:szCs w:val="21"/>
              </w:rPr>
            </w:pPr>
          </w:p>
        </w:tc>
      </w:tr>
      <w:tr w:rsidR="007B70EA" w14:paraId="429AD003" w14:textId="77777777">
        <w:trPr>
          <w:trHeight w:val="462"/>
          <w:jc w:val="center"/>
        </w:trPr>
        <w:tc>
          <w:tcPr>
            <w:tcW w:w="1764" w:type="dxa"/>
            <w:vAlign w:val="center"/>
          </w:tcPr>
          <w:p w14:paraId="517767A7"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6CD057CB"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FC4F6B1" w14:textId="77777777" w:rsidR="007B70EA" w:rsidRDefault="007B70EA">
            <w:pPr>
              <w:autoSpaceDE w:val="0"/>
              <w:autoSpaceDN w:val="0"/>
              <w:adjustRightInd w:val="0"/>
              <w:jc w:val="center"/>
              <w:rPr>
                <w:rFonts w:ascii="宋体" w:eastAsia="宋体" w:hAnsi="宋体"/>
                <w:szCs w:val="21"/>
              </w:rPr>
            </w:pPr>
          </w:p>
        </w:tc>
        <w:tc>
          <w:tcPr>
            <w:tcW w:w="1255" w:type="dxa"/>
            <w:vAlign w:val="center"/>
          </w:tcPr>
          <w:p w14:paraId="1238A62A"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24B6623" w14:textId="77777777" w:rsidR="007B70EA" w:rsidRDefault="007B70EA">
            <w:pPr>
              <w:autoSpaceDE w:val="0"/>
              <w:autoSpaceDN w:val="0"/>
              <w:adjustRightInd w:val="0"/>
              <w:jc w:val="center"/>
              <w:rPr>
                <w:rFonts w:ascii="宋体" w:eastAsia="宋体" w:hAnsi="宋体"/>
                <w:szCs w:val="21"/>
              </w:rPr>
            </w:pPr>
          </w:p>
        </w:tc>
        <w:tc>
          <w:tcPr>
            <w:tcW w:w="1178" w:type="dxa"/>
            <w:gridSpan w:val="2"/>
            <w:vAlign w:val="center"/>
          </w:tcPr>
          <w:p w14:paraId="419A0E21"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E1CD16B" w14:textId="77777777" w:rsidR="007B70EA" w:rsidRDefault="007B70EA">
            <w:pPr>
              <w:autoSpaceDE w:val="0"/>
              <w:autoSpaceDN w:val="0"/>
              <w:adjustRightInd w:val="0"/>
              <w:jc w:val="center"/>
              <w:rPr>
                <w:rFonts w:ascii="宋体" w:eastAsia="宋体" w:hAnsi="宋体"/>
                <w:b/>
                <w:bCs/>
                <w:szCs w:val="21"/>
              </w:rPr>
            </w:pPr>
          </w:p>
        </w:tc>
      </w:tr>
      <w:tr w:rsidR="007B70EA" w14:paraId="12628D14" w14:textId="77777777">
        <w:trPr>
          <w:trHeight w:val="442"/>
          <w:jc w:val="center"/>
        </w:trPr>
        <w:tc>
          <w:tcPr>
            <w:tcW w:w="1764" w:type="dxa"/>
            <w:vAlign w:val="center"/>
          </w:tcPr>
          <w:p w14:paraId="482ACA46"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2C9EA856"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DACBAF7" w14:textId="77777777" w:rsidR="007B70EA" w:rsidRDefault="007B70EA">
            <w:pPr>
              <w:autoSpaceDE w:val="0"/>
              <w:autoSpaceDN w:val="0"/>
              <w:adjustRightInd w:val="0"/>
              <w:jc w:val="center"/>
              <w:rPr>
                <w:rFonts w:ascii="宋体" w:eastAsia="宋体" w:hAnsi="宋体"/>
                <w:szCs w:val="21"/>
              </w:rPr>
            </w:pPr>
          </w:p>
        </w:tc>
        <w:tc>
          <w:tcPr>
            <w:tcW w:w="1255" w:type="dxa"/>
            <w:vAlign w:val="center"/>
          </w:tcPr>
          <w:p w14:paraId="468D79C2"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C84F420" w14:textId="77777777" w:rsidR="007B70EA" w:rsidRDefault="007B70EA">
            <w:pPr>
              <w:autoSpaceDE w:val="0"/>
              <w:autoSpaceDN w:val="0"/>
              <w:adjustRightInd w:val="0"/>
              <w:jc w:val="center"/>
              <w:rPr>
                <w:rFonts w:ascii="宋体" w:eastAsia="宋体" w:hAnsi="宋体"/>
                <w:szCs w:val="21"/>
              </w:rPr>
            </w:pPr>
          </w:p>
        </w:tc>
        <w:tc>
          <w:tcPr>
            <w:tcW w:w="1178" w:type="dxa"/>
            <w:gridSpan w:val="2"/>
            <w:vAlign w:val="center"/>
          </w:tcPr>
          <w:p w14:paraId="539631A3"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3FB1507" w14:textId="77777777" w:rsidR="007B70EA" w:rsidRDefault="007B70EA">
            <w:pPr>
              <w:autoSpaceDE w:val="0"/>
              <w:autoSpaceDN w:val="0"/>
              <w:adjustRightInd w:val="0"/>
              <w:jc w:val="center"/>
              <w:rPr>
                <w:rFonts w:ascii="宋体" w:eastAsia="宋体" w:hAnsi="宋体"/>
                <w:b/>
                <w:bCs/>
                <w:szCs w:val="21"/>
              </w:rPr>
            </w:pPr>
          </w:p>
        </w:tc>
      </w:tr>
      <w:tr w:rsidR="007B70EA" w14:paraId="0C3D33C1" w14:textId="77777777">
        <w:trPr>
          <w:trHeight w:val="442"/>
          <w:jc w:val="center"/>
        </w:trPr>
        <w:tc>
          <w:tcPr>
            <w:tcW w:w="1764" w:type="dxa"/>
            <w:vAlign w:val="center"/>
          </w:tcPr>
          <w:p w14:paraId="69CB0271"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2C29A283" w14:textId="77777777" w:rsidR="007B70EA" w:rsidRDefault="007B70EA">
            <w:pPr>
              <w:autoSpaceDE w:val="0"/>
              <w:autoSpaceDN w:val="0"/>
              <w:adjustRightInd w:val="0"/>
              <w:jc w:val="center"/>
              <w:rPr>
                <w:rFonts w:ascii="宋体" w:eastAsia="宋体" w:hAnsi="宋体"/>
                <w:szCs w:val="21"/>
              </w:rPr>
            </w:pPr>
          </w:p>
        </w:tc>
        <w:tc>
          <w:tcPr>
            <w:tcW w:w="4841" w:type="dxa"/>
            <w:gridSpan w:val="6"/>
            <w:vAlign w:val="center"/>
          </w:tcPr>
          <w:p w14:paraId="544C3FEC" w14:textId="77777777" w:rsidR="007B70EA"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7B70EA" w14:paraId="01002460" w14:textId="77777777">
        <w:trPr>
          <w:trHeight w:val="462"/>
          <w:jc w:val="center"/>
        </w:trPr>
        <w:tc>
          <w:tcPr>
            <w:tcW w:w="1764" w:type="dxa"/>
            <w:vAlign w:val="center"/>
          </w:tcPr>
          <w:p w14:paraId="22F71F9F"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7D84EC8D" w14:textId="77777777" w:rsidR="007B70EA" w:rsidRDefault="007B70EA">
            <w:pPr>
              <w:autoSpaceDE w:val="0"/>
              <w:autoSpaceDN w:val="0"/>
              <w:adjustRightInd w:val="0"/>
              <w:jc w:val="center"/>
              <w:rPr>
                <w:rFonts w:ascii="宋体" w:eastAsia="宋体" w:hAnsi="宋体"/>
                <w:szCs w:val="21"/>
              </w:rPr>
            </w:pPr>
          </w:p>
        </w:tc>
        <w:tc>
          <w:tcPr>
            <w:tcW w:w="1255" w:type="dxa"/>
            <w:vMerge w:val="restart"/>
            <w:vAlign w:val="center"/>
          </w:tcPr>
          <w:p w14:paraId="6F73DC99"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4AE2D1B1"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7A9353BB" w14:textId="77777777" w:rsidR="007B70EA" w:rsidRDefault="007B70EA">
            <w:pPr>
              <w:autoSpaceDE w:val="0"/>
              <w:autoSpaceDN w:val="0"/>
              <w:adjustRightInd w:val="0"/>
              <w:jc w:val="center"/>
              <w:rPr>
                <w:rFonts w:ascii="宋体" w:eastAsia="宋体" w:hAnsi="宋体"/>
                <w:b/>
                <w:bCs/>
                <w:szCs w:val="21"/>
              </w:rPr>
            </w:pPr>
          </w:p>
        </w:tc>
      </w:tr>
      <w:tr w:rsidR="007B70EA" w14:paraId="0CEBD3A3" w14:textId="77777777">
        <w:trPr>
          <w:trHeight w:val="442"/>
          <w:jc w:val="center"/>
        </w:trPr>
        <w:tc>
          <w:tcPr>
            <w:tcW w:w="1764" w:type="dxa"/>
            <w:vAlign w:val="center"/>
          </w:tcPr>
          <w:p w14:paraId="7D8018AA"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363F2EE4" w14:textId="77777777" w:rsidR="007B70EA" w:rsidRDefault="007B70EA">
            <w:pPr>
              <w:autoSpaceDE w:val="0"/>
              <w:autoSpaceDN w:val="0"/>
              <w:adjustRightInd w:val="0"/>
              <w:jc w:val="center"/>
              <w:rPr>
                <w:rFonts w:ascii="宋体" w:eastAsia="宋体" w:hAnsi="宋体"/>
                <w:szCs w:val="21"/>
              </w:rPr>
            </w:pPr>
          </w:p>
        </w:tc>
        <w:tc>
          <w:tcPr>
            <w:tcW w:w="1255" w:type="dxa"/>
            <w:vMerge/>
            <w:vAlign w:val="center"/>
          </w:tcPr>
          <w:p w14:paraId="30F6ACE2" w14:textId="77777777" w:rsidR="007B70EA" w:rsidRDefault="007B70EA">
            <w:pPr>
              <w:autoSpaceDE w:val="0"/>
              <w:autoSpaceDN w:val="0"/>
              <w:adjustRightInd w:val="0"/>
              <w:jc w:val="center"/>
              <w:rPr>
                <w:rFonts w:ascii="宋体" w:eastAsia="宋体" w:hAnsi="宋体"/>
                <w:szCs w:val="21"/>
              </w:rPr>
            </w:pPr>
          </w:p>
        </w:tc>
        <w:tc>
          <w:tcPr>
            <w:tcW w:w="1493" w:type="dxa"/>
            <w:gridSpan w:val="3"/>
            <w:vAlign w:val="center"/>
          </w:tcPr>
          <w:p w14:paraId="02531B98"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49564041" w14:textId="77777777" w:rsidR="007B70EA" w:rsidRDefault="007B70EA">
            <w:pPr>
              <w:autoSpaceDE w:val="0"/>
              <w:autoSpaceDN w:val="0"/>
              <w:adjustRightInd w:val="0"/>
              <w:jc w:val="center"/>
              <w:rPr>
                <w:rFonts w:ascii="宋体" w:eastAsia="宋体" w:hAnsi="宋体"/>
                <w:b/>
                <w:bCs/>
                <w:szCs w:val="21"/>
              </w:rPr>
            </w:pPr>
          </w:p>
        </w:tc>
      </w:tr>
      <w:tr w:rsidR="007B70EA" w14:paraId="3AB026D8" w14:textId="77777777">
        <w:trPr>
          <w:trHeight w:val="442"/>
          <w:jc w:val="center"/>
        </w:trPr>
        <w:tc>
          <w:tcPr>
            <w:tcW w:w="1764" w:type="dxa"/>
            <w:vAlign w:val="center"/>
          </w:tcPr>
          <w:p w14:paraId="4E22CC69"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2808BAD4" w14:textId="77777777" w:rsidR="007B70EA" w:rsidRDefault="007B70EA">
            <w:pPr>
              <w:autoSpaceDE w:val="0"/>
              <w:autoSpaceDN w:val="0"/>
              <w:adjustRightInd w:val="0"/>
              <w:jc w:val="center"/>
              <w:rPr>
                <w:rFonts w:ascii="宋体" w:eastAsia="宋体" w:hAnsi="宋体"/>
                <w:szCs w:val="21"/>
              </w:rPr>
            </w:pPr>
          </w:p>
        </w:tc>
        <w:tc>
          <w:tcPr>
            <w:tcW w:w="1255" w:type="dxa"/>
            <w:vMerge/>
            <w:vAlign w:val="center"/>
          </w:tcPr>
          <w:p w14:paraId="71F412F5" w14:textId="77777777" w:rsidR="007B70EA" w:rsidRDefault="007B70EA">
            <w:pPr>
              <w:autoSpaceDE w:val="0"/>
              <w:autoSpaceDN w:val="0"/>
              <w:adjustRightInd w:val="0"/>
              <w:jc w:val="center"/>
              <w:rPr>
                <w:rFonts w:ascii="宋体" w:eastAsia="宋体" w:hAnsi="宋体"/>
                <w:szCs w:val="21"/>
              </w:rPr>
            </w:pPr>
          </w:p>
        </w:tc>
        <w:tc>
          <w:tcPr>
            <w:tcW w:w="1493" w:type="dxa"/>
            <w:gridSpan w:val="3"/>
            <w:vAlign w:val="center"/>
          </w:tcPr>
          <w:p w14:paraId="3B8826D5"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1468D85" w14:textId="77777777" w:rsidR="007B70EA" w:rsidRDefault="007B70EA">
            <w:pPr>
              <w:autoSpaceDE w:val="0"/>
              <w:autoSpaceDN w:val="0"/>
              <w:adjustRightInd w:val="0"/>
              <w:jc w:val="center"/>
              <w:rPr>
                <w:rFonts w:ascii="宋体" w:eastAsia="宋体" w:hAnsi="宋体"/>
                <w:b/>
                <w:bCs/>
                <w:szCs w:val="21"/>
              </w:rPr>
            </w:pPr>
          </w:p>
        </w:tc>
      </w:tr>
      <w:tr w:rsidR="007B70EA" w14:paraId="484DB8A8" w14:textId="77777777">
        <w:trPr>
          <w:trHeight w:val="462"/>
          <w:jc w:val="center"/>
        </w:trPr>
        <w:tc>
          <w:tcPr>
            <w:tcW w:w="1764" w:type="dxa"/>
            <w:vAlign w:val="center"/>
          </w:tcPr>
          <w:p w14:paraId="12CF0C4E"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C17CC07" w14:textId="77777777" w:rsidR="007B70EA" w:rsidRDefault="007B70EA">
            <w:pPr>
              <w:autoSpaceDE w:val="0"/>
              <w:autoSpaceDN w:val="0"/>
              <w:adjustRightInd w:val="0"/>
              <w:jc w:val="center"/>
              <w:rPr>
                <w:rFonts w:ascii="宋体" w:eastAsia="宋体" w:hAnsi="宋体"/>
                <w:szCs w:val="21"/>
              </w:rPr>
            </w:pPr>
          </w:p>
        </w:tc>
        <w:tc>
          <w:tcPr>
            <w:tcW w:w="1255" w:type="dxa"/>
            <w:vMerge/>
            <w:vAlign w:val="center"/>
          </w:tcPr>
          <w:p w14:paraId="27FAEB28" w14:textId="77777777" w:rsidR="007B70EA" w:rsidRDefault="007B70EA">
            <w:pPr>
              <w:autoSpaceDE w:val="0"/>
              <w:autoSpaceDN w:val="0"/>
              <w:adjustRightInd w:val="0"/>
              <w:jc w:val="center"/>
              <w:rPr>
                <w:rFonts w:ascii="宋体" w:eastAsia="宋体" w:hAnsi="宋体"/>
                <w:szCs w:val="21"/>
              </w:rPr>
            </w:pPr>
          </w:p>
        </w:tc>
        <w:tc>
          <w:tcPr>
            <w:tcW w:w="1493" w:type="dxa"/>
            <w:gridSpan w:val="3"/>
            <w:vAlign w:val="center"/>
          </w:tcPr>
          <w:p w14:paraId="601C235D"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32858BB7" w14:textId="77777777" w:rsidR="007B70EA" w:rsidRDefault="007B70EA">
            <w:pPr>
              <w:autoSpaceDE w:val="0"/>
              <w:autoSpaceDN w:val="0"/>
              <w:adjustRightInd w:val="0"/>
              <w:jc w:val="center"/>
              <w:rPr>
                <w:rFonts w:ascii="宋体" w:eastAsia="宋体" w:hAnsi="宋体"/>
                <w:b/>
                <w:bCs/>
                <w:szCs w:val="21"/>
              </w:rPr>
            </w:pPr>
          </w:p>
        </w:tc>
      </w:tr>
      <w:tr w:rsidR="007B70EA" w14:paraId="06A51327" w14:textId="77777777">
        <w:trPr>
          <w:trHeight w:val="442"/>
          <w:jc w:val="center"/>
        </w:trPr>
        <w:tc>
          <w:tcPr>
            <w:tcW w:w="1764" w:type="dxa"/>
            <w:vAlign w:val="center"/>
          </w:tcPr>
          <w:p w14:paraId="68B1E251"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0B441CBD" w14:textId="77777777" w:rsidR="007B70EA" w:rsidRDefault="007B70EA">
            <w:pPr>
              <w:autoSpaceDE w:val="0"/>
              <w:autoSpaceDN w:val="0"/>
              <w:adjustRightInd w:val="0"/>
              <w:jc w:val="center"/>
              <w:rPr>
                <w:rFonts w:ascii="宋体" w:eastAsia="宋体" w:hAnsi="宋体"/>
                <w:szCs w:val="21"/>
              </w:rPr>
            </w:pPr>
          </w:p>
        </w:tc>
        <w:tc>
          <w:tcPr>
            <w:tcW w:w="1255" w:type="dxa"/>
            <w:vMerge/>
            <w:vAlign w:val="center"/>
          </w:tcPr>
          <w:p w14:paraId="4F0F33EF" w14:textId="77777777" w:rsidR="007B70EA" w:rsidRDefault="007B70EA">
            <w:pPr>
              <w:autoSpaceDE w:val="0"/>
              <w:autoSpaceDN w:val="0"/>
              <w:adjustRightInd w:val="0"/>
              <w:jc w:val="center"/>
              <w:rPr>
                <w:rFonts w:ascii="宋体" w:eastAsia="宋体" w:hAnsi="宋体"/>
                <w:szCs w:val="21"/>
              </w:rPr>
            </w:pPr>
          </w:p>
        </w:tc>
        <w:tc>
          <w:tcPr>
            <w:tcW w:w="1493" w:type="dxa"/>
            <w:gridSpan w:val="3"/>
            <w:vAlign w:val="center"/>
          </w:tcPr>
          <w:p w14:paraId="15483749"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0E7DAEBC" w14:textId="77777777" w:rsidR="007B70EA" w:rsidRDefault="007B70EA">
            <w:pPr>
              <w:autoSpaceDE w:val="0"/>
              <w:autoSpaceDN w:val="0"/>
              <w:adjustRightInd w:val="0"/>
              <w:jc w:val="center"/>
              <w:rPr>
                <w:rFonts w:ascii="宋体" w:eastAsia="宋体" w:hAnsi="宋体"/>
                <w:b/>
                <w:bCs/>
                <w:szCs w:val="21"/>
              </w:rPr>
            </w:pPr>
          </w:p>
        </w:tc>
      </w:tr>
      <w:tr w:rsidR="007B70EA" w14:paraId="372C615F" w14:textId="77777777">
        <w:trPr>
          <w:trHeight w:val="2442"/>
          <w:jc w:val="center"/>
        </w:trPr>
        <w:tc>
          <w:tcPr>
            <w:tcW w:w="1764" w:type="dxa"/>
            <w:vAlign w:val="center"/>
          </w:tcPr>
          <w:p w14:paraId="05DC8322"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779F5929" w14:textId="77777777" w:rsidR="007B70EA" w:rsidRDefault="007B70EA">
            <w:pPr>
              <w:autoSpaceDE w:val="0"/>
              <w:autoSpaceDN w:val="0"/>
              <w:adjustRightInd w:val="0"/>
              <w:rPr>
                <w:rFonts w:ascii="宋体" w:eastAsia="宋体" w:hAnsi="宋体"/>
                <w:b/>
                <w:bCs/>
                <w:szCs w:val="21"/>
              </w:rPr>
            </w:pPr>
          </w:p>
        </w:tc>
      </w:tr>
      <w:tr w:rsidR="007B70EA" w14:paraId="25F12D11" w14:textId="77777777">
        <w:trPr>
          <w:trHeight w:val="1072"/>
          <w:jc w:val="center"/>
        </w:trPr>
        <w:tc>
          <w:tcPr>
            <w:tcW w:w="1764" w:type="dxa"/>
            <w:vAlign w:val="center"/>
          </w:tcPr>
          <w:p w14:paraId="3CA04D82" w14:textId="77777777" w:rsidR="007B70EA"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6CCA3F74" w14:textId="77777777" w:rsidR="007B70EA" w:rsidRDefault="007B70EA">
            <w:pPr>
              <w:autoSpaceDE w:val="0"/>
              <w:autoSpaceDN w:val="0"/>
              <w:adjustRightInd w:val="0"/>
              <w:jc w:val="left"/>
              <w:rPr>
                <w:rFonts w:ascii="宋体" w:eastAsia="宋体" w:hAnsi="宋体"/>
                <w:szCs w:val="21"/>
              </w:rPr>
            </w:pPr>
          </w:p>
        </w:tc>
      </w:tr>
    </w:tbl>
    <w:p w14:paraId="305ABC9E" w14:textId="77777777" w:rsidR="007B70EA" w:rsidRDefault="007B70EA">
      <w:pPr>
        <w:adjustRightInd w:val="0"/>
        <w:spacing w:line="400" w:lineRule="exact"/>
        <w:ind w:firstLineChars="175" w:firstLine="420"/>
        <w:jc w:val="left"/>
        <w:rPr>
          <w:rFonts w:ascii="宋体" w:eastAsia="宋体" w:hAnsi="宋体"/>
          <w:sz w:val="24"/>
        </w:rPr>
      </w:pPr>
    </w:p>
    <w:p w14:paraId="2402D244" w14:textId="77777777" w:rsidR="007B70EA"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1B493E84" w14:textId="77777777" w:rsidR="007B70EA"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63F01030" w14:textId="77777777" w:rsidR="007B70EA"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0BA9F129" w14:textId="77777777" w:rsidR="007B70EA" w:rsidRDefault="00000000">
      <w:pPr>
        <w:rPr>
          <w:rFonts w:ascii="宋体" w:eastAsia="宋体" w:hAnsi="宋体"/>
        </w:rPr>
      </w:pPr>
      <w:r>
        <w:rPr>
          <w:rFonts w:ascii="宋体" w:eastAsia="宋体" w:hAnsi="宋体"/>
        </w:rPr>
        <w:br w:type="page"/>
      </w:r>
    </w:p>
    <w:p w14:paraId="11955EB4" w14:textId="77777777" w:rsidR="007B70EA" w:rsidRDefault="00000000">
      <w:pPr>
        <w:pStyle w:val="2"/>
        <w:spacing w:line="400" w:lineRule="exact"/>
        <w:jc w:val="center"/>
        <w:rPr>
          <w:rFonts w:ascii="宋体" w:eastAsia="宋体" w:hAnsi="宋体"/>
          <w:sz w:val="32"/>
        </w:rPr>
      </w:pPr>
      <w:bookmarkStart w:id="29" w:name="_Toc217446089"/>
      <w:r>
        <w:rPr>
          <w:rFonts w:ascii="宋体" w:eastAsia="宋体" w:hAnsi="宋体" w:hint="eastAsia"/>
          <w:sz w:val="32"/>
        </w:rPr>
        <w:lastRenderedPageBreak/>
        <w:t>五、申请人类似项目业绩一览表</w:t>
      </w:r>
      <w:bookmarkEnd w:id="29"/>
    </w:p>
    <w:p w14:paraId="2A5EEAB2" w14:textId="77777777" w:rsidR="007B70EA" w:rsidRDefault="007B70EA">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7B70EA" w14:paraId="5142C92A" w14:textId="77777777">
        <w:trPr>
          <w:cantSplit/>
          <w:trHeight w:val="600"/>
          <w:jc w:val="center"/>
        </w:trPr>
        <w:tc>
          <w:tcPr>
            <w:tcW w:w="842" w:type="dxa"/>
            <w:tcBorders>
              <w:top w:val="single" w:sz="4" w:space="0" w:color="auto"/>
            </w:tcBorders>
            <w:vAlign w:val="center"/>
          </w:tcPr>
          <w:p w14:paraId="165E7733" w14:textId="77777777" w:rsidR="007B70EA"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10F8C69" w14:textId="77777777" w:rsidR="007B70EA"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0C8A6A6B" w14:textId="77777777" w:rsidR="007B70EA"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35214F48" w14:textId="77777777" w:rsidR="007B70EA"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9EB50C6" w14:textId="77777777" w:rsidR="007B70EA"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3386B10B" w14:textId="77777777" w:rsidR="007B70EA"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7B70EA" w14:paraId="74A0EBBA" w14:textId="77777777">
        <w:trPr>
          <w:cantSplit/>
          <w:trHeight w:val="600"/>
          <w:jc w:val="center"/>
        </w:trPr>
        <w:tc>
          <w:tcPr>
            <w:tcW w:w="842" w:type="dxa"/>
            <w:vAlign w:val="center"/>
          </w:tcPr>
          <w:p w14:paraId="0A2C25C1" w14:textId="77777777" w:rsidR="007B70EA" w:rsidRDefault="007B70EA">
            <w:pPr>
              <w:spacing w:line="400" w:lineRule="exact"/>
              <w:jc w:val="center"/>
              <w:rPr>
                <w:rFonts w:ascii="宋体" w:eastAsia="宋体" w:hAnsi="宋体" w:cs="Arial"/>
              </w:rPr>
            </w:pPr>
          </w:p>
        </w:tc>
        <w:tc>
          <w:tcPr>
            <w:tcW w:w="1681" w:type="dxa"/>
            <w:vAlign w:val="center"/>
          </w:tcPr>
          <w:p w14:paraId="5AB11A41" w14:textId="77777777" w:rsidR="007B70EA" w:rsidRDefault="007B70EA">
            <w:pPr>
              <w:spacing w:line="400" w:lineRule="exact"/>
              <w:jc w:val="center"/>
              <w:rPr>
                <w:rFonts w:ascii="宋体" w:eastAsia="宋体" w:hAnsi="宋体" w:cs="Arial"/>
              </w:rPr>
            </w:pPr>
          </w:p>
        </w:tc>
        <w:tc>
          <w:tcPr>
            <w:tcW w:w="1541" w:type="dxa"/>
            <w:vAlign w:val="center"/>
          </w:tcPr>
          <w:p w14:paraId="574911D8" w14:textId="77777777" w:rsidR="007B70EA" w:rsidRDefault="007B70EA">
            <w:pPr>
              <w:spacing w:line="400" w:lineRule="exact"/>
              <w:jc w:val="center"/>
              <w:rPr>
                <w:rFonts w:ascii="宋体" w:eastAsia="宋体" w:hAnsi="宋体" w:cs="Arial"/>
              </w:rPr>
            </w:pPr>
          </w:p>
        </w:tc>
        <w:tc>
          <w:tcPr>
            <w:tcW w:w="1519" w:type="dxa"/>
            <w:vAlign w:val="center"/>
          </w:tcPr>
          <w:p w14:paraId="293E6A54" w14:textId="77777777" w:rsidR="007B70EA" w:rsidRDefault="007B70EA">
            <w:pPr>
              <w:spacing w:line="400" w:lineRule="exact"/>
              <w:jc w:val="center"/>
              <w:rPr>
                <w:rFonts w:ascii="宋体" w:eastAsia="宋体" w:hAnsi="宋体" w:cs="Arial"/>
              </w:rPr>
            </w:pPr>
          </w:p>
        </w:tc>
        <w:tc>
          <w:tcPr>
            <w:tcW w:w="1559" w:type="dxa"/>
            <w:vAlign w:val="center"/>
          </w:tcPr>
          <w:p w14:paraId="5A81F0B4"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45FC2193" w14:textId="77777777" w:rsidR="007B70EA" w:rsidRDefault="007B70EA">
            <w:pPr>
              <w:spacing w:line="400" w:lineRule="exact"/>
              <w:jc w:val="center"/>
              <w:rPr>
                <w:rFonts w:ascii="宋体" w:eastAsia="宋体" w:hAnsi="宋体" w:cs="Arial"/>
              </w:rPr>
            </w:pPr>
          </w:p>
        </w:tc>
      </w:tr>
      <w:tr w:rsidR="007B70EA" w14:paraId="7489A676" w14:textId="77777777">
        <w:trPr>
          <w:cantSplit/>
          <w:trHeight w:val="600"/>
          <w:jc w:val="center"/>
        </w:trPr>
        <w:tc>
          <w:tcPr>
            <w:tcW w:w="842" w:type="dxa"/>
            <w:vAlign w:val="center"/>
          </w:tcPr>
          <w:p w14:paraId="5C802AEA" w14:textId="77777777" w:rsidR="007B70EA" w:rsidRDefault="007B70EA">
            <w:pPr>
              <w:spacing w:line="400" w:lineRule="exact"/>
              <w:jc w:val="center"/>
              <w:rPr>
                <w:rFonts w:ascii="宋体" w:eastAsia="宋体" w:hAnsi="宋体" w:cs="Arial"/>
              </w:rPr>
            </w:pPr>
          </w:p>
        </w:tc>
        <w:tc>
          <w:tcPr>
            <w:tcW w:w="1681" w:type="dxa"/>
            <w:vAlign w:val="center"/>
          </w:tcPr>
          <w:p w14:paraId="3BFB4606" w14:textId="77777777" w:rsidR="007B70EA" w:rsidRDefault="007B70EA">
            <w:pPr>
              <w:spacing w:line="400" w:lineRule="exact"/>
              <w:jc w:val="center"/>
              <w:rPr>
                <w:rFonts w:ascii="宋体" w:eastAsia="宋体" w:hAnsi="宋体" w:cs="Arial"/>
              </w:rPr>
            </w:pPr>
          </w:p>
        </w:tc>
        <w:tc>
          <w:tcPr>
            <w:tcW w:w="1541" w:type="dxa"/>
            <w:vAlign w:val="center"/>
          </w:tcPr>
          <w:p w14:paraId="31BA270D" w14:textId="77777777" w:rsidR="007B70EA" w:rsidRDefault="007B70EA">
            <w:pPr>
              <w:spacing w:line="400" w:lineRule="exact"/>
              <w:jc w:val="center"/>
              <w:rPr>
                <w:rFonts w:ascii="宋体" w:eastAsia="宋体" w:hAnsi="宋体" w:cs="Arial"/>
              </w:rPr>
            </w:pPr>
          </w:p>
        </w:tc>
        <w:tc>
          <w:tcPr>
            <w:tcW w:w="1519" w:type="dxa"/>
            <w:vAlign w:val="center"/>
          </w:tcPr>
          <w:p w14:paraId="4D78F384" w14:textId="77777777" w:rsidR="007B70EA" w:rsidRDefault="007B70EA">
            <w:pPr>
              <w:spacing w:line="400" w:lineRule="exact"/>
              <w:jc w:val="center"/>
              <w:rPr>
                <w:rFonts w:ascii="宋体" w:eastAsia="宋体" w:hAnsi="宋体" w:cs="Arial"/>
              </w:rPr>
            </w:pPr>
          </w:p>
        </w:tc>
        <w:tc>
          <w:tcPr>
            <w:tcW w:w="1559" w:type="dxa"/>
            <w:vAlign w:val="center"/>
          </w:tcPr>
          <w:p w14:paraId="3422E7F8"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3A29E6D7" w14:textId="77777777" w:rsidR="007B70EA" w:rsidRDefault="007B70EA">
            <w:pPr>
              <w:spacing w:line="400" w:lineRule="exact"/>
              <w:jc w:val="center"/>
              <w:rPr>
                <w:rFonts w:ascii="宋体" w:eastAsia="宋体" w:hAnsi="宋体" w:cs="Arial"/>
              </w:rPr>
            </w:pPr>
          </w:p>
        </w:tc>
      </w:tr>
      <w:tr w:rsidR="007B70EA" w14:paraId="55994B3C" w14:textId="77777777">
        <w:trPr>
          <w:cantSplit/>
          <w:trHeight w:val="600"/>
          <w:jc w:val="center"/>
        </w:trPr>
        <w:tc>
          <w:tcPr>
            <w:tcW w:w="842" w:type="dxa"/>
            <w:vAlign w:val="center"/>
          </w:tcPr>
          <w:p w14:paraId="5FC3ED55" w14:textId="77777777" w:rsidR="007B70EA" w:rsidRDefault="007B70EA">
            <w:pPr>
              <w:spacing w:line="400" w:lineRule="exact"/>
              <w:jc w:val="center"/>
              <w:rPr>
                <w:rFonts w:ascii="宋体" w:eastAsia="宋体" w:hAnsi="宋体" w:cs="Arial"/>
              </w:rPr>
            </w:pPr>
          </w:p>
        </w:tc>
        <w:tc>
          <w:tcPr>
            <w:tcW w:w="1681" w:type="dxa"/>
            <w:vAlign w:val="center"/>
          </w:tcPr>
          <w:p w14:paraId="7A74C871" w14:textId="77777777" w:rsidR="007B70EA" w:rsidRDefault="007B70EA">
            <w:pPr>
              <w:spacing w:line="400" w:lineRule="exact"/>
              <w:jc w:val="center"/>
              <w:rPr>
                <w:rFonts w:ascii="宋体" w:eastAsia="宋体" w:hAnsi="宋体" w:cs="Arial"/>
              </w:rPr>
            </w:pPr>
          </w:p>
        </w:tc>
        <w:tc>
          <w:tcPr>
            <w:tcW w:w="1541" w:type="dxa"/>
            <w:vAlign w:val="center"/>
          </w:tcPr>
          <w:p w14:paraId="6D3A8CD6" w14:textId="77777777" w:rsidR="007B70EA" w:rsidRDefault="007B70EA">
            <w:pPr>
              <w:spacing w:line="400" w:lineRule="exact"/>
              <w:jc w:val="center"/>
              <w:rPr>
                <w:rFonts w:ascii="宋体" w:eastAsia="宋体" w:hAnsi="宋体" w:cs="Arial"/>
              </w:rPr>
            </w:pPr>
          </w:p>
        </w:tc>
        <w:tc>
          <w:tcPr>
            <w:tcW w:w="1519" w:type="dxa"/>
            <w:vAlign w:val="center"/>
          </w:tcPr>
          <w:p w14:paraId="7A39DC42" w14:textId="77777777" w:rsidR="007B70EA" w:rsidRDefault="007B70EA">
            <w:pPr>
              <w:spacing w:line="400" w:lineRule="exact"/>
              <w:jc w:val="center"/>
              <w:rPr>
                <w:rFonts w:ascii="宋体" w:eastAsia="宋体" w:hAnsi="宋体" w:cs="Arial"/>
              </w:rPr>
            </w:pPr>
          </w:p>
        </w:tc>
        <w:tc>
          <w:tcPr>
            <w:tcW w:w="1559" w:type="dxa"/>
            <w:vAlign w:val="center"/>
          </w:tcPr>
          <w:p w14:paraId="18C3CD2F"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AA34BA2" w14:textId="77777777" w:rsidR="007B70EA" w:rsidRDefault="007B70EA">
            <w:pPr>
              <w:spacing w:line="400" w:lineRule="exact"/>
              <w:jc w:val="center"/>
              <w:rPr>
                <w:rFonts w:ascii="宋体" w:eastAsia="宋体" w:hAnsi="宋体" w:cs="Arial"/>
              </w:rPr>
            </w:pPr>
          </w:p>
        </w:tc>
      </w:tr>
      <w:tr w:rsidR="007B70EA" w14:paraId="366211B3" w14:textId="77777777">
        <w:trPr>
          <w:cantSplit/>
          <w:trHeight w:val="600"/>
          <w:jc w:val="center"/>
        </w:trPr>
        <w:tc>
          <w:tcPr>
            <w:tcW w:w="842" w:type="dxa"/>
            <w:vAlign w:val="center"/>
          </w:tcPr>
          <w:p w14:paraId="74E81E47"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07DE6FB3"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7B6FDAB3" w14:textId="77777777" w:rsidR="007B70EA" w:rsidRDefault="007B70EA">
            <w:pPr>
              <w:spacing w:line="400" w:lineRule="exact"/>
              <w:jc w:val="center"/>
              <w:rPr>
                <w:rFonts w:ascii="宋体" w:eastAsia="宋体" w:hAnsi="宋体" w:cs="Arial"/>
              </w:rPr>
            </w:pPr>
          </w:p>
        </w:tc>
        <w:tc>
          <w:tcPr>
            <w:tcW w:w="1519" w:type="dxa"/>
            <w:vAlign w:val="center"/>
          </w:tcPr>
          <w:p w14:paraId="0D25F978" w14:textId="77777777" w:rsidR="007B70EA" w:rsidRDefault="007B70EA">
            <w:pPr>
              <w:spacing w:line="400" w:lineRule="exact"/>
              <w:jc w:val="center"/>
              <w:rPr>
                <w:rFonts w:ascii="宋体" w:eastAsia="宋体" w:hAnsi="宋体" w:cs="Arial"/>
              </w:rPr>
            </w:pPr>
          </w:p>
        </w:tc>
        <w:tc>
          <w:tcPr>
            <w:tcW w:w="1559" w:type="dxa"/>
            <w:vAlign w:val="center"/>
          </w:tcPr>
          <w:p w14:paraId="04E02E90"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767061B" w14:textId="77777777" w:rsidR="007B70EA" w:rsidRDefault="007B70EA">
            <w:pPr>
              <w:spacing w:line="400" w:lineRule="exact"/>
              <w:jc w:val="center"/>
              <w:rPr>
                <w:rFonts w:ascii="宋体" w:eastAsia="宋体" w:hAnsi="宋体" w:cs="Arial"/>
              </w:rPr>
            </w:pPr>
          </w:p>
        </w:tc>
      </w:tr>
      <w:tr w:rsidR="007B70EA" w14:paraId="64154B64" w14:textId="77777777">
        <w:trPr>
          <w:cantSplit/>
          <w:trHeight w:val="600"/>
          <w:jc w:val="center"/>
        </w:trPr>
        <w:tc>
          <w:tcPr>
            <w:tcW w:w="842" w:type="dxa"/>
            <w:vAlign w:val="center"/>
          </w:tcPr>
          <w:p w14:paraId="6B4DDC56"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250AC70E"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298328A6" w14:textId="77777777" w:rsidR="007B70EA" w:rsidRDefault="007B70EA">
            <w:pPr>
              <w:spacing w:line="400" w:lineRule="exact"/>
              <w:jc w:val="center"/>
              <w:rPr>
                <w:rFonts w:ascii="宋体" w:eastAsia="宋体" w:hAnsi="宋体" w:cs="Arial"/>
              </w:rPr>
            </w:pPr>
          </w:p>
        </w:tc>
        <w:tc>
          <w:tcPr>
            <w:tcW w:w="1519" w:type="dxa"/>
            <w:vAlign w:val="center"/>
          </w:tcPr>
          <w:p w14:paraId="27BB2380" w14:textId="77777777" w:rsidR="007B70EA" w:rsidRDefault="007B70EA">
            <w:pPr>
              <w:spacing w:line="400" w:lineRule="exact"/>
              <w:jc w:val="center"/>
              <w:rPr>
                <w:rFonts w:ascii="宋体" w:eastAsia="宋体" w:hAnsi="宋体" w:cs="Arial"/>
              </w:rPr>
            </w:pPr>
          </w:p>
        </w:tc>
        <w:tc>
          <w:tcPr>
            <w:tcW w:w="1559" w:type="dxa"/>
            <w:vAlign w:val="center"/>
          </w:tcPr>
          <w:p w14:paraId="514DAC02"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BCC9FA5" w14:textId="77777777" w:rsidR="007B70EA" w:rsidRDefault="007B70EA">
            <w:pPr>
              <w:spacing w:line="400" w:lineRule="exact"/>
              <w:jc w:val="center"/>
              <w:rPr>
                <w:rFonts w:ascii="宋体" w:eastAsia="宋体" w:hAnsi="宋体" w:cs="Arial"/>
              </w:rPr>
            </w:pPr>
          </w:p>
        </w:tc>
      </w:tr>
      <w:tr w:rsidR="007B70EA" w14:paraId="002F1752" w14:textId="77777777">
        <w:trPr>
          <w:cantSplit/>
          <w:trHeight w:val="600"/>
          <w:jc w:val="center"/>
        </w:trPr>
        <w:tc>
          <w:tcPr>
            <w:tcW w:w="842" w:type="dxa"/>
            <w:vAlign w:val="center"/>
          </w:tcPr>
          <w:p w14:paraId="1FFA1BFD"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59107886"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67EC8EAF" w14:textId="77777777" w:rsidR="007B70EA" w:rsidRDefault="007B70EA">
            <w:pPr>
              <w:spacing w:line="400" w:lineRule="exact"/>
              <w:jc w:val="center"/>
              <w:rPr>
                <w:rFonts w:ascii="宋体" w:eastAsia="宋体" w:hAnsi="宋体" w:cs="Arial"/>
              </w:rPr>
            </w:pPr>
          </w:p>
        </w:tc>
        <w:tc>
          <w:tcPr>
            <w:tcW w:w="1519" w:type="dxa"/>
            <w:vAlign w:val="center"/>
          </w:tcPr>
          <w:p w14:paraId="792ABFE3" w14:textId="77777777" w:rsidR="007B70EA" w:rsidRDefault="007B70EA">
            <w:pPr>
              <w:spacing w:line="400" w:lineRule="exact"/>
              <w:jc w:val="center"/>
              <w:rPr>
                <w:rFonts w:ascii="宋体" w:eastAsia="宋体" w:hAnsi="宋体" w:cs="Arial"/>
              </w:rPr>
            </w:pPr>
          </w:p>
        </w:tc>
        <w:tc>
          <w:tcPr>
            <w:tcW w:w="1559" w:type="dxa"/>
            <w:vAlign w:val="center"/>
          </w:tcPr>
          <w:p w14:paraId="78107261"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A00EA73" w14:textId="77777777" w:rsidR="007B70EA" w:rsidRDefault="007B70EA">
            <w:pPr>
              <w:spacing w:line="400" w:lineRule="exact"/>
              <w:jc w:val="center"/>
              <w:rPr>
                <w:rFonts w:ascii="宋体" w:eastAsia="宋体" w:hAnsi="宋体" w:cs="Arial"/>
              </w:rPr>
            </w:pPr>
          </w:p>
        </w:tc>
      </w:tr>
      <w:tr w:rsidR="007B70EA" w14:paraId="3DC01C6A" w14:textId="77777777">
        <w:trPr>
          <w:cantSplit/>
          <w:trHeight w:val="600"/>
          <w:jc w:val="center"/>
        </w:trPr>
        <w:tc>
          <w:tcPr>
            <w:tcW w:w="842" w:type="dxa"/>
            <w:vAlign w:val="center"/>
          </w:tcPr>
          <w:p w14:paraId="299E5A97"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3B06165E"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7394EF42" w14:textId="77777777" w:rsidR="007B70EA" w:rsidRDefault="007B70EA">
            <w:pPr>
              <w:spacing w:line="400" w:lineRule="exact"/>
              <w:jc w:val="center"/>
              <w:rPr>
                <w:rFonts w:ascii="宋体" w:eastAsia="宋体" w:hAnsi="宋体" w:cs="Arial"/>
              </w:rPr>
            </w:pPr>
          </w:p>
        </w:tc>
        <w:tc>
          <w:tcPr>
            <w:tcW w:w="1519" w:type="dxa"/>
            <w:vAlign w:val="center"/>
          </w:tcPr>
          <w:p w14:paraId="33ABB262" w14:textId="77777777" w:rsidR="007B70EA" w:rsidRDefault="007B70EA">
            <w:pPr>
              <w:spacing w:line="400" w:lineRule="exact"/>
              <w:jc w:val="center"/>
              <w:rPr>
                <w:rFonts w:ascii="宋体" w:eastAsia="宋体" w:hAnsi="宋体" w:cs="Arial"/>
              </w:rPr>
            </w:pPr>
          </w:p>
        </w:tc>
        <w:tc>
          <w:tcPr>
            <w:tcW w:w="1559" w:type="dxa"/>
            <w:vAlign w:val="center"/>
          </w:tcPr>
          <w:p w14:paraId="5CE739BC"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D9EBCDC" w14:textId="77777777" w:rsidR="007B70EA" w:rsidRDefault="007B70EA">
            <w:pPr>
              <w:spacing w:line="400" w:lineRule="exact"/>
              <w:jc w:val="center"/>
              <w:rPr>
                <w:rFonts w:ascii="宋体" w:eastAsia="宋体" w:hAnsi="宋体" w:cs="Arial"/>
              </w:rPr>
            </w:pPr>
          </w:p>
        </w:tc>
      </w:tr>
      <w:tr w:rsidR="007B70EA" w14:paraId="0947A2CA" w14:textId="77777777">
        <w:trPr>
          <w:cantSplit/>
          <w:trHeight w:val="600"/>
          <w:jc w:val="center"/>
        </w:trPr>
        <w:tc>
          <w:tcPr>
            <w:tcW w:w="842" w:type="dxa"/>
            <w:vAlign w:val="center"/>
          </w:tcPr>
          <w:p w14:paraId="0E0ED5D8"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6A2E6FF2"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128984C3" w14:textId="77777777" w:rsidR="007B70EA" w:rsidRDefault="007B70EA">
            <w:pPr>
              <w:spacing w:line="400" w:lineRule="exact"/>
              <w:jc w:val="center"/>
              <w:rPr>
                <w:rFonts w:ascii="宋体" w:eastAsia="宋体" w:hAnsi="宋体" w:cs="Arial"/>
              </w:rPr>
            </w:pPr>
          </w:p>
        </w:tc>
        <w:tc>
          <w:tcPr>
            <w:tcW w:w="1519" w:type="dxa"/>
            <w:vAlign w:val="center"/>
          </w:tcPr>
          <w:p w14:paraId="40B6EB41" w14:textId="77777777" w:rsidR="007B70EA" w:rsidRDefault="007B70EA">
            <w:pPr>
              <w:spacing w:line="400" w:lineRule="exact"/>
              <w:jc w:val="center"/>
              <w:rPr>
                <w:rFonts w:ascii="宋体" w:eastAsia="宋体" w:hAnsi="宋体" w:cs="Arial"/>
              </w:rPr>
            </w:pPr>
          </w:p>
        </w:tc>
        <w:tc>
          <w:tcPr>
            <w:tcW w:w="1559" w:type="dxa"/>
            <w:vAlign w:val="center"/>
          </w:tcPr>
          <w:p w14:paraId="446C0237"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7E9DDD81" w14:textId="77777777" w:rsidR="007B70EA" w:rsidRDefault="007B70EA">
            <w:pPr>
              <w:spacing w:line="400" w:lineRule="exact"/>
              <w:jc w:val="center"/>
              <w:rPr>
                <w:rFonts w:ascii="宋体" w:eastAsia="宋体" w:hAnsi="宋体" w:cs="Arial"/>
              </w:rPr>
            </w:pPr>
          </w:p>
        </w:tc>
      </w:tr>
      <w:tr w:rsidR="007B70EA" w14:paraId="49586C3A" w14:textId="77777777">
        <w:trPr>
          <w:cantSplit/>
          <w:trHeight w:val="600"/>
          <w:jc w:val="center"/>
        </w:trPr>
        <w:tc>
          <w:tcPr>
            <w:tcW w:w="842" w:type="dxa"/>
            <w:vAlign w:val="center"/>
          </w:tcPr>
          <w:p w14:paraId="1C3CDBDA" w14:textId="77777777" w:rsidR="007B70EA" w:rsidRDefault="007B70EA">
            <w:pPr>
              <w:spacing w:line="400" w:lineRule="exact"/>
              <w:jc w:val="center"/>
              <w:rPr>
                <w:rFonts w:ascii="宋体" w:eastAsia="宋体" w:hAnsi="宋体" w:cs="Arial"/>
              </w:rPr>
            </w:pPr>
          </w:p>
          <w:p w14:paraId="65CB0413"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38682A7D"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0F32D23B" w14:textId="77777777" w:rsidR="007B70EA" w:rsidRDefault="007B70EA">
            <w:pPr>
              <w:spacing w:line="400" w:lineRule="exact"/>
              <w:jc w:val="center"/>
              <w:rPr>
                <w:rFonts w:ascii="宋体" w:eastAsia="宋体" w:hAnsi="宋体" w:cs="Arial"/>
              </w:rPr>
            </w:pPr>
          </w:p>
        </w:tc>
        <w:tc>
          <w:tcPr>
            <w:tcW w:w="1519" w:type="dxa"/>
            <w:vAlign w:val="center"/>
          </w:tcPr>
          <w:p w14:paraId="2BB7EC97" w14:textId="77777777" w:rsidR="007B70EA" w:rsidRDefault="007B70EA">
            <w:pPr>
              <w:spacing w:line="400" w:lineRule="exact"/>
              <w:jc w:val="center"/>
              <w:rPr>
                <w:rFonts w:ascii="宋体" w:eastAsia="宋体" w:hAnsi="宋体" w:cs="Arial"/>
              </w:rPr>
            </w:pPr>
          </w:p>
        </w:tc>
        <w:tc>
          <w:tcPr>
            <w:tcW w:w="1559" w:type="dxa"/>
            <w:vAlign w:val="center"/>
          </w:tcPr>
          <w:p w14:paraId="49FC1773"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671C7243" w14:textId="77777777" w:rsidR="007B70EA" w:rsidRDefault="007B70EA">
            <w:pPr>
              <w:spacing w:line="400" w:lineRule="exact"/>
              <w:jc w:val="center"/>
              <w:rPr>
                <w:rFonts w:ascii="宋体" w:eastAsia="宋体" w:hAnsi="宋体" w:cs="Arial"/>
              </w:rPr>
            </w:pPr>
          </w:p>
        </w:tc>
      </w:tr>
      <w:tr w:rsidR="007B70EA" w14:paraId="26DCA758" w14:textId="77777777">
        <w:trPr>
          <w:cantSplit/>
          <w:trHeight w:val="600"/>
          <w:jc w:val="center"/>
        </w:trPr>
        <w:tc>
          <w:tcPr>
            <w:tcW w:w="842" w:type="dxa"/>
            <w:vAlign w:val="center"/>
          </w:tcPr>
          <w:p w14:paraId="603CB885"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147FC326"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046E53D0" w14:textId="77777777" w:rsidR="007B70EA" w:rsidRDefault="007B70EA">
            <w:pPr>
              <w:spacing w:line="400" w:lineRule="exact"/>
              <w:jc w:val="center"/>
              <w:rPr>
                <w:rFonts w:ascii="宋体" w:eastAsia="宋体" w:hAnsi="宋体" w:cs="Arial"/>
              </w:rPr>
            </w:pPr>
          </w:p>
        </w:tc>
        <w:tc>
          <w:tcPr>
            <w:tcW w:w="1519" w:type="dxa"/>
            <w:vAlign w:val="center"/>
          </w:tcPr>
          <w:p w14:paraId="1791FF39" w14:textId="77777777" w:rsidR="007B70EA" w:rsidRDefault="007B70EA">
            <w:pPr>
              <w:spacing w:line="400" w:lineRule="exact"/>
              <w:jc w:val="center"/>
              <w:rPr>
                <w:rFonts w:ascii="宋体" w:eastAsia="宋体" w:hAnsi="宋体" w:cs="Arial"/>
              </w:rPr>
            </w:pPr>
          </w:p>
        </w:tc>
        <w:tc>
          <w:tcPr>
            <w:tcW w:w="1559" w:type="dxa"/>
            <w:vAlign w:val="center"/>
          </w:tcPr>
          <w:p w14:paraId="56F8EB12"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65F08AD" w14:textId="77777777" w:rsidR="007B70EA" w:rsidRDefault="007B70EA">
            <w:pPr>
              <w:spacing w:line="400" w:lineRule="exact"/>
              <w:jc w:val="center"/>
              <w:rPr>
                <w:rFonts w:ascii="宋体" w:eastAsia="宋体" w:hAnsi="宋体" w:cs="Arial"/>
              </w:rPr>
            </w:pPr>
          </w:p>
        </w:tc>
      </w:tr>
      <w:tr w:rsidR="007B70EA" w14:paraId="53204A87" w14:textId="77777777">
        <w:trPr>
          <w:cantSplit/>
          <w:trHeight w:val="600"/>
          <w:jc w:val="center"/>
        </w:trPr>
        <w:tc>
          <w:tcPr>
            <w:tcW w:w="842" w:type="dxa"/>
            <w:vAlign w:val="center"/>
          </w:tcPr>
          <w:p w14:paraId="7A0CB448"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546D1BC7"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78CF713D" w14:textId="77777777" w:rsidR="007B70EA" w:rsidRDefault="007B70EA">
            <w:pPr>
              <w:spacing w:line="400" w:lineRule="exact"/>
              <w:jc w:val="center"/>
              <w:rPr>
                <w:rFonts w:ascii="宋体" w:eastAsia="宋体" w:hAnsi="宋体" w:cs="Arial"/>
              </w:rPr>
            </w:pPr>
          </w:p>
        </w:tc>
        <w:tc>
          <w:tcPr>
            <w:tcW w:w="1519" w:type="dxa"/>
            <w:vAlign w:val="center"/>
          </w:tcPr>
          <w:p w14:paraId="49382A18" w14:textId="77777777" w:rsidR="007B70EA" w:rsidRDefault="007B70EA">
            <w:pPr>
              <w:spacing w:line="400" w:lineRule="exact"/>
              <w:jc w:val="center"/>
              <w:rPr>
                <w:rFonts w:ascii="宋体" w:eastAsia="宋体" w:hAnsi="宋体" w:cs="Arial"/>
              </w:rPr>
            </w:pPr>
          </w:p>
        </w:tc>
        <w:tc>
          <w:tcPr>
            <w:tcW w:w="1559" w:type="dxa"/>
            <w:vAlign w:val="center"/>
          </w:tcPr>
          <w:p w14:paraId="0AB3BB28"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2C1F983E" w14:textId="77777777" w:rsidR="007B70EA" w:rsidRDefault="007B70EA">
            <w:pPr>
              <w:spacing w:line="400" w:lineRule="exact"/>
              <w:jc w:val="center"/>
              <w:rPr>
                <w:rFonts w:ascii="宋体" w:eastAsia="宋体" w:hAnsi="宋体" w:cs="Arial"/>
              </w:rPr>
            </w:pPr>
          </w:p>
        </w:tc>
      </w:tr>
      <w:tr w:rsidR="007B70EA" w14:paraId="7305B055" w14:textId="77777777">
        <w:trPr>
          <w:cantSplit/>
          <w:trHeight w:val="600"/>
          <w:jc w:val="center"/>
        </w:trPr>
        <w:tc>
          <w:tcPr>
            <w:tcW w:w="842" w:type="dxa"/>
            <w:vAlign w:val="center"/>
          </w:tcPr>
          <w:p w14:paraId="18D80C3D" w14:textId="77777777" w:rsidR="007B70EA" w:rsidRDefault="007B70EA">
            <w:pPr>
              <w:spacing w:line="400" w:lineRule="exact"/>
              <w:jc w:val="center"/>
              <w:rPr>
                <w:rFonts w:ascii="宋体" w:eastAsia="宋体" w:hAnsi="宋体" w:cs="Arial"/>
              </w:rPr>
            </w:pPr>
          </w:p>
        </w:tc>
        <w:tc>
          <w:tcPr>
            <w:tcW w:w="1681" w:type="dxa"/>
            <w:tcBorders>
              <w:right w:val="single" w:sz="4" w:space="0" w:color="auto"/>
            </w:tcBorders>
            <w:vAlign w:val="center"/>
          </w:tcPr>
          <w:p w14:paraId="335A48EB" w14:textId="77777777" w:rsidR="007B70EA" w:rsidRDefault="007B70EA">
            <w:pPr>
              <w:spacing w:line="400" w:lineRule="exact"/>
              <w:jc w:val="center"/>
              <w:rPr>
                <w:rFonts w:ascii="宋体" w:eastAsia="宋体" w:hAnsi="宋体" w:cs="Arial"/>
              </w:rPr>
            </w:pPr>
          </w:p>
        </w:tc>
        <w:tc>
          <w:tcPr>
            <w:tcW w:w="1541" w:type="dxa"/>
            <w:tcBorders>
              <w:left w:val="single" w:sz="4" w:space="0" w:color="auto"/>
            </w:tcBorders>
            <w:vAlign w:val="center"/>
          </w:tcPr>
          <w:p w14:paraId="29AC2129" w14:textId="77777777" w:rsidR="007B70EA" w:rsidRDefault="007B70EA">
            <w:pPr>
              <w:spacing w:line="400" w:lineRule="exact"/>
              <w:jc w:val="center"/>
              <w:rPr>
                <w:rFonts w:ascii="宋体" w:eastAsia="宋体" w:hAnsi="宋体" w:cs="Arial"/>
              </w:rPr>
            </w:pPr>
          </w:p>
        </w:tc>
        <w:tc>
          <w:tcPr>
            <w:tcW w:w="1519" w:type="dxa"/>
            <w:vAlign w:val="center"/>
          </w:tcPr>
          <w:p w14:paraId="4B80E7CD" w14:textId="77777777" w:rsidR="007B70EA" w:rsidRDefault="007B70EA">
            <w:pPr>
              <w:spacing w:line="400" w:lineRule="exact"/>
              <w:jc w:val="center"/>
              <w:rPr>
                <w:rFonts w:ascii="宋体" w:eastAsia="宋体" w:hAnsi="宋体" w:cs="Arial"/>
              </w:rPr>
            </w:pPr>
          </w:p>
        </w:tc>
        <w:tc>
          <w:tcPr>
            <w:tcW w:w="1559" w:type="dxa"/>
            <w:vAlign w:val="center"/>
          </w:tcPr>
          <w:p w14:paraId="2B498F5F" w14:textId="77777777" w:rsidR="007B70EA" w:rsidRDefault="007B70EA">
            <w:pPr>
              <w:spacing w:line="400" w:lineRule="exact"/>
              <w:jc w:val="center"/>
              <w:rPr>
                <w:rFonts w:ascii="宋体" w:eastAsia="宋体" w:hAnsi="宋体" w:cs="Arial"/>
              </w:rPr>
            </w:pPr>
          </w:p>
        </w:tc>
        <w:tc>
          <w:tcPr>
            <w:tcW w:w="1272" w:type="dxa"/>
            <w:tcBorders>
              <w:left w:val="single" w:sz="4" w:space="0" w:color="auto"/>
            </w:tcBorders>
            <w:vAlign w:val="center"/>
          </w:tcPr>
          <w:p w14:paraId="400DF891" w14:textId="77777777" w:rsidR="007B70EA" w:rsidRDefault="007B70EA">
            <w:pPr>
              <w:spacing w:line="400" w:lineRule="exact"/>
              <w:jc w:val="center"/>
              <w:rPr>
                <w:rFonts w:ascii="宋体" w:eastAsia="宋体" w:hAnsi="宋体" w:cs="Arial"/>
              </w:rPr>
            </w:pPr>
          </w:p>
        </w:tc>
      </w:tr>
    </w:tbl>
    <w:p w14:paraId="3C4AAF08" w14:textId="77777777" w:rsidR="007B70EA" w:rsidRDefault="00000000">
      <w:pPr>
        <w:rPr>
          <w:rFonts w:ascii="宋体" w:eastAsia="宋体" w:hAnsi="宋体"/>
        </w:rPr>
      </w:pPr>
      <w:r>
        <w:rPr>
          <w:rFonts w:ascii="宋体" w:eastAsia="宋体" w:hAnsi="宋体"/>
        </w:rPr>
        <w:br w:type="page"/>
      </w:r>
    </w:p>
    <w:p w14:paraId="18298D04"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0D139465" w14:textId="77777777" w:rsidR="007B70EA" w:rsidRDefault="007B70EA">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7B70EA" w14:paraId="56D75A4C" w14:textId="77777777">
        <w:trPr>
          <w:trHeight w:val="600"/>
          <w:jc w:val="center"/>
        </w:trPr>
        <w:tc>
          <w:tcPr>
            <w:tcW w:w="1110" w:type="dxa"/>
            <w:vAlign w:val="center"/>
          </w:tcPr>
          <w:p w14:paraId="4330942C"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B13FA4"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5FE34062"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2C29C638" w14:textId="77777777" w:rsidR="007B70EA" w:rsidRDefault="00000000">
            <w:pPr>
              <w:jc w:val="center"/>
              <w:rPr>
                <w:rFonts w:ascii="宋体" w:eastAsia="宋体" w:hAnsi="宋体" w:cs="仿宋"/>
                <w:b/>
                <w:bCs/>
                <w:sz w:val="22"/>
              </w:rPr>
            </w:pPr>
            <w:r>
              <w:rPr>
                <w:rFonts w:ascii="宋体" w:eastAsia="宋体" w:hAnsi="宋体" w:cs="仿宋" w:hint="eastAsia"/>
                <w:b/>
                <w:bCs/>
                <w:sz w:val="22"/>
              </w:rPr>
              <w:t>差异说明</w:t>
            </w:r>
          </w:p>
          <w:p w14:paraId="59A62B48" w14:textId="77777777" w:rsidR="007B70EA"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7B70EA" w14:paraId="146586FC" w14:textId="77777777">
        <w:trPr>
          <w:trHeight w:val="600"/>
          <w:jc w:val="center"/>
        </w:trPr>
        <w:tc>
          <w:tcPr>
            <w:tcW w:w="1110" w:type="dxa"/>
            <w:vAlign w:val="center"/>
          </w:tcPr>
          <w:p w14:paraId="1EAFFA17" w14:textId="77777777" w:rsidR="007B70EA" w:rsidRDefault="007B70EA">
            <w:pPr>
              <w:pStyle w:val="aff6"/>
              <w:jc w:val="center"/>
              <w:rPr>
                <w:rFonts w:ascii="宋体" w:eastAsia="宋体" w:hAnsi="宋体" w:cs="仿宋"/>
                <w:sz w:val="21"/>
                <w:szCs w:val="21"/>
              </w:rPr>
            </w:pPr>
          </w:p>
        </w:tc>
        <w:tc>
          <w:tcPr>
            <w:tcW w:w="2982" w:type="dxa"/>
            <w:vAlign w:val="center"/>
          </w:tcPr>
          <w:p w14:paraId="601A0E15" w14:textId="77777777" w:rsidR="007B70EA" w:rsidRDefault="007B70EA">
            <w:pPr>
              <w:pStyle w:val="aff6"/>
              <w:spacing w:line="360" w:lineRule="auto"/>
              <w:jc w:val="center"/>
              <w:rPr>
                <w:rFonts w:ascii="宋体" w:eastAsia="宋体" w:hAnsi="宋体" w:cs="仿宋"/>
                <w:sz w:val="21"/>
                <w:szCs w:val="21"/>
              </w:rPr>
            </w:pPr>
          </w:p>
        </w:tc>
        <w:tc>
          <w:tcPr>
            <w:tcW w:w="3180" w:type="dxa"/>
            <w:vAlign w:val="center"/>
          </w:tcPr>
          <w:p w14:paraId="629B31A4" w14:textId="77777777" w:rsidR="007B70EA" w:rsidRDefault="007B70EA">
            <w:pPr>
              <w:pStyle w:val="aff6"/>
              <w:spacing w:line="360" w:lineRule="auto"/>
              <w:jc w:val="center"/>
              <w:rPr>
                <w:rFonts w:ascii="宋体" w:eastAsia="宋体" w:hAnsi="宋体" w:cs="仿宋"/>
                <w:sz w:val="21"/>
                <w:szCs w:val="21"/>
              </w:rPr>
            </w:pPr>
          </w:p>
        </w:tc>
        <w:tc>
          <w:tcPr>
            <w:tcW w:w="2515" w:type="dxa"/>
            <w:vAlign w:val="center"/>
          </w:tcPr>
          <w:p w14:paraId="76CC3DA3" w14:textId="77777777" w:rsidR="007B70EA" w:rsidRDefault="007B70EA">
            <w:pPr>
              <w:pStyle w:val="aff6"/>
              <w:spacing w:line="360" w:lineRule="auto"/>
              <w:jc w:val="center"/>
              <w:rPr>
                <w:rFonts w:ascii="宋体" w:eastAsia="宋体" w:hAnsi="宋体" w:cs="仿宋"/>
                <w:sz w:val="21"/>
                <w:szCs w:val="21"/>
              </w:rPr>
            </w:pPr>
          </w:p>
        </w:tc>
      </w:tr>
      <w:tr w:rsidR="007B70EA" w14:paraId="05F2AA94" w14:textId="77777777">
        <w:trPr>
          <w:trHeight w:val="600"/>
          <w:jc w:val="center"/>
        </w:trPr>
        <w:tc>
          <w:tcPr>
            <w:tcW w:w="1110" w:type="dxa"/>
            <w:vAlign w:val="center"/>
          </w:tcPr>
          <w:p w14:paraId="15F83343" w14:textId="77777777" w:rsidR="007B70EA" w:rsidRDefault="007B70EA">
            <w:pPr>
              <w:pStyle w:val="aff6"/>
              <w:jc w:val="center"/>
              <w:rPr>
                <w:rFonts w:ascii="宋体" w:eastAsia="宋体" w:hAnsi="宋体" w:cs="仿宋"/>
                <w:sz w:val="21"/>
                <w:szCs w:val="21"/>
              </w:rPr>
            </w:pPr>
          </w:p>
        </w:tc>
        <w:tc>
          <w:tcPr>
            <w:tcW w:w="2982" w:type="dxa"/>
            <w:vAlign w:val="center"/>
          </w:tcPr>
          <w:p w14:paraId="6DD35047" w14:textId="77777777" w:rsidR="007B70EA" w:rsidRDefault="007B70EA">
            <w:pPr>
              <w:pStyle w:val="aff6"/>
              <w:jc w:val="center"/>
              <w:rPr>
                <w:rFonts w:ascii="宋体" w:eastAsia="宋体" w:hAnsi="宋体" w:cs="仿宋"/>
                <w:sz w:val="21"/>
                <w:szCs w:val="21"/>
              </w:rPr>
            </w:pPr>
          </w:p>
        </w:tc>
        <w:tc>
          <w:tcPr>
            <w:tcW w:w="3180" w:type="dxa"/>
            <w:vAlign w:val="center"/>
          </w:tcPr>
          <w:p w14:paraId="5EBBA3CF" w14:textId="77777777" w:rsidR="007B70EA" w:rsidRDefault="007B70EA">
            <w:pPr>
              <w:pStyle w:val="aff6"/>
              <w:jc w:val="center"/>
              <w:rPr>
                <w:rFonts w:ascii="宋体" w:eastAsia="宋体" w:hAnsi="宋体" w:cs="仿宋"/>
                <w:sz w:val="21"/>
                <w:szCs w:val="21"/>
              </w:rPr>
            </w:pPr>
          </w:p>
        </w:tc>
        <w:tc>
          <w:tcPr>
            <w:tcW w:w="2515" w:type="dxa"/>
            <w:vAlign w:val="center"/>
          </w:tcPr>
          <w:p w14:paraId="5F882B51" w14:textId="77777777" w:rsidR="007B70EA" w:rsidRDefault="007B70EA">
            <w:pPr>
              <w:pStyle w:val="aff6"/>
              <w:jc w:val="center"/>
              <w:rPr>
                <w:rFonts w:ascii="宋体" w:eastAsia="宋体" w:hAnsi="宋体" w:cs="仿宋"/>
                <w:sz w:val="21"/>
                <w:szCs w:val="21"/>
              </w:rPr>
            </w:pPr>
          </w:p>
        </w:tc>
      </w:tr>
      <w:tr w:rsidR="007B70EA" w14:paraId="083C7B3E" w14:textId="77777777">
        <w:trPr>
          <w:trHeight w:val="600"/>
          <w:jc w:val="center"/>
        </w:trPr>
        <w:tc>
          <w:tcPr>
            <w:tcW w:w="1110" w:type="dxa"/>
            <w:vAlign w:val="center"/>
          </w:tcPr>
          <w:p w14:paraId="4986B5AC" w14:textId="77777777" w:rsidR="007B70EA" w:rsidRDefault="007B70EA">
            <w:pPr>
              <w:pStyle w:val="aff6"/>
              <w:jc w:val="center"/>
              <w:rPr>
                <w:rFonts w:ascii="宋体" w:eastAsia="宋体" w:hAnsi="宋体" w:cs="仿宋"/>
                <w:sz w:val="21"/>
                <w:szCs w:val="21"/>
              </w:rPr>
            </w:pPr>
          </w:p>
        </w:tc>
        <w:tc>
          <w:tcPr>
            <w:tcW w:w="2982" w:type="dxa"/>
            <w:vAlign w:val="center"/>
          </w:tcPr>
          <w:p w14:paraId="4FF47361" w14:textId="77777777" w:rsidR="007B70EA" w:rsidRDefault="007B70EA">
            <w:pPr>
              <w:pStyle w:val="aff6"/>
              <w:jc w:val="center"/>
              <w:rPr>
                <w:rFonts w:ascii="宋体" w:eastAsia="宋体" w:hAnsi="宋体" w:cs="仿宋"/>
                <w:sz w:val="21"/>
                <w:szCs w:val="21"/>
              </w:rPr>
            </w:pPr>
          </w:p>
        </w:tc>
        <w:tc>
          <w:tcPr>
            <w:tcW w:w="3180" w:type="dxa"/>
            <w:vAlign w:val="center"/>
          </w:tcPr>
          <w:p w14:paraId="6FFB3FA7" w14:textId="77777777" w:rsidR="007B70EA" w:rsidRDefault="007B70EA">
            <w:pPr>
              <w:pStyle w:val="aff6"/>
              <w:jc w:val="center"/>
              <w:rPr>
                <w:rFonts w:ascii="宋体" w:eastAsia="宋体" w:hAnsi="宋体" w:cs="仿宋"/>
                <w:sz w:val="21"/>
                <w:szCs w:val="21"/>
              </w:rPr>
            </w:pPr>
          </w:p>
        </w:tc>
        <w:tc>
          <w:tcPr>
            <w:tcW w:w="2515" w:type="dxa"/>
            <w:vAlign w:val="center"/>
          </w:tcPr>
          <w:p w14:paraId="14C5EDB2" w14:textId="77777777" w:rsidR="007B70EA" w:rsidRDefault="007B70EA">
            <w:pPr>
              <w:pStyle w:val="aff6"/>
              <w:jc w:val="center"/>
              <w:rPr>
                <w:rFonts w:ascii="宋体" w:eastAsia="宋体" w:hAnsi="宋体" w:cs="仿宋"/>
                <w:sz w:val="21"/>
                <w:szCs w:val="21"/>
              </w:rPr>
            </w:pPr>
          </w:p>
        </w:tc>
      </w:tr>
      <w:tr w:rsidR="007B70EA" w14:paraId="4BF5DCB6" w14:textId="77777777">
        <w:trPr>
          <w:trHeight w:val="600"/>
          <w:jc w:val="center"/>
        </w:trPr>
        <w:tc>
          <w:tcPr>
            <w:tcW w:w="1110" w:type="dxa"/>
            <w:vAlign w:val="center"/>
          </w:tcPr>
          <w:p w14:paraId="1350A822" w14:textId="77777777" w:rsidR="007B70EA" w:rsidRDefault="007B70EA">
            <w:pPr>
              <w:pStyle w:val="aff6"/>
              <w:jc w:val="center"/>
              <w:rPr>
                <w:rFonts w:ascii="宋体" w:eastAsia="宋体" w:hAnsi="宋体" w:cs="仿宋"/>
                <w:sz w:val="21"/>
                <w:szCs w:val="21"/>
              </w:rPr>
            </w:pPr>
          </w:p>
        </w:tc>
        <w:tc>
          <w:tcPr>
            <w:tcW w:w="2982" w:type="dxa"/>
            <w:vAlign w:val="center"/>
          </w:tcPr>
          <w:p w14:paraId="184ED315" w14:textId="77777777" w:rsidR="007B70EA" w:rsidRDefault="007B70EA">
            <w:pPr>
              <w:pStyle w:val="aff6"/>
              <w:jc w:val="center"/>
              <w:rPr>
                <w:rFonts w:ascii="宋体" w:eastAsia="宋体" w:hAnsi="宋体" w:cs="仿宋"/>
                <w:sz w:val="21"/>
                <w:szCs w:val="21"/>
              </w:rPr>
            </w:pPr>
          </w:p>
        </w:tc>
        <w:tc>
          <w:tcPr>
            <w:tcW w:w="3180" w:type="dxa"/>
            <w:vAlign w:val="center"/>
          </w:tcPr>
          <w:p w14:paraId="23047EFC" w14:textId="77777777" w:rsidR="007B70EA" w:rsidRDefault="007B70EA">
            <w:pPr>
              <w:pStyle w:val="aff6"/>
              <w:jc w:val="center"/>
              <w:rPr>
                <w:rFonts w:ascii="宋体" w:eastAsia="宋体" w:hAnsi="宋体" w:cs="仿宋"/>
                <w:sz w:val="21"/>
                <w:szCs w:val="21"/>
              </w:rPr>
            </w:pPr>
          </w:p>
        </w:tc>
        <w:tc>
          <w:tcPr>
            <w:tcW w:w="2515" w:type="dxa"/>
            <w:vAlign w:val="center"/>
          </w:tcPr>
          <w:p w14:paraId="7E883F6B" w14:textId="77777777" w:rsidR="007B70EA" w:rsidRDefault="007B70EA">
            <w:pPr>
              <w:pStyle w:val="aff6"/>
              <w:jc w:val="center"/>
              <w:rPr>
                <w:rFonts w:ascii="宋体" w:eastAsia="宋体" w:hAnsi="宋体" w:cs="仿宋"/>
                <w:sz w:val="21"/>
                <w:szCs w:val="21"/>
              </w:rPr>
            </w:pPr>
          </w:p>
        </w:tc>
      </w:tr>
      <w:tr w:rsidR="007B70EA" w14:paraId="24AD9184" w14:textId="77777777">
        <w:trPr>
          <w:trHeight w:val="600"/>
          <w:jc w:val="center"/>
        </w:trPr>
        <w:tc>
          <w:tcPr>
            <w:tcW w:w="1110" w:type="dxa"/>
            <w:vAlign w:val="center"/>
          </w:tcPr>
          <w:p w14:paraId="3221213D" w14:textId="77777777" w:rsidR="007B70EA" w:rsidRDefault="007B70EA">
            <w:pPr>
              <w:pStyle w:val="aff6"/>
              <w:jc w:val="center"/>
              <w:rPr>
                <w:rFonts w:ascii="宋体" w:eastAsia="宋体" w:hAnsi="宋体" w:cs="仿宋"/>
                <w:sz w:val="21"/>
                <w:szCs w:val="21"/>
              </w:rPr>
            </w:pPr>
          </w:p>
        </w:tc>
        <w:tc>
          <w:tcPr>
            <w:tcW w:w="2982" w:type="dxa"/>
            <w:vAlign w:val="center"/>
          </w:tcPr>
          <w:p w14:paraId="3C04E2F3" w14:textId="77777777" w:rsidR="007B70EA" w:rsidRDefault="007B70EA">
            <w:pPr>
              <w:pStyle w:val="aff6"/>
              <w:jc w:val="center"/>
              <w:rPr>
                <w:rFonts w:ascii="宋体" w:eastAsia="宋体" w:hAnsi="宋体" w:cs="仿宋"/>
                <w:sz w:val="21"/>
                <w:szCs w:val="21"/>
              </w:rPr>
            </w:pPr>
          </w:p>
        </w:tc>
        <w:tc>
          <w:tcPr>
            <w:tcW w:w="3180" w:type="dxa"/>
            <w:vAlign w:val="center"/>
          </w:tcPr>
          <w:p w14:paraId="22834A30" w14:textId="77777777" w:rsidR="007B70EA" w:rsidRDefault="007B70EA">
            <w:pPr>
              <w:pStyle w:val="aff6"/>
              <w:jc w:val="center"/>
              <w:rPr>
                <w:rFonts w:ascii="宋体" w:eastAsia="宋体" w:hAnsi="宋体" w:cs="仿宋"/>
                <w:sz w:val="21"/>
                <w:szCs w:val="21"/>
              </w:rPr>
            </w:pPr>
          </w:p>
        </w:tc>
        <w:tc>
          <w:tcPr>
            <w:tcW w:w="2515" w:type="dxa"/>
            <w:vAlign w:val="center"/>
          </w:tcPr>
          <w:p w14:paraId="21C1D8F9" w14:textId="77777777" w:rsidR="007B70EA" w:rsidRDefault="007B70EA">
            <w:pPr>
              <w:pStyle w:val="aff6"/>
              <w:jc w:val="center"/>
              <w:rPr>
                <w:rFonts w:ascii="宋体" w:eastAsia="宋体" w:hAnsi="宋体" w:cs="仿宋"/>
                <w:sz w:val="21"/>
                <w:szCs w:val="21"/>
              </w:rPr>
            </w:pPr>
          </w:p>
        </w:tc>
      </w:tr>
      <w:tr w:rsidR="007B70EA" w14:paraId="17787A53" w14:textId="77777777">
        <w:trPr>
          <w:trHeight w:val="600"/>
          <w:jc w:val="center"/>
        </w:trPr>
        <w:tc>
          <w:tcPr>
            <w:tcW w:w="1110" w:type="dxa"/>
            <w:vAlign w:val="center"/>
          </w:tcPr>
          <w:p w14:paraId="31B42C40" w14:textId="77777777" w:rsidR="007B70EA" w:rsidRDefault="007B70EA">
            <w:pPr>
              <w:pStyle w:val="aff6"/>
              <w:jc w:val="center"/>
              <w:rPr>
                <w:rFonts w:ascii="宋体" w:eastAsia="宋体" w:hAnsi="宋体" w:cs="仿宋"/>
                <w:sz w:val="21"/>
                <w:szCs w:val="21"/>
              </w:rPr>
            </w:pPr>
          </w:p>
        </w:tc>
        <w:tc>
          <w:tcPr>
            <w:tcW w:w="2982" w:type="dxa"/>
            <w:vAlign w:val="center"/>
          </w:tcPr>
          <w:p w14:paraId="68126F09" w14:textId="77777777" w:rsidR="007B70EA" w:rsidRDefault="007B70EA">
            <w:pPr>
              <w:pStyle w:val="aff6"/>
              <w:jc w:val="center"/>
              <w:rPr>
                <w:rFonts w:ascii="宋体" w:eastAsia="宋体" w:hAnsi="宋体" w:cs="仿宋"/>
                <w:sz w:val="21"/>
                <w:szCs w:val="21"/>
              </w:rPr>
            </w:pPr>
          </w:p>
        </w:tc>
        <w:tc>
          <w:tcPr>
            <w:tcW w:w="3180" w:type="dxa"/>
            <w:vAlign w:val="center"/>
          </w:tcPr>
          <w:p w14:paraId="263A99AB" w14:textId="77777777" w:rsidR="007B70EA" w:rsidRDefault="007B70EA">
            <w:pPr>
              <w:pStyle w:val="aff6"/>
              <w:jc w:val="center"/>
              <w:rPr>
                <w:rFonts w:ascii="宋体" w:eastAsia="宋体" w:hAnsi="宋体" w:cs="仿宋"/>
                <w:sz w:val="21"/>
                <w:szCs w:val="21"/>
              </w:rPr>
            </w:pPr>
          </w:p>
        </w:tc>
        <w:tc>
          <w:tcPr>
            <w:tcW w:w="2515" w:type="dxa"/>
            <w:vAlign w:val="center"/>
          </w:tcPr>
          <w:p w14:paraId="3125F017" w14:textId="77777777" w:rsidR="007B70EA" w:rsidRDefault="007B70EA">
            <w:pPr>
              <w:pStyle w:val="aff6"/>
              <w:jc w:val="center"/>
              <w:rPr>
                <w:rFonts w:ascii="宋体" w:eastAsia="宋体" w:hAnsi="宋体" w:cs="仿宋"/>
                <w:sz w:val="21"/>
                <w:szCs w:val="21"/>
              </w:rPr>
            </w:pPr>
          </w:p>
        </w:tc>
      </w:tr>
      <w:tr w:rsidR="007B70EA" w14:paraId="1D1B1EA3" w14:textId="77777777">
        <w:trPr>
          <w:trHeight w:val="600"/>
          <w:jc w:val="center"/>
        </w:trPr>
        <w:tc>
          <w:tcPr>
            <w:tcW w:w="1110" w:type="dxa"/>
            <w:vAlign w:val="center"/>
          </w:tcPr>
          <w:p w14:paraId="03F97F13" w14:textId="77777777" w:rsidR="007B70EA" w:rsidRDefault="007B70EA">
            <w:pPr>
              <w:pStyle w:val="aff6"/>
              <w:jc w:val="center"/>
              <w:rPr>
                <w:rFonts w:ascii="宋体" w:eastAsia="宋体" w:hAnsi="宋体" w:cs="仿宋"/>
                <w:sz w:val="21"/>
                <w:szCs w:val="21"/>
              </w:rPr>
            </w:pPr>
          </w:p>
        </w:tc>
        <w:tc>
          <w:tcPr>
            <w:tcW w:w="2982" w:type="dxa"/>
            <w:vAlign w:val="center"/>
          </w:tcPr>
          <w:p w14:paraId="158CA2DE" w14:textId="77777777" w:rsidR="007B70EA" w:rsidRDefault="007B70EA">
            <w:pPr>
              <w:pStyle w:val="aff6"/>
              <w:jc w:val="center"/>
              <w:rPr>
                <w:rFonts w:ascii="宋体" w:eastAsia="宋体" w:hAnsi="宋体" w:cs="仿宋"/>
                <w:sz w:val="21"/>
                <w:szCs w:val="21"/>
              </w:rPr>
            </w:pPr>
          </w:p>
        </w:tc>
        <w:tc>
          <w:tcPr>
            <w:tcW w:w="3180" w:type="dxa"/>
            <w:vAlign w:val="center"/>
          </w:tcPr>
          <w:p w14:paraId="4F50E382" w14:textId="77777777" w:rsidR="007B70EA" w:rsidRDefault="007B70EA">
            <w:pPr>
              <w:pStyle w:val="aff6"/>
              <w:jc w:val="center"/>
              <w:rPr>
                <w:rFonts w:ascii="宋体" w:eastAsia="宋体" w:hAnsi="宋体" w:cs="仿宋"/>
                <w:sz w:val="21"/>
                <w:szCs w:val="21"/>
              </w:rPr>
            </w:pPr>
          </w:p>
        </w:tc>
        <w:tc>
          <w:tcPr>
            <w:tcW w:w="2515" w:type="dxa"/>
            <w:vAlign w:val="center"/>
          </w:tcPr>
          <w:p w14:paraId="6D34C94A" w14:textId="77777777" w:rsidR="007B70EA" w:rsidRDefault="007B70EA">
            <w:pPr>
              <w:pStyle w:val="aff6"/>
              <w:jc w:val="center"/>
              <w:rPr>
                <w:rFonts w:ascii="宋体" w:eastAsia="宋体" w:hAnsi="宋体" w:cs="仿宋"/>
                <w:sz w:val="21"/>
                <w:szCs w:val="21"/>
              </w:rPr>
            </w:pPr>
          </w:p>
        </w:tc>
      </w:tr>
      <w:tr w:rsidR="007B70EA" w14:paraId="093ED790" w14:textId="77777777">
        <w:trPr>
          <w:trHeight w:val="610"/>
          <w:jc w:val="center"/>
        </w:trPr>
        <w:tc>
          <w:tcPr>
            <w:tcW w:w="1110" w:type="dxa"/>
            <w:vAlign w:val="center"/>
          </w:tcPr>
          <w:p w14:paraId="34730558" w14:textId="77777777" w:rsidR="007B70EA" w:rsidRDefault="007B70EA">
            <w:pPr>
              <w:pStyle w:val="aff6"/>
              <w:jc w:val="center"/>
              <w:rPr>
                <w:rFonts w:ascii="宋体" w:eastAsia="宋体" w:hAnsi="宋体" w:cs="仿宋"/>
                <w:sz w:val="21"/>
                <w:szCs w:val="21"/>
              </w:rPr>
            </w:pPr>
          </w:p>
        </w:tc>
        <w:tc>
          <w:tcPr>
            <w:tcW w:w="2982" w:type="dxa"/>
            <w:vAlign w:val="center"/>
          </w:tcPr>
          <w:p w14:paraId="3BA0C84D" w14:textId="77777777" w:rsidR="007B70EA" w:rsidRDefault="007B70EA">
            <w:pPr>
              <w:pStyle w:val="aff6"/>
              <w:jc w:val="center"/>
              <w:rPr>
                <w:rFonts w:ascii="宋体" w:eastAsia="宋体" w:hAnsi="宋体" w:cs="仿宋"/>
                <w:sz w:val="21"/>
                <w:szCs w:val="21"/>
              </w:rPr>
            </w:pPr>
          </w:p>
        </w:tc>
        <w:tc>
          <w:tcPr>
            <w:tcW w:w="3180" w:type="dxa"/>
            <w:vAlign w:val="center"/>
          </w:tcPr>
          <w:p w14:paraId="223108D1" w14:textId="77777777" w:rsidR="007B70EA" w:rsidRDefault="007B70EA">
            <w:pPr>
              <w:pStyle w:val="aff6"/>
              <w:jc w:val="center"/>
              <w:rPr>
                <w:rFonts w:ascii="宋体" w:eastAsia="宋体" w:hAnsi="宋体" w:cs="仿宋"/>
                <w:sz w:val="21"/>
                <w:szCs w:val="21"/>
              </w:rPr>
            </w:pPr>
          </w:p>
        </w:tc>
        <w:tc>
          <w:tcPr>
            <w:tcW w:w="2515" w:type="dxa"/>
            <w:vAlign w:val="center"/>
          </w:tcPr>
          <w:p w14:paraId="4E2C0168" w14:textId="77777777" w:rsidR="007B70EA" w:rsidRDefault="007B70EA">
            <w:pPr>
              <w:pStyle w:val="aff6"/>
              <w:jc w:val="center"/>
              <w:rPr>
                <w:rFonts w:ascii="宋体" w:eastAsia="宋体" w:hAnsi="宋体" w:cs="仿宋"/>
                <w:sz w:val="21"/>
                <w:szCs w:val="21"/>
              </w:rPr>
            </w:pPr>
          </w:p>
        </w:tc>
      </w:tr>
    </w:tbl>
    <w:p w14:paraId="4AE06E8D" w14:textId="77777777" w:rsidR="007B70EA" w:rsidRDefault="007B70EA">
      <w:pPr>
        <w:ind w:firstLineChars="200" w:firstLine="482"/>
        <w:rPr>
          <w:rFonts w:ascii="宋体" w:eastAsia="宋体" w:hAnsi="宋体"/>
          <w:b/>
          <w:sz w:val="24"/>
        </w:rPr>
      </w:pPr>
    </w:p>
    <w:p w14:paraId="1EFDFCC1" w14:textId="77777777" w:rsidR="007B70EA"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10D63050" w14:textId="77777777" w:rsidR="007B70EA" w:rsidRDefault="007B70EA">
      <w:pPr>
        <w:adjustRightInd w:val="0"/>
        <w:spacing w:line="400" w:lineRule="exact"/>
        <w:ind w:firstLineChars="200" w:firstLine="480"/>
        <w:jc w:val="left"/>
        <w:rPr>
          <w:rFonts w:ascii="宋体" w:eastAsia="宋体" w:hAnsi="宋体"/>
          <w:sz w:val="24"/>
        </w:rPr>
      </w:pPr>
    </w:p>
    <w:p w14:paraId="04082962" w14:textId="77777777" w:rsidR="007B70EA"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828508B" w14:textId="77777777" w:rsidR="007B70EA"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DA6CA53" w14:textId="77777777" w:rsidR="007B70EA"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12ACA63A" w14:textId="77777777" w:rsidR="007B70EA" w:rsidRDefault="00000000">
      <w:pPr>
        <w:rPr>
          <w:rFonts w:ascii="宋体" w:eastAsia="宋体" w:hAnsi="宋体"/>
          <w:bCs/>
          <w:sz w:val="24"/>
        </w:rPr>
      </w:pPr>
      <w:r>
        <w:rPr>
          <w:rFonts w:ascii="宋体" w:eastAsia="宋体" w:hAnsi="宋体" w:hint="eastAsia"/>
          <w:bCs/>
          <w:sz w:val="24"/>
        </w:rPr>
        <w:br w:type="page"/>
      </w:r>
    </w:p>
    <w:p w14:paraId="0471AAE8"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7B70EA" w14:paraId="4476A82A" w14:textId="77777777">
        <w:trPr>
          <w:trHeight w:val="600"/>
          <w:jc w:val="center"/>
        </w:trPr>
        <w:tc>
          <w:tcPr>
            <w:tcW w:w="1110" w:type="dxa"/>
            <w:vAlign w:val="center"/>
          </w:tcPr>
          <w:p w14:paraId="17B643BA"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650E7F3"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28DF23A7" w14:textId="77777777" w:rsidR="007B70EA"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367975C" w14:textId="77777777" w:rsidR="007B70EA" w:rsidRDefault="00000000">
            <w:pPr>
              <w:jc w:val="center"/>
              <w:rPr>
                <w:rFonts w:ascii="宋体" w:eastAsia="宋体" w:hAnsi="宋体" w:cs="仿宋"/>
                <w:b/>
                <w:bCs/>
                <w:sz w:val="22"/>
              </w:rPr>
            </w:pPr>
            <w:r>
              <w:rPr>
                <w:rFonts w:ascii="宋体" w:eastAsia="宋体" w:hAnsi="宋体" w:cs="仿宋" w:hint="eastAsia"/>
                <w:b/>
                <w:bCs/>
                <w:sz w:val="22"/>
              </w:rPr>
              <w:t>差异说明</w:t>
            </w:r>
          </w:p>
          <w:p w14:paraId="08266829" w14:textId="77777777" w:rsidR="007B70EA"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7B70EA" w14:paraId="66115F39" w14:textId="77777777">
        <w:trPr>
          <w:trHeight w:val="600"/>
          <w:jc w:val="center"/>
        </w:trPr>
        <w:tc>
          <w:tcPr>
            <w:tcW w:w="1110" w:type="dxa"/>
            <w:vAlign w:val="center"/>
          </w:tcPr>
          <w:p w14:paraId="171E20BD" w14:textId="77777777" w:rsidR="007B70EA" w:rsidRDefault="007B70EA">
            <w:pPr>
              <w:pStyle w:val="aff6"/>
              <w:jc w:val="center"/>
              <w:rPr>
                <w:rFonts w:ascii="宋体" w:eastAsia="宋体" w:hAnsi="宋体" w:cs="仿宋"/>
                <w:sz w:val="21"/>
                <w:szCs w:val="21"/>
              </w:rPr>
            </w:pPr>
          </w:p>
        </w:tc>
        <w:tc>
          <w:tcPr>
            <w:tcW w:w="3689" w:type="dxa"/>
            <w:vAlign w:val="center"/>
          </w:tcPr>
          <w:p w14:paraId="79DA9F17" w14:textId="77777777" w:rsidR="007B70EA" w:rsidRDefault="007B70EA">
            <w:pPr>
              <w:pStyle w:val="aff6"/>
              <w:spacing w:line="360" w:lineRule="auto"/>
              <w:jc w:val="center"/>
              <w:rPr>
                <w:rFonts w:ascii="宋体" w:eastAsia="宋体" w:hAnsi="宋体" w:cs="仿宋"/>
                <w:sz w:val="21"/>
                <w:szCs w:val="21"/>
              </w:rPr>
            </w:pPr>
          </w:p>
        </w:tc>
        <w:tc>
          <w:tcPr>
            <w:tcW w:w="2263" w:type="dxa"/>
            <w:vAlign w:val="center"/>
          </w:tcPr>
          <w:p w14:paraId="53162A8B" w14:textId="77777777" w:rsidR="007B70EA" w:rsidRDefault="007B70EA">
            <w:pPr>
              <w:pStyle w:val="aff6"/>
              <w:spacing w:line="360" w:lineRule="auto"/>
              <w:jc w:val="center"/>
              <w:rPr>
                <w:rFonts w:ascii="宋体" w:eastAsia="宋体" w:hAnsi="宋体" w:cs="仿宋"/>
                <w:sz w:val="21"/>
                <w:szCs w:val="21"/>
              </w:rPr>
            </w:pPr>
          </w:p>
        </w:tc>
        <w:tc>
          <w:tcPr>
            <w:tcW w:w="2263" w:type="dxa"/>
            <w:vAlign w:val="center"/>
          </w:tcPr>
          <w:p w14:paraId="146AF3A3" w14:textId="77777777" w:rsidR="007B70EA" w:rsidRDefault="007B70EA">
            <w:pPr>
              <w:pStyle w:val="aff6"/>
              <w:spacing w:line="360" w:lineRule="auto"/>
              <w:jc w:val="center"/>
              <w:rPr>
                <w:rFonts w:ascii="宋体" w:eastAsia="宋体" w:hAnsi="宋体" w:cs="仿宋"/>
                <w:sz w:val="21"/>
                <w:szCs w:val="21"/>
              </w:rPr>
            </w:pPr>
          </w:p>
        </w:tc>
      </w:tr>
      <w:tr w:rsidR="007B70EA" w14:paraId="19CC4750" w14:textId="77777777">
        <w:trPr>
          <w:trHeight w:val="600"/>
          <w:jc w:val="center"/>
        </w:trPr>
        <w:tc>
          <w:tcPr>
            <w:tcW w:w="1110" w:type="dxa"/>
            <w:vAlign w:val="center"/>
          </w:tcPr>
          <w:p w14:paraId="437EF196" w14:textId="77777777" w:rsidR="007B70EA" w:rsidRDefault="007B70EA">
            <w:pPr>
              <w:pStyle w:val="aff6"/>
              <w:jc w:val="center"/>
              <w:rPr>
                <w:rFonts w:ascii="宋体" w:eastAsia="宋体" w:hAnsi="宋体" w:cs="仿宋"/>
                <w:sz w:val="21"/>
                <w:szCs w:val="21"/>
              </w:rPr>
            </w:pPr>
          </w:p>
        </w:tc>
        <w:tc>
          <w:tcPr>
            <w:tcW w:w="3689" w:type="dxa"/>
            <w:vAlign w:val="center"/>
          </w:tcPr>
          <w:p w14:paraId="7806E633" w14:textId="77777777" w:rsidR="007B70EA" w:rsidRDefault="007B70EA">
            <w:pPr>
              <w:pStyle w:val="aff6"/>
              <w:jc w:val="center"/>
              <w:rPr>
                <w:rFonts w:ascii="宋体" w:eastAsia="宋体" w:hAnsi="宋体" w:cs="仿宋"/>
                <w:sz w:val="21"/>
                <w:szCs w:val="21"/>
              </w:rPr>
            </w:pPr>
          </w:p>
        </w:tc>
        <w:tc>
          <w:tcPr>
            <w:tcW w:w="2263" w:type="dxa"/>
            <w:vAlign w:val="center"/>
          </w:tcPr>
          <w:p w14:paraId="3BBA2325" w14:textId="77777777" w:rsidR="007B70EA" w:rsidRDefault="007B70EA">
            <w:pPr>
              <w:pStyle w:val="aff6"/>
              <w:jc w:val="center"/>
              <w:rPr>
                <w:rFonts w:ascii="宋体" w:eastAsia="宋体" w:hAnsi="宋体" w:cs="仿宋"/>
                <w:sz w:val="21"/>
                <w:szCs w:val="21"/>
              </w:rPr>
            </w:pPr>
          </w:p>
        </w:tc>
        <w:tc>
          <w:tcPr>
            <w:tcW w:w="2263" w:type="dxa"/>
            <w:vAlign w:val="center"/>
          </w:tcPr>
          <w:p w14:paraId="6EE31C94" w14:textId="77777777" w:rsidR="007B70EA" w:rsidRDefault="007B70EA">
            <w:pPr>
              <w:pStyle w:val="aff6"/>
              <w:jc w:val="center"/>
              <w:rPr>
                <w:rFonts w:ascii="宋体" w:eastAsia="宋体" w:hAnsi="宋体" w:cs="仿宋"/>
                <w:sz w:val="21"/>
                <w:szCs w:val="21"/>
              </w:rPr>
            </w:pPr>
          </w:p>
        </w:tc>
      </w:tr>
      <w:tr w:rsidR="007B70EA" w14:paraId="11F7FAA3" w14:textId="77777777">
        <w:trPr>
          <w:trHeight w:val="600"/>
          <w:jc w:val="center"/>
        </w:trPr>
        <w:tc>
          <w:tcPr>
            <w:tcW w:w="1110" w:type="dxa"/>
            <w:vAlign w:val="center"/>
          </w:tcPr>
          <w:p w14:paraId="4CD8911E" w14:textId="77777777" w:rsidR="007B70EA" w:rsidRDefault="007B70EA">
            <w:pPr>
              <w:pStyle w:val="aff6"/>
              <w:jc w:val="center"/>
              <w:rPr>
                <w:rFonts w:ascii="宋体" w:eastAsia="宋体" w:hAnsi="宋体" w:cs="仿宋"/>
                <w:sz w:val="21"/>
                <w:szCs w:val="21"/>
              </w:rPr>
            </w:pPr>
          </w:p>
        </w:tc>
        <w:tc>
          <w:tcPr>
            <w:tcW w:w="3689" w:type="dxa"/>
            <w:vAlign w:val="center"/>
          </w:tcPr>
          <w:p w14:paraId="2B44098F" w14:textId="77777777" w:rsidR="007B70EA" w:rsidRDefault="007B70EA">
            <w:pPr>
              <w:pStyle w:val="aff6"/>
              <w:jc w:val="center"/>
              <w:rPr>
                <w:rFonts w:ascii="宋体" w:eastAsia="宋体" w:hAnsi="宋体" w:cs="仿宋"/>
                <w:sz w:val="21"/>
                <w:szCs w:val="21"/>
              </w:rPr>
            </w:pPr>
          </w:p>
        </w:tc>
        <w:tc>
          <w:tcPr>
            <w:tcW w:w="2263" w:type="dxa"/>
            <w:vAlign w:val="center"/>
          </w:tcPr>
          <w:p w14:paraId="6C2F8EBC" w14:textId="77777777" w:rsidR="007B70EA" w:rsidRDefault="007B70EA">
            <w:pPr>
              <w:pStyle w:val="aff6"/>
              <w:jc w:val="center"/>
              <w:rPr>
                <w:rFonts w:ascii="宋体" w:eastAsia="宋体" w:hAnsi="宋体" w:cs="仿宋"/>
                <w:sz w:val="21"/>
                <w:szCs w:val="21"/>
              </w:rPr>
            </w:pPr>
          </w:p>
        </w:tc>
        <w:tc>
          <w:tcPr>
            <w:tcW w:w="2263" w:type="dxa"/>
            <w:vAlign w:val="center"/>
          </w:tcPr>
          <w:p w14:paraId="7783AFB0" w14:textId="77777777" w:rsidR="007B70EA" w:rsidRDefault="007B70EA">
            <w:pPr>
              <w:pStyle w:val="aff6"/>
              <w:jc w:val="center"/>
              <w:rPr>
                <w:rFonts w:ascii="宋体" w:eastAsia="宋体" w:hAnsi="宋体" w:cs="仿宋"/>
                <w:sz w:val="21"/>
                <w:szCs w:val="21"/>
              </w:rPr>
            </w:pPr>
          </w:p>
        </w:tc>
      </w:tr>
      <w:tr w:rsidR="007B70EA" w14:paraId="280E4B21" w14:textId="77777777">
        <w:trPr>
          <w:trHeight w:val="600"/>
          <w:jc w:val="center"/>
        </w:trPr>
        <w:tc>
          <w:tcPr>
            <w:tcW w:w="1110" w:type="dxa"/>
            <w:vAlign w:val="center"/>
          </w:tcPr>
          <w:p w14:paraId="7156F0E4" w14:textId="77777777" w:rsidR="007B70EA" w:rsidRDefault="007B70EA">
            <w:pPr>
              <w:pStyle w:val="aff6"/>
              <w:jc w:val="center"/>
              <w:rPr>
                <w:rFonts w:ascii="宋体" w:eastAsia="宋体" w:hAnsi="宋体" w:cs="仿宋"/>
                <w:sz w:val="21"/>
                <w:szCs w:val="21"/>
              </w:rPr>
            </w:pPr>
          </w:p>
        </w:tc>
        <w:tc>
          <w:tcPr>
            <w:tcW w:w="3689" w:type="dxa"/>
            <w:vAlign w:val="center"/>
          </w:tcPr>
          <w:p w14:paraId="2F644514" w14:textId="77777777" w:rsidR="007B70EA" w:rsidRDefault="007B70EA">
            <w:pPr>
              <w:pStyle w:val="aff6"/>
              <w:jc w:val="center"/>
              <w:rPr>
                <w:rFonts w:ascii="宋体" w:eastAsia="宋体" w:hAnsi="宋体" w:cs="仿宋"/>
                <w:sz w:val="21"/>
                <w:szCs w:val="21"/>
              </w:rPr>
            </w:pPr>
          </w:p>
        </w:tc>
        <w:tc>
          <w:tcPr>
            <w:tcW w:w="2263" w:type="dxa"/>
            <w:vAlign w:val="center"/>
          </w:tcPr>
          <w:p w14:paraId="34BAD99F" w14:textId="77777777" w:rsidR="007B70EA" w:rsidRDefault="007B70EA">
            <w:pPr>
              <w:pStyle w:val="aff6"/>
              <w:jc w:val="center"/>
              <w:rPr>
                <w:rFonts w:ascii="宋体" w:eastAsia="宋体" w:hAnsi="宋体" w:cs="仿宋"/>
                <w:sz w:val="21"/>
                <w:szCs w:val="21"/>
              </w:rPr>
            </w:pPr>
          </w:p>
        </w:tc>
        <w:tc>
          <w:tcPr>
            <w:tcW w:w="2263" w:type="dxa"/>
            <w:vAlign w:val="center"/>
          </w:tcPr>
          <w:p w14:paraId="7F3B7BEE" w14:textId="77777777" w:rsidR="007B70EA" w:rsidRDefault="007B70EA">
            <w:pPr>
              <w:pStyle w:val="aff6"/>
              <w:jc w:val="center"/>
              <w:rPr>
                <w:rFonts w:ascii="宋体" w:eastAsia="宋体" w:hAnsi="宋体" w:cs="仿宋"/>
                <w:sz w:val="21"/>
                <w:szCs w:val="21"/>
              </w:rPr>
            </w:pPr>
          </w:p>
        </w:tc>
      </w:tr>
      <w:tr w:rsidR="007B70EA" w14:paraId="412BF2E8" w14:textId="77777777">
        <w:trPr>
          <w:trHeight w:val="600"/>
          <w:jc w:val="center"/>
        </w:trPr>
        <w:tc>
          <w:tcPr>
            <w:tcW w:w="1110" w:type="dxa"/>
            <w:vAlign w:val="center"/>
          </w:tcPr>
          <w:p w14:paraId="4764F998" w14:textId="77777777" w:rsidR="007B70EA" w:rsidRDefault="007B70EA">
            <w:pPr>
              <w:pStyle w:val="aff6"/>
              <w:jc w:val="center"/>
              <w:rPr>
                <w:rFonts w:ascii="宋体" w:eastAsia="宋体" w:hAnsi="宋体" w:cs="仿宋"/>
                <w:sz w:val="21"/>
                <w:szCs w:val="21"/>
              </w:rPr>
            </w:pPr>
          </w:p>
        </w:tc>
        <w:tc>
          <w:tcPr>
            <w:tcW w:w="3689" w:type="dxa"/>
            <w:vAlign w:val="center"/>
          </w:tcPr>
          <w:p w14:paraId="07C81670" w14:textId="77777777" w:rsidR="007B70EA" w:rsidRDefault="007B70EA">
            <w:pPr>
              <w:pStyle w:val="aff6"/>
              <w:jc w:val="center"/>
              <w:rPr>
                <w:rFonts w:ascii="宋体" w:eastAsia="宋体" w:hAnsi="宋体" w:cs="仿宋"/>
                <w:sz w:val="21"/>
                <w:szCs w:val="21"/>
              </w:rPr>
            </w:pPr>
          </w:p>
        </w:tc>
        <w:tc>
          <w:tcPr>
            <w:tcW w:w="2263" w:type="dxa"/>
            <w:vAlign w:val="center"/>
          </w:tcPr>
          <w:p w14:paraId="22116E7A" w14:textId="77777777" w:rsidR="007B70EA" w:rsidRDefault="007B70EA">
            <w:pPr>
              <w:pStyle w:val="aff6"/>
              <w:jc w:val="center"/>
              <w:rPr>
                <w:rFonts w:ascii="宋体" w:eastAsia="宋体" w:hAnsi="宋体" w:cs="仿宋"/>
                <w:sz w:val="21"/>
                <w:szCs w:val="21"/>
              </w:rPr>
            </w:pPr>
          </w:p>
        </w:tc>
        <w:tc>
          <w:tcPr>
            <w:tcW w:w="2263" w:type="dxa"/>
            <w:vAlign w:val="center"/>
          </w:tcPr>
          <w:p w14:paraId="11C8031C" w14:textId="77777777" w:rsidR="007B70EA" w:rsidRDefault="007B70EA">
            <w:pPr>
              <w:pStyle w:val="aff6"/>
              <w:jc w:val="center"/>
              <w:rPr>
                <w:rFonts w:ascii="宋体" w:eastAsia="宋体" w:hAnsi="宋体" w:cs="仿宋"/>
                <w:sz w:val="21"/>
                <w:szCs w:val="21"/>
              </w:rPr>
            </w:pPr>
          </w:p>
        </w:tc>
      </w:tr>
      <w:tr w:rsidR="007B70EA" w14:paraId="1B84C8D9" w14:textId="77777777">
        <w:trPr>
          <w:trHeight w:val="600"/>
          <w:jc w:val="center"/>
        </w:trPr>
        <w:tc>
          <w:tcPr>
            <w:tcW w:w="1110" w:type="dxa"/>
            <w:vAlign w:val="center"/>
          </w:tcPr>
          <w:p w14:paraId="4E128ECA" w14:textId="77777777" w:rsidR="007B70EA" w:rsidRDefault="007B70EA">
            <w:pPr>
              <w:pStyle w:val="aff6"/>
              <w:jc w:val="center"/>
              <w:rPr>
                <w:rFonts w:ascii="宋体" w:eastAsia="宋体" w:hAnsi="宋体" w:cs="仿宋"/>
                <w:sz w:val="21"/>
                <w:szCs w:val="21"/>
              </w:rPr>
            </w:pPr>
          </w:p>
        </w:tc>
        <w:tc>
          <w:tcPr>
            <w:tcW w:w="3689" w:type="dxa"/>
            <w:vAlign w:val="center"/>
          </w:tcPr>
          <w:p w14:paraId="38FCB36D" w14:textId="77777777" w:rsidR="007B70EA" w:rsidRDefault="007B70EA">
            <w:pPr>
              <w:pStyle w:val="aff6"/>
              <w:jc w:val="center"/>
              <w:rPr>
                <w:rFonts w:ascii="宋体" w:eastAsia="宋体" w:hAnsi="宋体" w:cs="仿宋"/>
                <w:sz w:val="21"/>
                <w:szCs w:val="21"/>
              </w:rPr>
            </w:pPr>
          </w:p>
        </w:tc>
        <w:tc>
          <w:tcPr>
            <w:tcW w:w="2263" w:type="dxa"/>
            <w:vAlign w:val="center"/>
          </w:tcPr>
          <w:p w14:paraId="517C207B" w14:textId="77777777" w:rsidR="007B70EA" w:rsidRDefault="007B70EA">
            <w:pPr>
              <w:pStyle w:val="aff6"/>
              <w:jc w:val="center"/>
              <w:rPr>
                <w:rFonts w:ascii="宋体" w:eastAsia="宋体" w:hAnsi="宋体" w:cs="仿宋"/>
                <w:sz w:val="21"/>
                <w:szCs w:val="21"/>
              </w:rPr>
            </w:pPr>
          </w:p>
        </w:tc>
        <w:tc>
          <w:tcPr>
            <w:tcW w:w="2263" w:type="dxa"/>
            <w:vAlign w:val="center"/>
          </w:tcPr>
          <w:p w14:paraId="21F6FE41" w14:textId="77777777" w:rsidR="007B70EA" w:rsidRDefault="007B70EA">
            <w:pPr>
              <w:pStyle w:val="aff6"/>
              <w:jc w:val="center"/>
              <w:rPr>
                <w:rFonts w:ascii="宋体" w:eastAsia="宋体" w:hAnsi="宋体" w:cs="仿宋"/>
                <w:sz w:val="21"/>
                <w:szCs w:val="21"/>
              </w:rPr>
            </w:pPr>
          </w:p>
        </w:tc>
      </w:tr>
      <w:tr w:rsidR="007B70EA" w14:paraId="1CFC4A20" w14:textId="77777777">
        <w:trPr>
          <w:trHeight w:val="600"/>
          <w:jc w:val="center"/>
        </w:trPr>
        <w:tc>
          <w:tcPr>
            <w:tcW w:w="1110" w:type="dxa"/>
            <w:vAlign w:val="center"/>
          </w:tcPr>
          <w:p w14:paraId="501A0060" w14:textId="77777777" w:rsidR="007B70EA" w:rsidRDefault="007B70EA">
            <w:pPr>
              <w:pStyle w:val="aff6"/>
              <w:jc w:val="center"/>
              <w:rPr>
                <w:rFonts w:ascii="宋体" w:eastAsia="宋体" w:hAnsi="宋体" w:cs="仿宋"/>
                <w:sz w:val="21"/>
                <w:szCs w:val="21"/>
              </w:rPr>
            </w:pPr>
          </w:p>
        </w:tc>
        <w:tc>
          <w:tcPr>
            <w:tcW w:w="3689" w:type="dxa"/>
            <w:vAlign w:val="center"/>
          </w:tcPr>
          <w:p w14:paraId="108D5106" w14:textId="77777777" w:rsidR="007B70EA" w:rsidRDefault="007B70EA">
            <w:pPr>
              <w:pStyle w:val="aff6"/>
              <w:jc w:val="center"/>
              <w:rPr>
                <w:rFonts w:ascii="宋体" w:eastAsia="宋体" w:hAnsi="宋体" w:cs="仿宋"/>
                <w:sz w:val="21"/>
                <w:szCs w:val="21"/>
              </w:rPr>
            </w:pPr>
          </w:p>
        </w:tc>
        <w:tc>
          <w:tcPr>
            <w:tcW w:w="2263" w:type="dxa"/>
            <w:vAlign w:val="center"/>
          </w:tcPr>
          <w:p w14:paraId="186A071C" w14:textId="77777777" w:rsidR="007B70EA" w:rsidRDefault="007B70EA">
            <w:pPr>
              <w:pStyle w:val="aff6"/>
              <w:jc w:val="center"/>
              <w:rPr>
                <w:rFonts w:ascii="宋体" w:eastAsia="宋体" w:hAnsi="宋体" w:cs="仿宋"/>
                <w:sz w:val="21"/>
                <w:szCs w:val="21"/>
              </w:rPr>
            </w:pPr>
          </w:p>
        </w:tc>
        <w:tc>
          <w:tcPr>
            <w:tcW w:w="2263" w:type="dxa"/>
            <w:vAlign w:val="center"/>
          </w:tcPr>
          <w:p w14:paraId="369F6BEE" w14:textId="77777777" w:rsidR="007B70EA" w:rsidRDefault="007B70EA">
            <w:pPr>
              <w:pStyle w:val="aff6"/>
              <w:jc w:val="center"/>
              <w:rPr>
                <w:rFonts w:ascii="宋体" w:eastAsia="宋体" w:hAnsi="宋体" w:cs="仿宋"/>
                <w:sz w:val="21"/>
                <w:szCs w:val="21"/>
              </w:rPr>
            </w:pPr>
          </w:p>
        </w:tc>
      </w:tr>
      <w:tr w:rsidR="007B70EA" w14:paraId="110E9EBB" w14:textId="77777777">
        <w:trPr>
          <w:trHeight w:val="610"/>
          <w:jc w:val="center"/>
        </w:trPr>
        <w:tc>
          <w:tcPr>
            <w:tcW w:w="1110" w:type="dxa"/>
            <w:vAlign w:val="center"/>
          </w:tcPr>
          <w:p w14:paraId="15B47E1A" w14:textId="77777777" w:rsidR="007B70EA" w:rsidRDefault="007B70EA">
            <w:pPr>
              <w:pStyle w:val="aff6"/>
              <w:jc w:val="center"/>
              <w:rPr>
                <w:rFonts w:ascii="宋体" w:eastAsia="宋体" w:hAnsi="宋体" w:cs="仿宋"/>
                <w:sz w:val="21"/>
                <w:szCs w:val="21"/>
              </w:rPr>
            </w:pPr>
          </w:p>
        </w:tc>
        <w:tc>
          <w:tcPr>
            <w:tcW w:w="3689" w:type="dxa"/>
            <w:vAlign w:val="center"/>
          </w:tcPr>
          <w:p w14:paraId="48566211" w14:textId="77777777" w:rsidR="007B70EA" w:rsidRDefault="007B70EA">
            <w:pPr>
              <w:pStyle w:val="aff6"/>
              <w:jc w:val="center"/>
              <w:rPr>
                <w:rFonts w:ascii="宋体" w:eastAsia="宋体" w:hAnsi="宋体" w:cs="仿宋"/>
                <w:sz w:val="21"/>
                <w:szCs w:val="21"/>
              </w:rPr>
            </w:pPr>
          </w:p>
        </w:tc>
        <w:tc>
          <w:tcPr>
            <w:tcW w:w="2263" w:type="dxa"/>
            <w:vAlign w:val="center"/>
          </w:tcPr>
          <w:p w14:paraId="34FD0FFA" w14:textId="77777777" w:rsidR="007B70EA" w:rsidRDefault="007B70EA">
            <w:pPr>
              <w:pStyle w:val="aff6"/>
              <w:jc w:val="center"/>
              <w:rPr>
                <w:rFonts w:ascii="宋体" w:eastAsia="宋体" w:hAnsi="宋体" w:cs="仿宋"/>
                <w:sz w:val="21"/>
                <w:szCs w:val="21"/>
              </w:rPr>
            </w:pPr>
          </w:p>
        </w:tc>
        <w:tc>
          <w:tcPr>
            <w:tcW w:w="2263" w:type="dxa"/>
            <w:vAlign w:val="center"/>
          </w:tcPr>
          <w:p w14:paraId="6B5AAF94" w14:textId="77777777" w:rsidR="007B70EA" w:rsidRDefault="007B70EA">
            <w:pPr>
              <w:pStyle w:val="aff6"/>
              <w:jc w:val="center"/>
              <w:rPr>
                <w:rFonts w:ascii="宋体" w:eastAsia="宋体" w:hAnsi="宋体" w:cs="仿宋"/>
                <w:sz w:val="21"/>
                <w:szCs w:val="21"/>
              </w:rPr>
            </w:pPr>
          </w:p>
        </w:tc>
      </w:tr>
    </w:tbl>
    <w:p w14:paraId="78EC1704" w14:textId="77777777" w:rsidR="007B70EA"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143BDF4E" w14:textId="77777777" w:rsidR="007B70EA" w:rsidRDefault="007B70EA">
      <w:pPr>
        <w:adjustRightInd w:val="0"/>
        <w:spacing w:line="560" w:lineRule="exact"/>
        <w:ind w:firstLineChars="200" w:firstLine="480"/>
        <w:jc w:val="left"/>
        <w:rPr>
          <w:rFonts w:ascii="宋体" w:eastAsia="宋体" w:hAnsi="宋体"/>
          <w:sz w:val="24"/>
        </w:rPr>
      </w:pPr>
    </w:p>
    <w:p w14:paraId="57F267B6" w14:textId="77777777" w:rsidR="007B70EA"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098189B0" w14:textId="77777777" w:rsidR="007B70EA"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98BCCE0" w14:textId="77777777" w:rsidR="007B70EA"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133F8019" w14:textId="77777777" w:rsidR="007B70EA"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062206F1" w14:textId="77777777" w:rsidR="007B70E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62710671" w14:textId="77777777" w:rsidR="007B70EA" w:rsidRDefault="007B70EA">
      <w:pPr>
        <w:rPr>
          <w:rFonts w:ascii="宋体" w:eastAsia="宋体" w:hAnsi="宋体" w:cs="仿宋"/>
          <w:sz w:val="24"/>
          <w:szCs w:val="24"/>
        </w:rPr>
      </w:pPr>
    </w:p>
    <w:p w14:paraId="2511146A" w14:textId="77777777" w:rsidR="007B70EA"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1B48E78C" w14:textId="77777777" w:rsidR="007B70EA"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6E7B2CF" w14:textId="77777777" w:rsidR="007B70EA"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11C39DF2" w14:textId="77777777" w:rsidR="007B70EA"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w:t>
      </w:r>
      <w:r>
        <w:rPr>
          <w:rFonts w:ascii="宋体" w:eastAsia="宋体" w:hAnsi="宋体" w:cs="宋体" w:hint="eastAsia"/>
          <w:color w:val="000000"/>
          <w:sz w:val="24"/>
          <w:szCs w:val="24"/>
        </w:rPr>
        <w:t>比选</w:t>
      </w:r>
      <w:r>
        <w:rPr>
          <w:rFonts w:ascii="宋体" w:eastAsia="宋体" w:hAnsi="宋体" w:cs="仿宋" w:hint="eastAsia"/>
          <w:sz w:val="24"/>
          <w:szCs w:val="24"/>
        </w:rPr>
        <w:t>报价如下：</w:t>
      </w:r>
    </w:p>
    <w:p w14:paraId="188F123A" w14:textId="77777777" w:rsidR="007B70EA" w:rsidRDefault="007B70EA">
      <w:pPr>
        <w:pStyle w:val="afc"/>
        <w:spacing w:after="0"/>
        <w:ind w:firstLine="0"/>
        <w:rPr>
          <w:rFonts w:eastAsia="宋体"/>
        </w:rPr>
      </w:pPr>
    </w:p>
    <w:p w14:paraId="43BAEF38" w14:textId="77777777" w:rsidR="007B70EA" w:rsidRDefault="007B70EA">
      <w:pPr>
        <w:pStyle w:val="afc"/>
        <w:spacing w:after="0"/>
        <w:rPr>
          <w:rFonts w:eastAsia="宋体"/>
        </w:rPr>
      </w:pPr>
    </w:p>
    <w:p w14:paraId="7578215D" w14:textId="77777777" w:rsidR="007B70EA"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1CA4EDD0" w14:textId="77777777" w:rsidR="007B70EA"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7E44164E" w14:textId="77777777" w:rsidR="007B70EA"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1518B50F" w14:textId="77777777" w:rsidR="007B70EA" w:rsidRDefault="00000000">
      <w:pPr>
        <w:rPr>
          <w:rFonts w:ascii="宋体" w:eastAsia="宋体" w:hAnsi="宋体"/>
          <w:sz w:val="24"/>
        </w:rPr>
      </w:pPr>
      <w:r>
        <w:rPr>
          <w:rFonts w:ascii="宋体" w:eastAsia="宋体" w:hAnsi="宋体" w:hint="eastAsia"/>
          <w:sz w:val="24"/>
        </w:rPr>
        <w:br w:type="page"/>
      </w:r>
    </w:p>
    <w:p w14:paraId="6FE6CAB3" w14:textId="77777777" w:rsidR="007B70EA"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03FB3575" w14:textId="77777777" w:rsidR="007B70EA"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573E89DE" w14:textId="77777777" w:rsidR="007B70EA"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二、针对比选文件的要求，申请人认为需要提供的其他资料。例如特殊资格条件证明材料等等</w:t>
      </w:r>
    </w:p>
    <w:p w14:paraId="153BE49D" w14:textId="77777777" w:rsidR="007B70EA" w:rsidRDefault="007B70EA">
      <w:pPr>
        <w:ind w:firstLineChars="200" w:firstLine="562"/>
        <w:rPr>
          <w:rFonts w:ascii="宋体" w:eastAsia="宋体" w:hAnsi="宋体"/>
          <w:b/>
          <w:sz w:val="28"/>
          <w:szCs w:val="28"/>
        </w:rPr>
      </w:pPr>
    </w:p>
    <w:p w14:paraId="35BE2225" w14:textId="77777777" w:rsidR="007B70EA" w:rsidRDefault="00000000">
      <w:pPr>
        <w:jc w:val="center"/>
        <w:rPr>
          <w:rFonts w:ascii="宋体" w:eastAsia="宋体" w:hAnsi="宋体"/>
          <w:b/>
          <w:sz w:val="28"/>
          <w:szCs w:val="28"/>
        </w:rPr>
      </w:pPr>
      <w:r>
        <w:rPr>
          <w:rFonts w:ascii="宋体" w:eastAsia="宋体" w:hAnsi="宋体" w:hint="eastAsia"/>
          <w:b/>
          <w:sz w:val="28"/>
          <w:szCs w:val="28"/>
        </w:rPr>
        <w:t>（格式自拟）</w:t>
      </w:r>
    </w:p>
    <w:p w14:paraId="5A30A761" w14:textId="77777777" w:rsidR="007B70EA" w:rsidRDefault="00000000">
      <w:pPr>
        <w:rPr>
          <w:rFonts w:ascii="宋体" w:eastAsia="宋体" w:hAnsi="宋体"/>
        </w:rPr>
      </w:pPr>
      <w:r>
        <w:rPr>
          <w:rFonts w:ascii="宋体" w:eastAsia="宋体" w:hAnsi="宋体"/>
        </w:rPr>
        <w:br w:type="page"/>
      </w:r>
    </w:p>
    <w:p w14:paraId="17920816" w14:textId="77777777" w:rsidR="007B70EA" w:rsidRDefault="00000000">
      <w:pPr>
        <w:pStyle w:val="1"/>
        <w:spacing w:before="0" w:after="0" w:line="240" w:lineRule="auto"/>
        <w:jc w:val="center"/>
        <w:rPr>
          <w:rFonts w:ascii="宋体" w:eastAsia="宋体" w:hAnsi="宋体"/>
          <w:sz w:val="36"/>
          <w:szCs w:val="36"/>
        </w:rPr>
      </w:pPr>
      <w:bookmarkStart w:id="30" w:name="_Toc13707"/>
      <w:bookmarkStart w:id="31" w:name="_Toc26179"/>
      <w:bookmarkStart w:id="32" w:name="_Toc31585"/>
      <w:r>
        <w:rPr>
          <w:rFonts w:ascii="宋体" w:eastAsia="宋体" w:hAnsi="宋体" w:hint="eastAsia"/>
          <w:sz w:val="36"/>
          <w:szCs w:val="36"/>
        </w:rPr>
        <w:lastRenderedPageBreak/>
        <w:t>第七章 采购合同条款（草案）</w:t>
      </w:r>
      <w:bookmarkEnd w:id="30"/>
      <w:bookmarkEnd w:id="31"/>
      <w:bookmarkEnd w:id="32"/>
    </w:p>
    <w:p w14:paraId="45098937" w14:textId="77777777" w:rsidR="007B70EA" w:rsidRDefault="00000000">
      <w:pPr>
        <w:pStyle w:val="af9"/>
        <w:adjustRightInd w:val="0"/>
        <w:snapToGrid w:val="0"/>
        <w:spacing w:before="0" w:after="0" w:line="360" w:lineRule="auto"/>
        <w:rPr>
          <w:rFonts w:ascii="仿宋" w:eastAsia="仿宋"/>
          <w:bCs w:val="0"/>
        </w:rPr>
      </w:pPr>
      <w:r>
        <w:rPr>
          <w:rFonts w:ascii="仿宋" w:eastAsia="仿宋" w:hint="eastAsia"/>
          <w:bCs w:val="0"/>
        </w:rPr>
        <w:t>采购合同（草案）</w:t>
      </w:r>
    </w:p>
    <w:p w14:paraId="025266EC"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一、项目基本情况</w:t>
      </w:r>
    </w:p>
    <w:p w14:paraId="1AAE283E"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内容：可编程控制器更新</w:t>
      </w:r>
    </w:p>
    <w:p w14:paraId="69EAFD13"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总金额：96000       大写：玖万陆仟元</w:t>
      </w:r>
    </w:p>
    <w:p w14:paraId="39E7F77B"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二、合同期限</w:t>
      </w:r>
    </w:p>
    <w:p w14:paraId="5492F95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自合同签订之日起至采购人验收结束待确认产品无误且质量达标之日止。</w:t>
      </w:r>
    </w:p>
    <w:p w14:paraId="317F69EB"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三、项目实施要求</w:t>
      </w:r>
    </w:p>
    <w:p w14:paraId="684381CE"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1、资源建设时限：乙方应在合同签订30日内完成。</w:t>
      </w:r>
    </w:p>
    <w:p w14:paraId="191BBAF5"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2、质保及售后要求：乙方需提供自验收合格之日起不少于三年的质保期。质保期内，对于任何硬件故障，需在接到通知后2小时内响应，48小时内提供解决方案或更换备件。质保期后，</w:t>
      </w:r>
      <w:proofErr w:type="gramStart"/>
      <w:r>
        <w:rPr>
          <w:rFonts w:ascii="仿宋" w:eastAsia="仿宋" w:hint="eastAsia"/>
          <w:sz w:val="24"/>
        </w:rPr>
        <w:t>需承诺</w:t>
      </w:r>
      <w:proofErr w:type="gramEnd"/>
      <w:r>
        <w:rPr>
          <w:rFonts w:ascii="仿宋" w:eastAsia="仿宋" w:hint="eastAsia"/>
          <w:sz w:val="24"/>
        </w:rPr>
        <w:t>以优惠价格持续提供维修和技术支持服务。</w:t>
      </w:r>
    </w:p>
    <w:p w14:paraId="56654D95"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3、验收标准和方法：</w:t>
      </w:r>
    </w:p>
    <w:p w14:paraId="393B970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乙方所提供的货物安装调试完成后，甲方必须按本合同所约定的货物清单及要求对货物的品牌、外观、规格型号、数量、配件等及安装调试后的使用性能、运行状况及其他进行验收，乙方必须在验收现场提供必要的技术支持。</w:t>
      </w:r>
    </w:p>
    <w:p w14:paraId="4FA5FFCD"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（2）甲方应在乙方所提供的货物安装调试完成后</w:t>
      </w:r>
      <w:r>
        <w:rPr>
          <w:rFonts w:ascii="仿宋" w:eastAsia="仿宋" w:hint="eastAsia"/>
          <w:sz w:val="24"/>
          <w:u w:val="single"/>
        </w:rPr>
        <w:t>5</w:t>
      </w:r>
      <w:r>
        <w:rPr>
          <w:rFonts w:ascii="仿宋" w:eastAsia="仿宋" w:hint="eastAsia"/>
          <w:sz w:val="24"/>
        </w:rPr>
        <w:t>个工作日内验收完毕。</w:t>
      </w:r>
    </w:p>
    <w:p w14:paraId="50C921CD"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 xml:space="preserve">四、付款方式 </w:t>
      </w:r>
    </w:p>
    <w:p w14:paraId="7DB22B48"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合同签订后，收到乙方有效票据凭证资料后的15个工作日内甲方向乙方支付合同总金额40%的预付款；货物到现场安装调试完毕并验收合格后，收到乙方有效票据凭证资料后的15个工作日内甲方向乙方支付合同总金额60%的货款。（遇法定节假日顺延）。</w:t>
      </w:r>
    </w:p>
    <w:p w14:paraId="5214DADF"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除上述费用外，甲方无需为履行本合同支付任何其他费用。</w:t>
      </w:r>
    </w:p>
    <w:p w14:paraId="3DBFA1C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五、知识产权</w:t>
      </w:r>
    </w:p>
    <w:p w14:paraId="3AF0DB7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1、乙方应保证所提供的服务或其任何一部分均不会侵犯任何第三方的专利权、商标权或著作权。</w:t>
      </w:r>
    </w:p>
    <w:p w14:paraId="552850A1"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2、乙方在履行本合同的过程中所形成的全部知识产权，归甲方所有。</w:t>
      </w:r>
    </w:p>
    <w:p w14:paraId="0CA9A761"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六、无产权瑕疵条款</w:t>
      </w:r>
    </w:p>
    <w:p w14:paraId="1416656C"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乙方保证所提供的服务的所有权完全属于</w:t>
      </w:r>
      <w:proofErr w:type="gramStart"/>
      <w:r>
        <w:rPr>
          <w:rFonts w:ascii="仿宋" w:eastAsia="仿宋" w:hint="eastAsia"/>
          <w:sz w:val="24"/>
        </w:rPr>
        <w:t>乙方且</w:t>
      </w:r>
      <w:proofErr w:type="gramEnd"/>
      <w:r>
        <w:rPr>
          <w:rFonts w:ascii="仿宋" w:eastAsia="仿宋" w:hint="eastAsia"/>
          <w:sz w:val="24"/>
        </w:rPr>
        <w:t>无任何抵押、查封等产权瑕疵。</w:t>
      </w:r>
      <w:r>
        <w:rPr>
          <w:rFonts w:ascii="仿宋" w:eastAsia="仿宋" w:hint="eastAsia"/>
          <w:sz w:val="24"/>
        </w:rPr>
        <w:lastRenderedPageBreak/>
        <w:t>如有产权瑕疵的，视为乙方违约。乙方应负担由此而产生的一切损失。</w:t>
      </w:r>
    </w:p>
    <w:p w14:paraId="50682AB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七、甲方的权利和义务</w:t>
      </w:r>
    </w:p>
    <w:p w14:paraId="09EC0A8B"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1、甲方有权对合同规定范围内乙方的服务行为进行监督和检查，拥有监管权。有权定期核对乙方在投标文件中提供服务所配备的人员数量。对甲方认为不合理的部分有权下达整改通知书，并要求乙方限期整改。</w:t>
      </w:r>
    </w:p>
    <w:p w14:paraId="0A030D97"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2、负责检查监督乙方供货工作的实施及制度的执行情况。</w:t>
      </w:r>
    </w:p>
    <w:p w14:paraId="60CDFF25"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3、根据本合同规定，按时向乙方支付应付供货费用。</w:t>
      </w:r>
    </w:p>
    <w:p w14:paraId="6B04EBD5"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4、国家法律、法规所规定由甲方承担的其它责任。</w:t>
      </w:r>
    </w:p>
    <w:p w14:paraId="6E3009B0"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八、乙方的权利和义务</w:t>
      </w:r>
    </w:p>
    <w:p w14:paraId="4B00CAA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1、对本合同规定的委托服务范围内的项目享有服务的权利和义务。</w:t>
      </w:r>
    </w:p>
    <w:p w14:paraId="66E608A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2、根据本合同的规定向甲方收取费用。</w:t>
      </w:r>
    </w:p>
    <w:p w14:paraId="3BA37DD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3、严格按项目要求履行本合同。</w:t>
      </w:r>
    </w:p>
    <w:p w14:paraId="56AAF2B5"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4、及时向甲方通告本项目服务范围内有关服务的重大事项，及时配合处理投诉。</w:t>
      </w:r>
    </w:p>
    <w:p w14:paraId="7AF96F38"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5、乙方为本项目配备2位服务人员。</w:t>
      </w:r>
    </w:p>
    <w:p w14:paraId="2E91A52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6、接受项目行业部门及有关部门的指导，接受甲方的监督。</w:t>
      </w:r>
    </w:p>
    <w:p w14:paraId="215EF6B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7、国家法律、法规所规定由乙方承担的其它责任。</w:t>
      </w:r>
    </w:p>
    <w:p w14:paraId="3C2FB091"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九、违约责任</w:t>
      </w:r>
    </w:p>
    <w:p w14:paraId="79C88D1E" w14:textId="77777777" w:rsidR="007B70EA" w:rsidRDefault="00000000">
      <w:pPr>
        <w:spacing w:line="360" w:lineRule="auto"/>
        <w:ind w:firstLineChars="200" w:firstLine="480"/>
        <w:rPr>
          <w:rFonts w:ascii="仿宋" w:eastAsia="仿宋"/>
          <w:sz w:val="24"/>
        </w:rPr>
      </w:pPr>
      <w:r>
        <w:rPr>
          <w:rFonts w:ascii="仿宋" w:eastAsia="仿宋" w:hint="eastAsia"/>
          <w:sz w:val="24"/>
        </w:rPr>
        <w:t>1、甲乙双方必须遵守本合同并执行合同中的各项规定，保证本合同的正常履行。若乙方延期交货，应及时告知甲方，说明其原因并征得甲方同意，同时明确后续供货日期，否则，除不可抗力的因素外，乙方支付延期履行违约金，按单台设备价值每日0.4%的标准从甲方待付款项中扣除。</w:t>
      </w:r>
    </w:p>
    <w:p w14:paraId="0BC35E69" w14:textId="77777777" w:rsidR="007B70EA" w:rsidRDefault="00000000">
      <w:pPr>
        <w:spacing w:line="360" w:lineRule="auto"/>
        <w:ind w:firstLineChars="200" w:firstLine="480"/>
        <w:rPr>
          <w:rFonts w:ascii="仿宋" w:eastAsia="仿宋"/>
          <w:sz w:val="24"/>
        </w:rPr>
      </w:pPr>
      <w:r>
        <w:rPr>
          <w:rFonts w:ascii="仿宋" w:eastAsia="仿宋" w:hint="eastAsia"/>
          <w:sz w:val="24"/>
        </w:rPr>
        <w:t>2、若发现物资设备与合同规定不符，甲方有权拒绝接受，所产生的任何费用由乙方负责，甲方并有权向乙方提出索赔，金额双方协商解决。</w:t>
      </w:r>
    </w:p>
    <w:p w14:paraId="119FC5D7" w14:textId="77777777" w:rsidR="007B70EA" w:rsidRDefault="00000000">
      <w:pPr>
        <w:pStyle w:val="aff7"/>
        <w:adjustRightInd w:val="0"/>
        <w:snapToGrid w:val="0"/>
        <w:spacing w:line="360" w:lineRule="auto"/>
        <w:ind w:firstLine="480"/>
        <w:rPr>
          <w:rFonts w:ascii="仿宋" w:eastAsia="仿宋"/>
          <w:sz w:val="24"/>
        </w:rPr>
      </w:pPr>
      <w:r>
        <w:rPr>
          <w:rFonts w:ascii="宋体" w:eastAsia="宋体" w:hAnsi="宋体" w:cs="Arial Unicode MS" w:hint="eastAsia"/>
          <w:sz w:val="24"/>
        </w:rPr>
        <w:t>3、</w:t>
      </w:r>
      <w:r>
        <w:rPr>
          <w:rFonts w:ascii="仿宋" w:eastAsia="仿宋" w:hint="eastAsia"/>
          <w:sz w:val="24"/>
        </w:rPr>
        <w:t>如因乙方工作人员在履行职务过程中的</w:t>
      </w:r>
      <w:proofErr w:type="gramStart"/>
      <w:r>
        <w:rPr>
          <w:rFonts w:ascii="仿宋" w:eastAsia="仿宋" w:hint="eastAsia"/>
          <w:sz w:val="24"/>
        </w:rPr>
        <w:t>的</w:t>
      </w:r>
      <w:proofErr w:type="gramEnd"/>
      <w:r>
        <w:rPr>
          <w:rFonts w:ascii="仿宋" w:eastAsia="仿宋" w:hint="eastAsia"/>
          <w:sz w:val="24"/>
        </w:rPr>
        <w:t>疏忽、失职、过错等故意或者过失原因给甲方造成损失或侵害，包括但不限于甲方本身的财产损失、由此而导致的甲方对任何第三方的法律责任等，乙方对此均应承担全部的赔偿责任。</w:t>
      </w:r>
    </w:p>
    <w:p w14:paraId="6A642D1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 xml:space="preserve">十、不可抗力事件处理 </w:t>
      </w:r>
    </w:p>
    <w:p w14:paraId="7A8DC0B0"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1、在合同有效期内，任何一方因不可抗力事件导致不能履行合同，则合同履行期可延长，其延长期与不可抗力影响期相同。</w:t>
      </w:r>
    </w:p>
    <w:p w14:paraId="583A5056"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lastRenderedPageBreak/>
        <w:t>2、不可抗力事件发生后，应立即通知对方，并寄送有关权威机构出具的证明。</w:t>
      </w:r>
    </w:p>
    <w:p w14:paraId="573488AA"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3、不可抗力事件延续30天以上，双方应通过友好协商，确定是否继续履行合同。</w:t>
      </w:r>
    </w:p>
    <w:p w14:paraId="57FD378F"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十一、解决合同纠纷的方式</w:t>
      </w:r>
    </w:p>
    <w:p w14:paraId="43B7549F"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1、在执行本合同中发生的或与本合同有关的争端，双方应通过友好协商解决，经协商在10天内不能达成协议时，应提交成都仲裁委员会仲裁。</w:t>
      </w:r>
    </w:p>
    <w:p w14:paraId="4049A239"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本合同适用法律为中华人民共和国法律。</w:t>
      </w:r>
    </w:p>
    <w:p w14:paraId="377AD83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2、仲裁裁决应为最终决定，并对双方具有约束力。</w:t>
      </w:r>
    </w:p>
    <w:p w14:paraId="19A9E5E8"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 xml:space="preserve">3、除另有裁决外，仲裁费应由败诉方负担。 </w:t>
      </w:r>
    </w:p>
    <w:p w14:paraId="087CD3A8"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 xml:space="preserve">4、在仲裁期间，除正在进行仲裁部分外，合同其他部分继续执行。  </w:t>
      </w:r>
    </w:p>
    <w:p w14:paraId="618F0090"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十二、合同生效及其他</w:t>
      </w:r>
    </w:p>
    <w:p w14:paraId="698FF620"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1、合同经双方法定代表人或授权委托代理人签字并加盖单位公章后生效。</w:t>
      </w:r>
    </w:p>
    <w:p w14:paraId="4F19B1CB"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2、合同执行中涉及采购资金和采购内容修改或补充的，须经采购监管部门审批，并签书面补充协议报采购监督管理部门备案，方可作为主合同不可分割的一部分。</w:t>
      </w:r>
    </w:p>
    <w:p w14:paraId="7B836C04"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3、本合同一式捌份，自双方签章之日起起效。甲方肆份，乙方壹份，采购代理机构贰份，同级财政部门备案壹份，具有同等法律效力。</w:t>
      </w:r>
    </w:p>
    <w:p w14:paraId="2FC8C368"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14:paraId="56508277" w14:textId="77777777" w:rsidR="007B70EA" w:rsidRDefault="00000000">
      <w:pPr>
        <w:pStyle w:val="aff7"/>
        <w:adjustRightInd w:val="0"/>
        <w:snapToGrid w:val="0"/>
        <w:spacing w:line="360" w:lineRule="auto"/>
        <w:ind w:firstLine="480"/>
        <w:rPr>
          <w:rFonts w:ascii="仿宋" w:eastAsia="仿宋"/>
          <w:sz w:val="24"/>
        </w:rPr>
      </w:pPr>
      <w:r>
        <w:rPr>
          <w:rFonts w:ascii="仿宋" w:eastAsia="仿宋" w:hint="eastAsia"/>
          <w:sz w:val="24"/>
        </w:rPr>
        <w:t>5、本合同项下任何一方或司法机关向对方发出的通知、信件、数据电文等，应当发送至本合同签章处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7A224813"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甲方：   （盖单位公章）</w:t>
      </w:r>
      <w:r>
        <w:rPr>
          <w:rFonts w:ascii="仿宋" w:eastAsia="仿宋" w:hint="eastAsia"/>
          <w:sz w:val="24"/>
        </w:rPr>
        <w:tab/>
      </w:r>
      <w:r>
        <w:rPr>
          <w:rFonts w:ascii="仿宋" w:eastAsia="仿宋" w:hint="eastAsia"/>
          <w:sz w:val="24"/>
        </w:rPr>
        <w:tab/>
        <w:t xml:space="preserve">   乙方：（盖单位公章）</w:t>
      </w:r>
    </w:p>
    <w:p w14:paraId="042C8742"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法定代表人/单位负责人（授权代表）：法定代表人/单位负责人（授权代表）：</w:t>
      </w:r>
    </w:p>
    <w:p w14:paraId="7B48E490"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地址：                            地址：</w:t>
      </w:r>
    </w:p>
    <w:p w14:paraId="38E5CE64"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开户银行：                        开户银行：</w:t>
      </w:r>
    </w:p>
    <w:p w14:paraId="56E94153"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账号：                            账号：</w:t>
      </w:r>
    </w:p>
    <w:p w14:paraId="090C084E"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t>电话：                            电话：</w:t>
      </w:r>
    </w:p>
    <w:p w14:paraId="1F5559FC" w14:textId="77777777" w:rsidR="007B70EA" w:rsidRDefault="00000000">
      <w:pPr>
        <w:adjustRightInd w:val="0"/>
        <w:snapToGrid w:val="0"/>
        <w:spacing w:line="360" w:lineRule="auto"/>
        <w:ind w:firstLineChars="200" w:firstLine="480"/>
        <w:rPr>
          <w:rFonts w:ascii="仿宋" w:eastAsia="仿宋"/>
          <w:sz w:val="24"/>
        </w:rPr>
      </w:pPr>
      <w:r>
        <w:rPr>
          <w:rFonts w:ascii="仿宋" w:eastAsia="仿宋" w:hint="eastAsia"/>
          <w:sz w:val="24"/>
        </w:rPr>
        <w:lastRenderedPageBreak/>
        <w:t>传真：                            传真：</w:t>
      </w:r>
    </w:p>
    <w:p w14:paraId="7843825F" w14:textId="77777777" w:rsidR="007B70EA" w:rsidRDefault="00000000">
      <w:pPr>
        <w:spacing w:line="500" w:lineRule="exact"/>
        <w:rPr>
          <w:sz w:val="24"/>
          <w:szCs w:val="24"/>
        </w:rPr>
      </w:pPr>
      <w:r>
        <w:rPr>
          <w:rFonts w:ascii="仿宋" w:eastAsia="仿宋" w:hint="eastAsia"/>
          <w:sz w:val="24"/>
        </w:rPr>
        <w:t>签约日期：XX年XX月XX日</w:t>
      </w:r>
      <w:r>
        <w:rPr>
          <w:rFonts w:ascii="仿宋" w:eastAsia="仿宋" w:hint="eastAsia"/>
          <w:sz w:val="24"/>
        </w:rPr>
        <w:tab/>
      </w:r>
      <w:r>
        <w:rPr>
          <w:rFonts w:ascii="仿宋" w:eastAsia="仿宋" w:hint="eastAsia"/>
          <w:sz w:val="24"/>
        </w:rPr>
        <w:tab/>
        <w:t>签约日期：XX年XX月XX日</w:t>
      </w:r>
    </w:p>
    <w:sectPr w:rsidR="007B70EA">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AFD5" w14:textId="77777777" w:rsidR="001C396C" w:rsidRDefault="001C396C">
      <w:r>
        <w:separator/>
      </w:r>
    </w:p>
  </w:endnote>
  <w:endnote w:type="continuationSeparator" w:id="0">
    <w:p w14:paraId="3B0040C1" w14:textId="77777777" w:rsidR="001C396C" w:rsidRDefault="001C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788A857B-8104-401B-B7EE-82CF9668F0DF}"/>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9B73D30B-9EA4-4963-A797-82160501ACEB}"/>
    <w:embedBold r:id="rId3" w:subsetted="1" w:fontKey="{AE0DF7C4-1216-4C20-A338-6574CF8A8B0F}"/>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
    <w:altName w:val="微软雅黑"/>
    <w:charset w:val="00"/>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E7DD" w14:textId="77777777" w:rsidR="007B70EA" w:rsidRDefault="00000000">
    <w:pPr>
      <w:pStyle w:val="af2"/>
    </w:pPr>
    <w:r>
      <w:rPr>
        <w:noProof/>
      </w:rPr>
      <mc:AlternateContent>
        <mc:Choice Requires="wps">
          <w:drawing>
            <wp:anchor distT="0" distB="0" distL="114300" distR="114300" simplePos="0" relativeHeight="251661312" behindDoc="0" locked="0" layoutInCell="1" allowOverlap="1" wp14:anchorId="337AA005" wp14:editId="0259A5A7">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506D7" w14:textId="77777777" w:rsidR="007B70EA"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37AA005"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571506D7" w14:textId="77777777" w:rsidR="007B70EA"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4FB5" w14:textId="77777777" w:rsidR="007B70EA" w:rsidRDefault="00000000">
    <w:pPr>
      <w:pStyle w:val="af2"/>
    </w:pPr>
    <w:r>
      <w:rPr>
        <w:noProof/>
      </w:rPr>
      <mc:AlternateContent>
        <mc:Choice Requires="wps">
          <w:drawing>
            <wp:anchor distT="0" distB="0" distL="114300" distR="114300" simplePos="0" relativeHeight="251659264" behindDoc="0" locked="0" layoutInCell="1" allowOverlap="1" wp14:anchorId="6FD98CBE" wp14:editId="07F951A2">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19C1" w14:textId="77777777" w:rsidR="007B70EA"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FD98CBE"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9EC19C1" w14:textId="77777777" w:rsidR="007B70EA"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50D9" w14:textId="77777777" w:rsidR="001C396C" w:rsidRDefault="001C396C">
      <w:r>
        <w:separator/>
      </w:r>
    </w:p>
  </w:footnote>
  <w:footnote w:type="continuationSeparator" w:id="0">
    <w:p w14:paraId="12E9700B" w14:textId="77777777" w:rsidR="001C396C" w:rsidRDefault="001C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3D1" w14:textId="77777777" w:rsidR="007B70EA" w:rsidRDefault="00000000" w:rsidP="00D1237D">
    <w:pPr>
      <w:pStyle w:val="af4"/>
      <w:pBdr>
        <w:bottom w:val="none" w:sz="0" w:space="0" w:color="auto"/>
      </w:pBdr>
      <w:jc w:val="both"/>
    </w:pPr>
    <w:r>
      <w:rPr>
        <w:noProof/>
      </w:rPr>
      <w:drawing>
        <wp:inline distT="0" distB="0" distL="0" distR="0" wp14:anchorId="665944C2" wp14:editId="09AFAC88">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673D" w14:textId="77777777" w:rsidR="007B70EA" w:rsidRDefault="00000000">
    <w:pPr>
      <w:pStyle w:val="af4"/>
      <w:jc w:val="both"/>
    </w:pPr>
    <w:r>
      <w:rPr>
        <w:noProof/>
      </w:rPr>
      <w:drawing>
        <wp:inline distT="0" distB="0" distL="0" distR="0" wp14:anchorId="4434B63C" wp14:editId="353FE8FA">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0604F524"/>
    <w:multiLevelType w:val="singleLevel"/>
    <w:tmpl w:val="0604F524"/>
    <w:lvl w:ilvl="0">
      <w:start w:val="1"/>
      <w:numFmt w:val="decimal"/>
      <w:suff w:val="nothing"/>
      <w:lvlText w:val="%1、"/>
      <w:lvlJc w:val="left"/>
    </w:lvl>
  </w:abstractNum>
  <w:abstractNum w:abstractNumId="2"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69AFE9F4"/>
    <w:multiLevelType w:val="singleLevel"/>
    <w:tmpl w:val="69AFE9F4"/>
    <w:lvl w:ilvl="0">
      <w:start w:val="1"/>
      <w:numFmt w:val="decimal"/>
      <w:suff w:val="nothing"/>
      <w:lvlText w:val="%1、"/>
      <w:lvlJc w:val="left"/>
    </w:lvl>
  </w:abstractNum>
  <w:abstractNum w:abstractNumId="6"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843928293">
    <w:abstractNumId w:val="3"/>
  </w:num>
  <w:num w:numId="2" w16cid:durableId="444352459">
    <w:abstractNumId w:val="2"/>
  </w:num>
  <w:num w:numId="3" w16cid:durableId="1712917826">
    <w:abstractNumId w:val="6"/>
  </w:num>
  <w:num w:numId="4" w16cid:durableId="2053844891">
    <w:abstractNumId w:val="4"/>
  </w:num>
  <w:num w:numId="5" w16cid:durableId="720708914">
    <w:abstractNumId w:val="0"/>
  </w:num>
  <w:num w:numId="6" w16cid:durableId="1540320894">
    <w:abstractNumId w:val="5"/>
  </w:num>
  <w:num w:numId="7" w16cid:durableId="38183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2D58"/>
    <w:rsid w:val="000432F2"/>
    <w:rsid w:val="00060E70"/>
    <w:rsid w:val="00066ACF"/>
    <w:rsid w:val="00067298"/>
    <w:rsid w:val="00074890"/>
    <w:rsid w:val="00075493"/>
    <w:rsid w:val="000865AB"/>
    <w:rsid w:val="00092776"/>
    <w:rsid w:val="000A3154"/>
    <w:rsid w:val="000B07A6"/>
    <w:rsid w:val="000B70ED"/>
    <w:rsid w:val="000D176C"/>
    <w:rsid w:val="000E2696"/>
    <w:rsid w:val="000E63F5"/>
    <w:rsid w:val="00102135"/>
    <w:rsid w:val="001130E5"/>
    <w:rsid w:val="001210BA"/>
    <w:rsid w:val="001262A4"/>
    <w:rsid w:val="00136417"/>
    <w:rsid w:val="00161120"/>
    <w:rsid w:val="00164CE8"/>
    <w:rsid w:val="001802E8"/>
    <w:rsid w:val="00184A2C"/>
    <w:rsid w:val="001C396C"/>
    <w:rsid w:val="001D075C"/>
    <w:rsid w:val="001D5AF5"/>
    <w:rsid w:val="001E352E"/>
    <w:rsid w:val="0020071E"/>
    <w:rsid w:val="0021078E"/>
    <w:rsid w:val="0024094B"/>
    <w:rsid w:val="00243332"/>
    <w:rsid w:val="00250350"/>
    <w:rsid w:val="002503E2"/>
    <w:rsid w:val="0025528E"/>
    <w:rsid w:val="002570CC"/>
    <w:rsid w:val="002623F4"/>
    <w:rsid w:val="00262DE8"/>
    <w:rsid w:val="00276687"/>
    <w:rsid w:val="00290B15"/>
    <w:rsid w:val="00293062"/>
    <w:rsid w:val="002A1A86"/>
    <w:rsid w:val="002A334F"/>
    <w:rsid w:val="002B67B8"/>
    <w:rsid w:val="002C52C6"/>
    <w:rsid w:val="002F6A92"/>
    <w:rsid w:val="00317968"/>
    <w:rsid w:val="003220D1"/>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5602A"/>
    <w:rsid w:val="0049497D"/>
    <w:rsid w:val="004B2206"/>
    <w:rsid w:val="004E4695"/>
    <w:rsid w:val="004F3F08"/>
    <w:rsid w:val="004F5587"/>
    <w:rsid w:val="00505F07"/>
    <w:rsid w:val="00511476"/>
    <w:rsid w:val="00542BBB"/>
    <w:rsid w:val="00545109"/>
    <w:rsid w:val="00563636"/>
    <w:rsid w:val="00573D8D"/>
    <w:rsid w:val="005773AA"/>
    <w:rsid w:val="00591DE1"/>
    <w:rsid w:val="005A403D"/>
    <w:rsid w:val="005A4B5B"/>
    <w:rsid w:val="005B031B"/>
    <w:rsid w:val="005C7331"/>
    <w:rsid w:val="005C7664"/>
    <w:rsid w:val="005D6A6F"/>
    <w:rsid w:val="005E08A6"/>
    <w:rsid w:val="005E32F9"/>
    <w:rsid w:val="0060271B"/>
    <w:rsid w:val="00643ADE"/>
    <w:rsid w:val="00651FB8"/>
    <w:rsid w:val="006544EC"/>
    <w:rsid w:val="006556EA"/>
    <w:rsid w:val="00660636"/>
    <w:rsid w:val="00675EDB"/>
    <w:rsid w:val="00697B33"/>
    <w:rsid w:val="006B5D0A"/>
    <w:rsid w:val="006C5F37"/>
    <w:rsid w:val="006D781E"/>
    <w:rsid w:val="006E2C81"/>
    <w:rsid w:val="006F13AE"/>
    <w:rsid w:val="00701470"/>
    <w:rsid w:val="0070549E"/>
    <w:rsid w:val="00723DCC"/>
    <w:rsid w:val="00742640"/>
    <w:rsid w:val="007449C7"/>
    <w:rsid w:val="00766A65"/>
    <w:rsid w:val="007778BD"/>
    <w:rsid w:val="00785472"/>
    <w:rsid w:val="00792641"/>
    <w:rsid w:val="007928F1"/>
    <w:rsid w:val="007A5657"/>
    <w:rsid w:val="007B6243"/>
    <w:rsid w:val="007B70EA"/>
    <w:rsid w:val="007E089C"/>
    <w:rsid w:val="007E73F4"/>
    <w:rsid w:val="007E7A49"/>
    <w:rsid w:val="007F0BFD"/>
    <w:rsid w:val="008133BD"/>
    <w:rsid w:val="00826877"/>
    <w:rsid w:val="00856815"/>
    <w:rsid w:val="0086777D"/>
    <w:rsid w:val="00891759"/>
    <w:rsid w:val="00894C53"/>
    <w:rsid w:val="008A2561"/>
    <w:rsid w:val="008D3965"/>
    <w:rsid w:val="008E5B26"/>
    <w:rsid w:val="008F49B1"/>
    <w:rsid w:val="00921389"/>
    <w:rsid w:val="00935BEA"/>
    <w:rsid w:val="009360A3"/>
    <w:rsid w:val="00942759"/>
    <w:rsid w:val="00945BA0"/>
    <w:rsid w:val="009522B4"/>
    <w:rsid w:val="009576EF"/>
    <w:rsid w:val="00957BCC"/>
    <w:rsid w:val="00961D4B"/>
    <w:rsid w:val="00993B88"/>
    <w:rsid w:val="009B45CE"/>
    <w:rsid w:val="009B7C41"/>
    <w:rsid w:val="009C3D5D"/>
    <w:rsid w:val="009C65D3"/>
    <w:rsid w:val="009D176B"/>
    <w:rsid w:val="00A00917"/>
    <w:rsid w:val="00A1001D"/>
    <w:rsid w:val="00A15602"/>
    <w:rsid w:val="00A3689B"/>
    <w:rsid w:val="00A46718"/>
    <w:rsid w:val="00A47E42"/>
    <w:rsid w:val="00A51862"/>
    <w:rsid w:val="00A66191"/>
    <w:rsid w:val="00A94AE8"/>
    <w:rsid w:val="00AB57DC"/>
    <w:rsid w:val="00AC0F63"/>
    <w:rsid w:val="00AC7401"/>
    <w:rsid w:val="00AD4593"/>
    <w:rsid w:val="00AE68DC"/>
    <w:rsid w:val="00AF10CF"/>
    <w:rsid w:val="00B13195"/>
    <w:rsid w:val="00B13D23"/>
    <w:rsid w:val="00B20A68"/>
    <w:rsid w:val="00B5539F"/>
    <w:rsid w:val="00B60A1A"/>
    <w:rsid w:val="00B6296C"/>
    <w:rsid w:val="00B6771B"/>
    <w:rsid w:val="00B81C9F"/>
    <w:rsid w:val="00B94575"/>
    <w:rsid w:val="00B94CE5"/>
    <w:rsid w:val="00BA0A16"/>
    <w:rsid w:val="00BB085E"/>
    <w:rsid w:val="00BB0A43"/>
    <w:rsid w:val="00BB1D7F"/>
    <w:rsid w:val="00BB6994"/>
    <w:rsid w:val="00BC53E6"/>
    <w:rsid w:val="00BD7427"/>
    <w:rsid w:val="00BF0BF4"/>
    <w:rsid w:val="00C0347A"/>
    <w:rsid w:val="00C03CD7"/>
    <w:rsid w:val="00C04135"/>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0EB5"/>
    <w:rsid w:val="00CF5D5B"/>
    <w:rsid w:val="00CF63AF"/>
    <w:rsid w:val="00CF7E98"/>
    <w:rsid w:val="00D072FA"/>
    <w:rsid w:val="00D1237D"/>
    <w:rsid w:val="00D17F7B"/>
    <w:rsid w:val="00D252B2"/>
    <w:rsid w:val="00D25AC7"/>
    <w:rsid w:val="00D47E8F"/>
    <w:rsid w:val="00D50F3F"/>
    <w:rsid w:val="00D514CC"/>
    <w:rsid w:val="00D519CC"/>
    <w:rsid w:val="00D55951"/>
    <w:rsid w:val="00D6345A"/>
    <w:rsid w:val="00D65BC7"/>
    <w:rsid w:val="00D937EB"/>
    <w:rsid w:val="00DA37D3"/>
    <w:rsid w:val="00DA48A9"/>
    <w:rsid w:val="00DB3C4D"/>
    <w:rsid w:val="00DC351D"/>
    <w:rsid w:val="00DC6139"/>
    <w:rsid w:val="00DD6DE9"/>
    <w:rsid w:val="00DF6A3C"/>
    <w:rsid w:val="00E02C60"/>
    <w:rsid w:val="00E15BF1"/>
    <w:rsid w:val="00E250D7"/>
    <w:rsid w:val="00E2711D"/>
    <w:rsid w:val="00E37D96"/>
    <w:rsid w:val="00E67D4E"/>
    <w:rsid w:val="00E74083"/>
    <w:rsid w:val="00E857B6"/>
    <w:rsid w:val="00E85DDD"/>
    <w:rsid w:val="00E974DE"/>
    <w:rsid w:val="00EB53FE"/>
    <w:rsid w:val="00EB5667"/>
    <w:rsid w:val="00EB6027"/>
    <w:rsid w:val="00EC7A71"/>
    <w:rsid w:val="00EE4CB0"/>
    <w:rsid w:val="00F000B0"/>
    <w:rsid w:val="00F00771"/>
    <w:rsid w:val="00F031AE"/>
    <w:rsid w:val="00F07382"/>
    <w:rsid w:val="00F22A94"/>
    <w:rsid w:val="00F34F45"/>
    <w:rsid w:val="00F40940"/>
    <w:rsid w:val="00F41D10"/>
    <w:rsid w:val="00F51CA2"/>
    <w:rsid w:val="00F53C48"/>
    <w:rsid w:val="00F615EB"/>
    <w:rsid w:val="00F71308"/>
    <w:rsid w:val="00F85308"/>
    <w:rsid w:val="00F856F1"/>
    <w:rsid w:val="00F87620"/>
    <w:rsid w:val="00F934B2"/>
    <w:rsid w:val="00F951C4"/>
    <w:rsid w:val="00FA1FCA"/>
    <w:rsid w:val="00FC4A54"/>
    <w:rsid w:val="00FC5C6C"/>
    <w:rsid w:val="00FD4A63"/>
    <w:rsid w:val="01101675"/>
    <w:rsid w:val="01312CEC"/>
    <w:rsid w:val="01853E11"/>
    <w:rsid w:val="025E756D"/>
    <w:rsid w:val="02810D87"/>
    <w:rsid w:val="02CE15EC"/>
    <w:rsid w:val="04185410"/>
    <w:rsid w:val="042E35A5"/>
    <w:rsid w:val="04A56529"/>
    <w:rsid w:val="05184F9C"/>
    <w:rsid w:val="0588304F"/>
    <w:rsid w:val="05A3315C"/>
    <w:rsid w:val="06943C55"/>
    <w:rsid w:val="071E2D3E"/>
    <w:rsid w:val="0791334A"/>
    <w:rsid w:val="07F55C66"/>
    <w:rsid w:val="08815D8B"/>
    <w:rsid w:val="091D0DD3"/>
    <w:rsid w:val="09371E95"/>
    <w:rsid w:val="09526CCE"/>
    <w:rsid w:val="097A4477"/>
    <w:rsid w:val="0BAB38D2"/>
    <w:rsid w:val="0BC97F26"/>
    <w:rsid w:val="0C375743"/>
    <w:rsid w:val="0C9475FE"/>
    <w:rsid w:val="0D023D95"/>
    <w:rsid w:val="0D55453D"/>
    <w:rsid w:val="0DA61597"/>
    <w:rsid w:val="0DCB2DC7"/>
    <w:rsid w:val="0DDB551C"/>
    <w:rsid w:val="0E164982"/>
    <w:rsid w:val="0E945864"/>
    <w:rsid w:val="0EBD2E3C"/>
    <w:rsid w:val="0EC57F43"/>
    <w:rsid w:val="0ED62150"/>
    <w:rsid w:val="0EE14A77"/>
    <w:rsid w:val="0FEA4334"/>
    <w:rsid w:val="106572BB"/>
    <w:rsid w:val="10B01798"/>
    <w:rsid w:val="11B56A89"/>
    <w:rsid w:val="11E93D11"/>
    <w:rsid w:val="13386F35"/>
    <w:rsid w:val="13554024"/>
    <w:rsid w:val="13A82B6A"/>
    <w:rsid w:val="13B30CB1"/>
    <w:rsid w:val="14F766D0"/>
    <w:rsid w:val="152A48BB"/>
    <w:rsid w:val="153D4CD7"/>
    <w:rsid w:val="154D60B6"/>
    <w:rsid w:val="15853F88"/>
    <w:rsid w:val="161754F0"/>
    <w:rsid w:val="16680E9C"/>
    <w:rsid w:val="16FF02BE"/>
    <w:rsid w:val="179D42D7"/>
    <w:rsid w:val="1A146F28"/>
    <w:rsid w:val="1A246DEE"/>
    <w:rsid w:val="1A912427"/>
    <w:rsid w:val="1ADF5D2A"/>
    <w:rsid w:val="1C4C7ABB"/>
    <w:rsid w:val="1D796AC8"/>
    <w:rsid w:val="1D8A23E1"/>
    <w:rsid w:val="1E310498"/>
    <w:rsid w:val="1E7021C7"/>
    <w:rsid w:val="1FA37E2C"/>
    <w:rsid w:val="21AC23AE"/>
    <w:rsid w:val="21EE27CA"/>
    <w:rsid w:val="2245730B"/>
    <w:rsid w:val="22D74D11"/>
    <w:rsid w:val="230C7470"/>
    <w:rsid w:val="23161F22"/>
    <w:rsid w:val="23704A24"/>
    <w:rsid w:val="23AE6D9F"/>
    <w:rsid w:val="24B21784"/>
    <w:rsid w:val="24F1020A"/>
    <w:rsid w:val="251A293E"/>
    <w:rsid w:val="25333A00"/>
    <w:rsid w:val="25BD0DAE"/>
    <w:rsid w:val="25F23F5C"/>
    <w:rsid w:val="25F5473F"/>
    <w:rsid w:val="26326CA9"/>
    <w:rsid w:val="268F6980"/>
    <w:rsid w:val="27147848"/>
    <w:rsid w:val="27BF0408"/>
    <w:rsid w:val="280B47C0"/>
    <w:rsid w:val="285E3F7C"/>
    <w:rsid w:val="2DCA189B"/>
    <w:rsid w:val="2E894521"/>
    <w:rsid w:val="2EE6563F"/>
    <w:rsid w:val="2F94557B"/>
    <w:rsid w:val="2FBE036A"/>
    <w:rsid w:val="2FF975F4"/>
    <w:rsid w:val="2FFA3A98"/>
    <w:rsid w:val="308537B5"/>
    <w:rsid w:val="3093762E"/>
    <w:rsid w:val="30BA4FD6"/>
    <w:rsid w:val="30E03DFA"/>
    <w:rsid w:val="30F93D50"/>
    <w:rsid w:val="3115045E"/>
    <w:rsid w:val="32A941F1"/>
    <w:rsid w:val="33180F62"/>
    <w:rsid w:val="33EA3850"/>
    <w:rsid w:val="343B7E18"/>
    <w:rsid w:val="34E97F34"/>
    <w:rsid w:val="368E3715"/>
    <w:rsid w:val="380F20AB"/>
    <w:rsid w:val="38EC097B"/>
    <w:rsid w:val="39F93B3A"/>
    <w:rsid w:val="3C3B356A"/>
    <w:rsid w:val="3C6A0448"/>
    <w:rsid w:val="3CB651A4"/>
    <w:rsid w:val="3DEB2735"/>
    <w:rsid w:val="3E55633E"/>
    <w:rsid w:val="3EB63EE3"/>
    <w:rsid w:val="3F532821"/>
    <w:rsid w:val="3F9666B3"/>
    <w:rsid w:val="4048214A"/>
    <w:rsid w:val="408D1B56"/>
    <w:rsid w:val="414334DE"/>
    <w:rsid w:val="425F7F29"/>
    <w:rsid w:val="43691D08"/>
    <w:rsid w:val="437E00E5"/>
    <w:rsid w:val="44842FAD"/>
    <w:rsid w:val="45286D80"/>
    <w:rsid w:val="465D2233"/>
    <w:rsid w:val="467770A4"/>
    <w:rsid w:val="47342061"/>
    <w:rsid w:val="47347438"/>
    <w:rsid w:val="474927B8"/>
    <w:rsid w:val="49443F56"/>
    <w:rsid w:val="49AE2DA6"/>
    <w:rsid w:val="4A3F4CA5"/>
    <w:rsid w:val="4A4060F4"/>
    <w:rsid w:val="4B3813A7"/>
    <w:rsid w:val="4B4865D0"/>
    <w:rsid w:val="4CA53717"/>
    <w:rsid w:val="4CD86AB8"/>
    <w:rsid w:val="4E0631B0"/>
    <w:rsid w:val="4E106B77"/>
    <w:rsid w:val="4E2C6E0F"/>
    <w:rsid w:val="4E3D12B6"/>
    <w:rsid w:val="4E824F2D"/>
    <w:rsid w:val="4ED85BC4"/>
    <w:rsid w:val="4F150BB0"/>
    <w:rsid w:val="4F601296"/>
    <w:rsid w:val="4F997830"/>
    <w:rsid w:val="4FBF0685"/>
    <w:rsid w:val="4FF02BA9"/>
    <w:rsid w:val="50F2091C"/>
    <w:rsid w:val="518F170F"/>
    <w:rsid w:val="51FA1E1C"/>
    <w:rsid w:val="5261632C"/>
    <w:rsid w:val="52AD2165"/>
    <w:rsid w:val="52BA51C7"/>
    <w:rsid w:val="53762B86"/>
    <w:rsid w:val="53AE3ABC"/>
    <w:rsid w:val="541A6F10"/>
    <w:rsid w:val="54640C31"/>
    <w:rsid w:val="54FB77E7"/>
    <w:rsid w:val="55053F27"/>
    <w:rsid w:val="558D7F35"/>
    <w:rsid w:val="55F20B50"/>
    <w:rsid w:val="567D0773"/>
    <w:rsid w:val="56D95906"/>
    <w:rsid w:val="56F12160"/>
    <w:rsid w:val="570A1F63"/>
    <w:rsid w:val="57160F93"/>
    <w:rsid w:val="572A3D00"/>
    <w:rsid w:val="57F40747"/>
    <w:rsid w:val="57F578D5"/>
    <w:rsid w:val="58227164"/>
    <w:rsid w:val="58302B4D"/>
    <w:rsid w:val="591265B9"/>
    <w:rsid w:val="5ABD3DF0"/>
    <w:rsid w:val="5B413A7A"/>
    <w:rsid w:val="5BD415B9"/>
    <w:rsid w:val="5CBA5FBD"/>
    <w:rsid w:val="5D06196B"/>
    <w:rsid w:val="5D753EAF"/>
    <w:rsid w:val="5DAA18A6"/>
    <w:rsid w:val="5DC8030A"/>
    <w:rsid w:val="5DD15589"/>
    <w:rsid w:val="5DD21301"/>
    <w:rsid w:val="5E124648"/>
    <w:rsid w:val="5F946213"/>
    <w:rsid w:val="60C848A7"/>
    <w:rsid w:val="619F3C5C"/>
    <w:rsid w:val="61E37639"/>
    <w:rsid w:val="624567D4"/>
    <w:rsid w:val="62B66AFB"/>
    <w:rsid w:val="63112BE8"/>
    <w:rsid w:val="63B12E83"/>
    <w:rsid w:val="64162BE0"/>
    <w:rsid w:val="64230399"/>
    <w:rsid w:val="648D0C80"/>
    <w:rsid w:val="64DD1E83"/>
    <w:rsid w:val="653A7029"/>
    <w:rsid w:val="657A6D3B"/>
    <w:rsid w:val="65EE7B21"/>
    <w:rsid w:val="66A157BA"/>
    <w:rsid w:val="671C7C7A"/>
    <w:rsid w:val="673F7A07"/>
    <w:rsid w:val="67D81B6B"/>
    <w:rsid w:val="68F202C4"/>
    <w:rsid w:val="694E3F32"/>
    <w:rsid w:val="69985325"/>
    <w:rsid w:val="69C42446"/>
    <w:rsid w:val="6B673089"/>
    <w:rsid w:val="6DC45B98"/>
    <w:rsid w:val="6E280154"/>
    <w:rsid w:val="6F0C4338"/>
    <w:rsid w:val="6F5D66D8"/>
    <w:rsid w:val="6F653D83"/>
    <w:rsid w:val="7004636D"/>
    <w:rsid w:val="70C60851"/>
    <w:rsid w:val="70C6166C"/>
    <w:rsid w:val="70D81F09"/>
    <w:rsid w:val="70EE1B56"/>
    <w:rsid w:val="71E85AD1"/>
    <w:rsid w:val="7275138A"/>
    <w:rsid w:val="72FA784E"/>
    <w:rsid w:val="73B54BAD"/>
    <w:rsid w:val="74031DC4"/>
    <w:rsid w:val="746C1535"/>
    <w:rsid w:val="747F1EB2"/>
    <w:rsid w:val="755F1275"/>
    <w:rsid w:val="75E82325"/>
    <w:rsid w:val="75EB2B08"/>
    <w:rsid w:val="765E4A8E"/>
    <w:rsid w:val="76B065AA"/>
    <w:rsid w:val="778C6C39"/>
    <w:rsid w:val="78A87DBB"/>
    <w:rsid w:val="78B1643B"/>
    <w:rsid w:val="79B00908"/>
    <w:rsid w:val="7A1B68F9"/>
    <w:rsid w:val="7A2A00A3"/>
    <w:rsid w:val="7B6A44CF"/>
    <w:rsid w:val="7C0474BE"/>
    <w:rsid w:val="7C923CDE"/>
    <w:rsid w:val="7CAE7CDB"/>
    <w:rsid w:val="7CEC65E1"/>
    <w:rsid w:val="7D8A7397"/>
    <w:rsid w:val="7FAF2DF8"/>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D1BF10"/>
  <w15:docId w15:val="{BCDF4C21-1397-4FF8-994F-1DAA3A3D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link w:val="a9"/>
    <w:qFormat/>
    <w:pPr>
      <w:spacing w:after="120"/>
    </w:pPr>
  </w:style>
  <w:style w:type="paragraph" w:styleId="aa">
    <w:name w:val="Body Text Indent"/>
    <w:basedOn w:val="a"/>
    <w:link w:val="ab"/>
    <w:uiPriority w:val="99"/>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qFormat/>
    <w:rPr>
      <w:sz w:val="24"/>
    </w:rPr>
  </w:style>
  <w:style w:type="paragraph" w:styleId="af9">
    <w:name w:val="Title"/>
    <w:basedOn w:val="a"/>
    <w:next w:val="a"/>
    <w:uiPriority w:val="10"/>
    <w:qFormat/>
    <w:pPr>
      <w:spacing w:before="240" w:after="60"/>
      <w:jc w:val="center"/>
      <w:outlineLvl w:val="0"/>
    </w:pPr>
    <w:rPr>
      <w:rFonts w:ascii="Cambria" w:hAnsi="Cambria"/>
      <w:b/>
      <w:bCs/>
      <w:sz w:val="32"/>
      <w:szCs w:val="32"/>
    </w:rPr>
  </w:style>
  <w:style w:type="paragraph" w:styleId="afa">
    <w:name w:val="annotation subject"/>
    <w:basedOn w:val="a6"/>
    <w:next w:val="a6"/>
    <w:link w:val="afb"/>
    <w:uiPriority w:val="99"/>
    <w:semiHidden/>
    <w:unhideWhenUsed/>
    <w:qFormat/>
    <w:rPr>
      <w:b/>
      <w:bCs/>
    </w:rPr>
  </w:style>
  <w:style w:type="paragraph" w:styleId="afc">
    <w:name w:val="Body Text First Indent"/>
    <w:basedOn w:val="a8"/>
    <w:link w:val="afd"/>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rPr>
  </w:style>
  <w:style w:type="character" w:styleId="aff0">
    <w:name w:val="page number"/>
    <w:basedOn w:val="a0"/>
    <w:qFormat/>
  </w:style>
  <w:style w:type="character" w:styleId="aff1">
    <w:name w:val="Hyperlink"/>
    <w:basedOn w:val="a0"/>
    <w:uiPriority w:val="99"/>
    <w:unhideWhenUsed/>
    <w:qFormat/>
    <w:rPr>
      <w:color w:val="0563C1" w:themeColor="hyperlink"/>
      <w:u w:val="single"/>
    </w:rPr>
  </w:style>
  <w:style w:type="character" w:styleId="aff2">
    <w:name w:val="annotation reference"/>
    <w:basedOn w:val="a0"/>
    <w:uiPriority w:val="99"/>
    <w:semiHidden/>
    <w:unhideWhenUsed/>
    <w:qFormat/>
    <w:rPr>
      <w:sz w:val="21"/>
      <w:szCs w:val="21"/>
    </w:rPr>
  </w:style>
  <w:style w:type="paragraph" w:styleId="aff3">
    <w:name w:val="No Spacing"/>
    <w:basedOn w:val="a"/>
    <w:next w:val="a"/>
    <w:unhideWhenUsed/>
    <w:qFormat/>
    <w:rPr>
      <w:rFonts w:ascii="Calibri" w:hAnsi="Calibri"/>
    </w:rPr>
  </w:style>
  <w:style w:type="paragraph" w:customStyle="1" w:styleId="5">
    <w:name w:val="标题 5（有编号）（绿盟科技）"/>
    <w:basedOn w:val="11"/>
    <w:next w:val="aff4"/>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4">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d">
    <w:name w:val="正文文本首行缩进 字符"/>
    <w:basedOn w:val="a9"/>
    <w:link w:val="afc"/>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5">
    <w:name w:val="样式"/>
    <w:qFormat/>
    <w:pPr>
      <w:widowControl w:val="0"/>
      <w:autoSpaceDE w:val="0"/>
      <w:autoSpaceDN w:val="0"/>
      <w:adjustRightInd w:val="0"/>
    </w:pPr>
    <w:rPr>
      <w:rFonts w:ascii="宋体" w:hAnsi="宋体" w:cs="宋体"/>
      <w:sz w:val="24"/>
      <w:szCs w:val="24"/>
    </w:rPr>
  </w:style>
  <w:style w:type="paragraph" w:customStyle="1" w:styleId="aff6">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b">
    <w:name w:val="批注主题 字符"/>
    <w:basedOn w:val="a7"/>
    <w:link w:val="afa"/>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7">
    <w:name w:val="List Paragraph"/>
    <w:basedOn w:val="a"/>
    <w:link w:val="aff8"/>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8">
    <w:name w:val="列表段落 字符"/>
    <w:link w:val="aff7"/>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qFormat/>
    <w:rPr>
      <w:rFonts w:ascii="Microsoft YaHei UI" w:eastAsia="Microsoft YaHei UI" w:hAnsi="Microsoft YaHei UI" w:hint="eastAsia"/>
      <w:sz w:val="18"/>
      <w:szCs w:val="18"/>
    </w:rPr>
  </w:style>
  <w:style w:type="paragraph" w:customStyle="1" w:styleId="210">
    <w:name w:val="正文首行缩进 21"/>
    <w:basedOn w:val="aa"/>
    <w:next w:val="a"/>
    <w:qFormat/>
    <w:pPr>
      <w:spacing w:after="0"/>
      <w:ind w:leftChars="0" w:left="0" w:firstLineChars="200" w:firstLine="420"/>
    </w:pPr>
    <w:rPr>
      <w:rFonts w:ascii="Calibri" w:eastAsia="方正仿宋" w:hAnsi="Calibri" w:cs="Times New Roman"/>
      <w:sz w:val="32"/>
      <w:szCs w:val="3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aff9">
    <w:name w:val="表格文本"/>
    <w:basedOn w:val="a"/>
    <w:qFormat/>
    <w:pPr>
      <w:spacing w:before="120" w:after="120"/>
      <w:jc w:val="center"/>
    </w:pPr>
    <w:rPr>
      <w:rFonts w:ascii="宋体" w:hAnsi="宋体" w:cs="宋体"/>
      <w:szCs w:val="24"/>
    </w:rPr>
  </w:style>
  <w:style w:type="character" w:customStyle="1" w:styleId="font11">
    <w:name w:val="font1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8352</Words>
  <Characters>8771</Characters>
  <Application>Microsoft Office Word</Application>
  <DocSecurity>0</DocSecurity>
  <Lines>584</Lines>
  <Paragraphs>611</Paragraphs>
  <ScaleCrop>false</ScaleCrop>
  <Company>微软中国</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51</cp:revision>
  <dcterms:created xsi:type="dcterms:W3CDTF">2023-05-30T09:40:00Z</dcterms:created>
  <dcterms:modified xsi:type="dcterms:W3CDTF">2025-10-15T08:14:00Z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78F9995E83B642A792A0F0D9AEE465E1_13</vt:lpwstr>
  </property>
  <property fmtid="{D5CDD505-2E9C-101B-9397-08002B2CF9AE}" pid="4" name="KSOTemplateDocerSaveRecord">
    <vt:lpwstr>eyJoZGlkIjoiMDkzODUzYTNmZmM2ZDkxZWU3MDBiZTllZDllMTM1ZTIiLCJ1c2VySWQiOiI4Mzk4ODIxODgifQ==</vt:lpwstr>
  </property>
</Properties>
</file>