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3A66" w14:textId="77777777" w:rsidR="00FC5C6C" w:rsidRDefault="00FC5C6C">
      <w:pPr>
        <w:spacing w:line="640" w:lineRule="exact"/>
        <w:jc w:val="center"/>
        <w:rPr>
          <w:rFonts w:ascii="方正小标宋简体" w:eastAsia="方正小标宋简体" w:hAnsi="微软雅黑"/>
          <w:sz w:val="36"/>
          <w:szCs w:val="36"/>
          <w:u w:val="single"/>
        </w:rPr>
      </w:pPr>
    </w:p>
    <w:p w14:paraId="420AF62D" w14:textId="77777777" w:rsidR="00FC5C6C" w:rsidRDefault="00FC5C6C">
      <w:pPr>
        <w:spacing w:line="640" w:lineRule="exact"/>
        <w:jc w:val="center"/>
        <w:rPr>
          <w:rFonts w:ascii="方正小标宋简体" w:eastAsia="方正小标宋简体" w:hAnsi="微软雅黑"/>
          <w:sz w:val="36"/>
          <w:szCs w:val="36"/>
          <w:u w:val="single"/>
        </w:rPr>
      </w:pPr>
    </w:p>
    <w:p w14:paraId="6235B80D" w14:textId="77777777" w:rsidR="00FC5C6C"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0D7A2990" w14:textId="77777777" w:rsidR="00FC5C6C" w:rsidRDefault="00FC5C6C">
      <w:pPr>
        <w:spacing w:line="640" w:lineRule="exact"/>
        <w:ind w:firstLineChars="700" w:firstLine="2240"/>
        <w:rPr>
          <w:rFonts w:ascii="宋体" w:eastAsia="宋体" w:hAnsi="宋体"/>
          <w:sz w:val="32"/>
          <w:szCs w:val="32"/>
        </w:rPr>
      </w:pPr>
    </w:p>
    <w:p w14:paraId="3BF8C9AD"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2043D243"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1E498C33"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0AFB84F1"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2861398D"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547EBF84"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7316E892"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13D54E52" w14:textId="77777777" w:rsidR="00FC5C6C" w:rsidRDefault="00FC5C6C">
      <w:pPr>
        <w:jc w:val="center"/>
        <w:rPr>
          <w:rFonts w:ascii="方正小标宋简体" w:eastAsia="方正小标宋简体" w:hAnsi="微软雅黑"/>
          <w:sz w:val="36"/>
          <w:szCs w:val="36"/>
        </w:rPr>
      </w:pPr>
    </w:p>
    <w:p w14:paraId="25ABE9F5" w14:textId="77777777" w:rsidR="00FC5C6C"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7251E148" w14:textId="77777777" w:rsidR="00FC5C6C"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Pr>
          <w:rFonts w:ascii="宋体" w:eastAsia="宋体" w:hAnsi="宋体" w:cs="宋体" w:hint="eastAsia"/>
          <w:bCs/>
          <w:sz w:val="32"/>
          <w:szCs w:val="32"/>
        </w:rPr>
        <w:t>4</w:t>
      </w:r>
      <w:r>
        <w:rPr>
          <w:rFonts w:ascii="宋体" w:eastAsia="宋体" w:hAnsi="宋体" w:cs="宋体" w:hint="eastAsia"/>
          <w:bCs/>
          <w:sz w:val="32"/>
          <w:szCs w:val="32"/>
          <w:lang w:val="zh-CN"/>
        </w:rPr>
        <w:t>月</w:t>
      </w:r>
      <w:bookmarkStart w:id="0" w:name="_Hlt101843627"/>
      <w:bookmarkStart w:id="1" w:name="_Hlt101233737"/>
      <w:bookmarkEnd w:id="0"/>
      <w:bookmarkEnd w:id="1"/>
    </w:p>
    <w:p w14:paraId="1BCB30F8" w14:textId="77777777" w:rsidR="00FC5C6C" w:rsidRDefault="00000000">
      <w:pPr>
        <w:pStyle w:val="5"/>
        <w:rPr>
          <w:lang w:val="zh-CN"/>
        </w:rPr>
      </w:pPr>
      <w:r>
        <w:rPr>
          <w:lang w:val="zh-CN"/>
        </w:rPr>
        <w:br w:type="page"/>
      </w:r>
    </w:p>
    <w:p w14:paraId="16929128" w14:textId="77777777" w:rsidR="00FC5C6C"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0406D02C" w14:textId="506D4F87" w:rsidR="00FC5C6C"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w:t>
      </w:r>
      <w:r w:rsidR="006000C5" w:rsidRPr="006000C5">
        <w:rPr>
          <w:rFonts w:ascii="宋体" w:eastAsia="宋体" w:hAnsi="宋体" w:cs="Times New Roman" w:hint="eastAsia"/>
          <w:sz w:val="24"/>
          <w:szCs w:val="24"/>
        </w:rPr>
        <w:t>202</w:t>
      </w:r>
      <w:r w:rsidR="006000C5" w:rsidRPr="006000C5">
        <w:rPr>
          <w:rFonts w:ascii="宋体" w:eastAsia="宋体" w:hAnsi="宋体" w:cs="Times New Roman"/>
          <w:sz w:val="24"/>
          <w:szCs w:val="24"/>
        </w:rPr>
        <w:t>5</w:t>
      </w:r>
      <w:r w:rsidR="006000C5" w:rsidRPr="006000C5">
        <w:rPr>
          <w:rFonts w:ascii="宋体" w:eastAsia="宋体" w:hAnsi="宋体" w:cs="Times New Roman" w:hint="eastAsia"/>
          <w:sz w:val="24"/>
          <w:szCs w:val="24"/>
        </w:rPr>
        <w:t>年度计算机办公设备耗</w:t>
      </w:r>
      <w:r w:rsidR="006000C5" w:rsidRPr="00432D58">
        <w:rPr>
          <w:rFonts w:ascii="宋体" w:eastAsia="宋体" w:hAnsi="宋体" w:hint="eastAsia"/>
          <w:color w:val="000000" w:themeColor="text1"/>
          <w:szCs w:val="21"/>
        </w:rPr>
        <w:t>材</w:t>
      </w:r>
      <w:r>
        <w:rPr>
          <w:rFonts w:ascii="宋体" w:eastAsia="宋体" w:hAnsi="宋体" w:cs="Times New Roman" w:hint="eastAsia"/>
          <w:sz w:val="24"/>
          <w:szCs w:val="24"/>
        </w:rPr>
        <w:t>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559CC432" w14:textId="77777777" w:rsidR="006000C5" w:rsidRPr="006000C5" w:rsidRDefault="00000000" w:rsidP="006000C5">
      <w:pPr>
        <w:numPr>
          <w:ilvl w:val="0"/>
          <w:numId w:val="2"/>
        </w:numPr>
        <w:spacing w:line="360" w:lineRule="auto"/>
        <w:ind w:firstLineChars="200" w:firstLine="482"/>
        <w:outlineLvl w:val="1"/>
        <w:rPr>
          <w:rFonts w:ascii="宋体" w:eastAsia="宋体" w:hAnsi="宋体" w:cs="Times New Roman"/>
          <w:b/>
          <w:sz w:val="24"/>
          <w:szCs w:val="24"/>
        </w:rPr>
      </w:pPr>
      <w:r w:rsidRPr="006000C5">
        <w:rPr>
          <w:rFonts w:ascii="宋体" w:eastAsia="宋体" w:hAnsi="宋体" w:cs="Times New Roman" w:hint="eastAsia"/>
          <w:b/>
          <w:sz w:val="24"/>
          <w:szCs w:val="24"/>
        </w:rPr>
        <w:t>项目名称：</w:t>
      </w:r>
      <w:r w:rsidR="006000C5" w:rsidRPr="006000C5">
        <w:rPr>
          <w:rFonts w:ascii="宋体" w:eastAsia="宋体" w:hAnsi="宋体" w:cs="Times New Roman" w:hint="eastAsia"/>
          <w:sz w:val="24"/>
          <w:szCs w:val="24"/>
        </w:rPr>
        <w:t>202</w:t>
      </w:r>
      <w:r w:rsidR="006000C5" w:rsidRPr="006000C5">
        <w:rPr>
          <w:rFonts w:ascii="宋体" w:eastAsia="宋体" w:hAnsi="宋体" w:cs="Times New Roman"/>
          <w:sz w:val="24"/>
          <w:szCs w:val="24"/>
        </w:rPr>
        <w:t>5</w:t>
      </w:r>
      <w:r w:rsidR="006000C5" w:rsidRPr="006000C5">
        <w:rPr>
          <w:rFonts w:ascii="宋体" w:eastAsia="宋体" w:hAnsi="宋体" w:cs="Times New Roman" w:hint="eastAsia"/>
          <w:sz w:val="24"/>
          <w:szCs w:val="24"/>
        </w:rPr>
        <w:t>年度计算机办公设备耗</w:t>
      </w:r>
      <w:r w:rsidR="006000C5" w:rsidRPr="00432D58">
        <w:rPr>
          <w:rFonts w:ascii="宋体" w:eastAsia="宋体" w:hAnsi="宋体" w:hint="eastAsia"/>
          <w:color w:val="000000" w:themeColor="text1"/>
          <w:szCs w:val="21"/>
        </w:rPr>
        <w:t>材</w:t>
      </w:r>
      <w:r w:rsidR="006000C5">
        <w:rPr>
          <w:rFonts w:ascii="宋体" w:eastAsia="宋体" w:hAnsi="宋体" w:cs="Times New Roman" w:hint="eastAsia"/>
          <w:sz w:val="24"/>
          <w:szCs w:val="24"/>
        </w:rPr>
        <w:t>项目</w:t>
      </w:r>
    </w:p>
    <w:p w14:paraId="7323CE15" w14:textId="020C8B9C" w:rsidR="00FC5C6C" w:rsidRPr="006000C5" w:rsidRDefault="00000000" w:rsidP="006000C5">
      <w:pPr>
        <w:spacing w:line="360" w:lineRule="auto"/>
        <w:ind w:left="482"/>
        <w:outlineLvl w:val="1"/>
        <w:rPr>
          <w:rFonts w:ascii="宋体" w:eastAsia="宋体" w:hAnsi="宋体" w:cs="Times New Roman"/>
          <w:b/>
          <w:sz w:val="24"/>
          <w:szCs w:val="24"/>
        </w:rPr>
      </w:pPr>
      <w:r w:rsidRPr="006000C5">
        <w:rPr>
          <w:rFonts w:ascii="宋体" w:eastAsia="宋体" w:hAnsi="宋体" w:cs="Times New Roman" w:hint="eastAsia"/>
          <w:b/>
          <w:sz w:val="24"/>
          <w:szCs w:val="24"/>
        </w:rPr>
        <w:t>二、项目编号：CTZY-CG</w:t>
      </w:r>
      <w:r w:rsidRPr="006000C5">
        <w:rPr>
          <w:rFonts w:ascii="宋体" w:eastAsia="宋体" w:hAnsi="宋体" w:cs="Times New Roman"/>
          <w:b/>
          <w:sz w:val="24"/>
          <w:szCs w:val="24"/>
        </w:rPr>
        <w:t>-</w:t>
      </w:r>
      <w:r w:rsidR="00F615EB" w:rsidRPr="006000C5">
        <w:rPr>
          <w:rFonts w:ascii="宋体" w:eastAsia="宋体" w:hAnsi="宋体" w:cs="Times New Roman"/>
          <w:b/>
          <w:sz w:val="24"/>
          <w:szCs w:val="24"/>
        </w:rPr>
        <w:t>20250</w:t>
      </w:r>
      <w:r w:rsidR="006000C5">
        <w:rPr>
          <w:rFonts w:ascii="宋体" w:eastAsia="宋体" w:hAnsi="宋体" w:cs="Times New Roman"/>
          <w:b/>
          <w:sz w:val="24"/>
          <w:szCs w:val="24"/>
        </w:rPr>
        <w:t>16</w:t>
      </w:r>
    </w:p>
    <w:p w14:paraId="65C96389" w14:textId="77777777" w:rsidR="00FC5C6C"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5EB99810"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39001EDE" w14:textId="77777777" w:rsidR="00FC5C6C"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5DBBAF77"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(一)具有独立承担民事责任的能力；</w:t>
      </w:r>
    </w:p>
    <w:p w14:paraId="04F3644A"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0E61B708"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06ECD16F"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0F603C4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AA55CFB"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3F69C28A" w14:textId="77777777" w:rsidR="00FC5C6C"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7BF36A73" w14:textId="77777777" w:rsidR="00FC5C6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045D4AFB"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本次比选公告在四川铁道职业学院官网（https://www.scrc.org.cn/）发布。</w:t>
      </w:r>
    </w:p>
    <w:p w14:paraId="4BBBD924" w14:textId="77777777" w:rsidR="00FC5C6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214CC15B" w14:textId="77777777" w:rsidR="00FC5C6C"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6A8E1C7D" w14:textId="77777777" w:rsidR="00FC5C6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1FC819B6" w14:textId="3E6E69E4"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2025</w:t>
      </w:r>
      <w:r>
        <w:rPr>
          <w:rFonts w:ascii="宋体" w:eastAsia="宋体" w:hAnsi="宋体" w:cs="Times New Roman"/>
          <w:sz w:val="24"/>
          <w:szCs w:val="24"/>
        </w:rPr>
        <w:t>年</w:t>
      </w:r>
      <w:r w:rsidR="00DA6CC0">
        <w:rPr>
          <w:rFonts w:ascii="宋体" w:eastAsia="宋体" w:hAnsi="宋体" w:cs="Times New Roman"/>
          <w:sz w:val="24"/>
          <w:szCs w:val="24"/>
        </w:rPr>
        <w:t>5</w:t>
      </w:r>
      <w:r>
        <w:rPr>
          <w:rFonts w:ascii="宋体" w:eastAsia="宋体" w:hAnsi="宋体" w:cs="Times New Roman"/>
          <w:sz w:val="24"/>
          <w:szCs w:val="24"/>
        </w:rPr>
        <w:t>月</w:t>
      </w:r>
      <w:r w:rsidR="00DA6CC0">
        <w:rPr>
          <w:rFonts w:ascii="宋体" w:eastAsia="宋体" w:hAnsi="宋体" w:cs="Times New Roman"/>
          <w:sz w:val="24"/>
          <w:szCs w:val="24"/>
        </w:rPr>
        <w:t>8</w:t>
      </w:r>
      <w:r>
        <w:rPr>
          <w:rFonts w:ascii="宋体" w:eastAsia="宋体" w:hAnsi="宋体" w:cs="Times New Roman"/>
          <w:sz w:val="24"/>
          <w:szCs w:val="24"/>
        </w:rPr>
        <w:t>日时</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77B843B6" w14:textId="77777777" w:rsidR="00FC5C6C"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1.比选申请文件应在参加比选时间前送达比选地点，未在参加比选前送到的文件将被拒收。</w:t>
      </w:r>
    </w:p>
    <w:p w14:paraId="6FCD3B6E" w14:textId="77777777" w:rsidR="00FC5C6C" w:rsidRDefault="00000000">
      <w:pPr>
        <w:pStyle w:val="a7"/>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56479AC1" w14:textId="77777777" w:rsidR="00FC5C6C" w:rsidRDefault="00000000">
      <w:pPr>
        <w:pStyle w:val="af0"/>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16897DD6" w14:textId="77777777" w:rsidR="00FC5C6C" w:rsidRDefault="00000000">
      <w:pPr>
        <w:pStyle w:val="a7"/>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374AF41F" w14:textId="77777777" w:rsidR="00FC5C6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3860CC0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08097FB4"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488D30DA" w14:textId="4A448A2E"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w:t>
      </w:r>
      <w:r w:rsidR="006000C5">
        <w:rPr>
          <w:rFonts w:ascii="宋体" w:eastAsia="宋体" w:hAnsi="宋体" w:cs="Times New Roman" w:hint="eastAsia"/>
          <w:sz w:val="24"/>
          <w:szCs w:val="24"/>
        </w:rPr>
        <w:t>罗</w:t>
      </w:r>
      <w:r>
        <w:rPr>
          <w:rFonts w:ascii="宋体" w:eastAsia="宋体" w:hAnsi="宋体" w:cs="Times New Roman" w:hint="eastAsia"/>
          <w:sz w:val="24"/>
          <w:szCs w:val="24"/>
        </w:rPr>
        <w:t>老师</w:t>
      </w:r>
    </w:p>
    <w:p w14:paraId="4DEB8008" w14:textId="429F8988"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w:t>
      </w:r>
      <w:r w:rsidR="006000C5">
        <w:rPr>
          <w:rFonts w:ascii="宋体" w:eastAsia="宋体" w:hAnsi="宋体" w:cs="Times New Roman" w:hint="eastAsia"/>
          <w:sz w:val="24"/>
          <w:szCs w:val="24"/>
        </w:rPr>
        <w:t>0</w:t>
      </w:r>
      <w:r w:rsidR="006000C5">
        <w:rPr>
          <w:rFonts w:ascii="宋体" w:eastAsia="宋体" w:hAnsi="宋体" w:cs="Times New Roman"/>
          <w:sz w:val="24"/>
          <w:szCs w:val="24"/>
        </w:rPr>
        <w:t>28-</w:t>
      </w:r>
      <w:r w:rsidR="006000C5">
        <w:rPr>
          <w:rFonts w:ascii="宋体" w:eastAsia="宋体" w:hAnsi="宋体" w:cs="Times New Roman" w:hint="eastAsia"/>
          <w:sz w:val="24"/>
          <w:szCs w:val="24"/>
        </w:rPr>
        <w:t>68939947</w:t>
      </w:r>
    </w:p>
    <w:p w14:paraId="1F4CBD99" w14:textId="77777777" w:rsidR="00FC5C6C" w:rsidRDefault="00000000">
      <w:pPr>
        <w:rPr>
          <w:rFonts w:ascii="宋体" w:eastAsia="宋体" w:hAnsi="宋体"/>
        </w:rPr>
      </w:pPr>
      <w:r>
        <w:rPr>
          <w:rFonts w:ascii="宋体" w:eastAsia="宋体" w:hAnsi="宋体"/>
        </w:rPr>
        <w:br w:type="page"/>
      </w:r>
    </w:p>
    <w:p w14:paraId="1E16CB3A" w14:textId="77777777" w:rsidR="00FC5C6C" w:rsidRDefault="00000000">
      <w:pPr>
        <w:widowControl/>
        <w:spacing w:line="520" w:lineRule="exact"/>
        <w:jc w:val="center"/>
        <w:outlineLvl w:val="0"/>
        <w:rPr>
          <w:rFonts w:ascii="宋体" w:eastAsia="宋体" w:hAnsi="宋体" w:cs="仿宋"/>
          <w:b/>
          <w:sz w:val="36"/>
          <w:szCs w:val="32"/>
        </w:rPr>
      </w:pPr>
      <w:bookmarkStart w:id="2" w:name="_Toc18147"/>
      <w:bookmarkStart w:id="3" w:name="_Toc4075"/>
      <w:bookmarkStart w:id="4" w:name="_Toc23677"/>
      <w:r>
        <w:rPr>
          <w:rFonts w:ascii="宋体" w:eastAsia="宋体" w:hAnsi="宋体" w:cs="仿宋" w:hint="eastAsia"/>
          <w:b/>
          <w:sz w:val="36"/>
          <w:szCs w:val="32"/>
        </w:rPr>
        <w:lastRenderedPageBreak/>
        <w:t>第二章 比选须知</w:t>
      </w:r>
      <w:bookmarkEnd w:id="2"/>
      <w:bookmarkEnd w:id="3"/>
      <w:bookmarkEnd w:id="4"/>
    </w:p>
    <w:p w14:paraId="46D7E5F1" w14:textId="77777777" w:rsidR="00FC5C6C"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FC5C6C" w14:paraId="27AAF809" w14:textId="77777777">
        <w:trPr>
          <w:trHeight w:val="23"/>
          <w:tblHeader/>
          <w:jc w:val="center"/>
        </w:trPr>
        <w:tc>
          <w:tcPr>
            <w:tcW w:w="524" w:type="dxa"/>
            <w:vAlign w:val="center"/>
          </w:tcPr>
          <w:p w14:paraId="13027226" w14:textId="77777777" w:rsidR="00FC5C6C"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4F5119D1" w14:textId="77777777" w:rsidR="00FC5C6C"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523E4081" w14:textId="77777777" w:rsidR="00FC5C6C"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FC5C6C" w14:paraId="4525546C" w14:textId="77777777">
        <w:trPr>
          <w:trHeight w:val="23"/>
          <w:jc w:val="center"/>
        </w:trPr>
        <w:tc>
          <w:tcPr>
            <w:tcW w:w="524" w:type="dxa"/>
            <w:vMerge w:val="restart"/>
            <w:vAlign w:val="center"/>
          </w:tcPr>
          <w:p w14:paraId="7146E4AA"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E6B80EC" w14:textId="77777777" w:rsidR="00FC5C6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03D600D6" w14:textId="77777777" w:rsidR="00FC5C6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684A9A6" w14:textId="0AC003D2"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sidR="006000C5">
              <w:rPr>
                <w:rFonts w:cstheme="minorBidi"/>
                <w:bCs/>
                <w:kern w:val="2"/>
                <w:sz w:val="21"/>
                <w:szCs w:val="21"/>
              </w:rPr>
              <w:t>11.7</w:t>
            </w:r>
            <w:r>
              <w:rPr>
                <w:rFonts w:cstheme="minorBidi" w:hint="eastAsia"/>
                <w:bCs/>
                <w:kern w:val="2"/>
                <w:sz w:val="21"/>
                <w:szCs w:val="21"/>
                <w:lang w:val="zh-CN"/>
              </w:rPr>
              <w:t>万元</w:t>
            </w:r>
          </w:p>
          <w:p w14:paraId="5416CEA6"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FC5C6C" w14:paraId="33B20D54" w14:textId="77777777">
        <w:trPr>
          <w:trHeight w:val="23"/>
          <w:jc w:val="center"/>
        </w:trPr>
        <w:tc>
          <w:tcPr>
            <w:tcW w:w="524" w:type="dxa"/>
            <w:vMerge/>
            <w:vAlign w:val="center"/>
          </w:tcPr>
          <w:p w14:paraId="715B8E2E"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420AC3F" w14:textId="77777777" w:rsidR="00FC5C6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44FFBAB2" w14:textId="77777777" w:rsidR="00FC5C6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1C5F145" w14:textId="0141D65E"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sidR="006000C5">
              <w:rPr>
                <w:rFonts w:cstheme="minorBidi"/>
                <w:bCs/>
                <w:kern w:val="2"/>
                <w:sz w:val="21"/>
                <w:szCs w:val="21"/>
              </w:rPr>
              <w:t>11.7</w:t>
            </w:r>
            <w:r>
              <w:rPr>
                <w:rFonts w:cstheme="minorBidi" w:hint="eastAsia"/>
                <w:bCs/>
                <w:kern w:val="2"/>
                <w:sz w:val="21"/>
                <w:szCs w:val="21"/>
                <w:lang w:val="zh-CN"/>
              </w:rPr>
              <w:t>万元</w:t>
            </w:r>
          </w:p>
          <w:p w14:paraId="1A7A74E8"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FC5C6C" w14:paraId="7E3A1B08" w14:textId="77777777">
        <w:trPr>
          <w:trHeight w:val="23"/>
          <w:jc w:val="center"/>
        </w:trPr>
        <w:tc>
          <w:tcPr>
            <w:tcW w:w="524" w:type="dxa"/>
            <w:vAlign w:val="center"/>
          </w:tcPr>
          <w:p w14:paraId="1481BCC8"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BE002BD" w14:textId="77777777" w:rsidR="00FC5C6C" w:rsidRDefault="00000000">
            <w:pPr>
              <w:pStyle w:val="afa"/>
              <w:spacing w:line="360" w:lineRule="exact"/>
              <w:jc w:val="center"/>
              <w:rPr>
                <w:rFonts w:cs="Times New Roman"/>
                <w:sz w:val="22"/>
                <w:szCs w:val="22"/>
                <w:lang w:val="zh-CN"/>
              </w:rPr>
            </w:pPr>
            <w:r>
              <w:rPr>
                <w:rFonts w:cs="Times New Roman"/>
                <w:sz w:val="22"/>
                <w:szCs w:val="22"/>
                <w:lang w:val="zh-CN"/>
              </w:rPr>
              <w:t>不正当竞争预防措施</w:t>
            </w:r>
          </w:p>
          <w:p w14:paraId="7D51CF9C" w14:textId="77777777" w:rsidR="00FC5C6C" w:rsidRDefault="00000000">
            <w:pPr>
              <w:pStyle w:val="afa"/>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0316A832" w14:textId="77777777" w:rsidR="00FC5C6C" w:rsidRDefault="00000000">
            <w:pPr>
              <w:pStyle w:val="afa"/>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FC5C6C" w14:paraId="66A81A8C" w14:textId="77777777">
        <w:trPr>
          <w:trHeight w:val="23"/>
          <w:jc w:val="center"/>
        </w:trPr>
        <w:tc>
          <w:tcPr>
            <w:tcW w:w="524" w:type="dxa"/>
            <w:vAlign w:val="center"/>
          </w:tcPr>
          <w:p w14:paraId="6E4DF693"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90853A7" w14:textId="77777777" w:rsidR="00FC5C6C" w:rsidRDefault="00000000">
            <w:pPr>
              <w:pStyle w:val="afa"/>
              <w:spacing w:line="360" w:lineRule="exact"/>
              <w:jc w:val="center"/>
              <w:rPr>
                <w:rFonts w:cs="Times New Roman"/>
                <w:sz w:val="22"/>
                <w:szCs w:val="22"/>
              </w:rPr>
            </w:pPr>
            <w:r>
              <w:rPr>
                <w:rFonts w:cs="Times New Roman" w:hint="eastAsia"/>
                <w:sz w:val="22"/>
                <w:szCs w:val="22"/>
              </w:rPr>
              <w:t>信用记录查询</w:t>
            </w:r>
          </w:p>
          <w:p w14:paraId="60894BD4" w14:textId="77777777" w:rsidR="00FC5C6C" w:rsidRDefault="00000000">
            <w:pPr>
              <w:pStyle w:val="afa"/>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5BABCC7E"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（1）比选人通过</w:t>
            </w:r>
          </w:p>
          <w:p w14:paraId="0C54604D"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信用中国（</w:t>
            </w:r>
            <w:hyperlink r:id="rId9" w:history="1">
              <w:r>
                <w:rPr>
                  <w:rFonts w:cstheme="minorBidi" w:hint="eastAsia"/>
                  <w:bCs/>
                  <w:kern w:val="2"/>
                  <w:sz w:val="21"/>
                  <w:szCs w:val="21"/>
                  <w:lang w:val="zh-CN"/>
                </w:rPr>
                <w:t>www.creditchina.gov.cn）和中国政府采购网（www.ccgp.gov.cn）</w:t>
              </w:r>
            </w:hyperlink>
            <w:r>
              <w:rPr>
                <w:rFonts w:cstheme="minorBidi" w:hint="eastAsia"/>
                <w:bCs/>
                <w:kern w:val="2"/>
                <w:sz w:val="21"/>
                <w:szCs w:val="21"/>
                <w:lang w:val="zh-CN"/>
              </w:rPr>
              <w:t>进行信用记录查询；</w:t>
            </w:r>
          </w:p>
          <w:p w14:paraId="638D31DB"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（2）查询时间：本项目资格审查时；</w:t>
            </w:r>
          </w:p>
          <w:p w14:paraId="1917921D"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（3）查询记录和证据留存的具体方式：与比选文件一并保存；</w:t>
            </w:r>
          </w:p>
          <w:p w14:paraId="13769EA7"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（4）使用规则：对列入失信被执行人、重大税收违法案件当事人名单、政府采购严重违法失信行为记录名单的供应商，拒绝其参与政府采购活动</w:t>
            </w:r>
          </w:p>
        </w:tc>
      </w:tr>
      <w:tr w:rsidR="00FC5C6C" w14:paraId="2FC03AE7" w14:textId="77777777">
        <w:trPr>
          <w:trHeight w:val="23"/>
          <w:jc w:val="center"/>
        </w:trPr>
        <w:tc>
          <w:tcPr>
            <w:tcW w:w="524" w:type="dxa"/>
            <w:vAlign w:val="center"/>
          </w:tcPr>
          <w:p w14:paraId="170CD7CA"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01AFAFB"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76A0C94D" w14:textId="77777777" w:rsidR="00FC5C6C"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2E2E96BF"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FC5C6C" w14:paraId="75A6033F" w14:textId="77777777">
        <w:trPr>
          <w:trHeight w:val="23"/>
          <w:jc w:val="center"/>
        </w:trPr>
        <w:tc>
          <w:tcPr>
            <w:tcW w:w="524" w:type="dxa"/>
            <w:vAlign w:val="center"/>
          </w:tcPr>
          <w:p w14:paraId="1A260946"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6390F75"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合同分包</w:t>
            </w:r>
          </w:p>
          <w:p w14:paraId="221BE69D" w14:textId="77777777" w:rsidR="00FC5C6C"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120FB0CC"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C5C6C" w14:paraId="232AB330" w14:textId="77777777">
        <w:trPr>
          <w:trHeight w:val="23"/>
          <w:jc w:val="center"/>
        </w:trPr>
        <w:tc>
          <w:tcPr>
            <w:tcW w:w="524" w:type="dxa"/>
            <w:vAlign w:val="center"/>
          </w:tcPr>
          <w:p w14:paraId="48798121"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033A46B"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联合体</w:t>
            </w:r>
          </w:p>
          <w:p w14:paraId="727C2869" w14:textId="77777777" w:rsidR="00FC5C6C"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3FD68DA"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C5C6C" w14:paraId="3F989D39" w14:textId="77777777">
        <w:trPr>
          <w:trHeight w:val="23"/>
          <w:jc w:val="center"/>
        </w:trPr>
        <w:tc>
          <w:tcPr>
            <w:tcW w:w="524" w:type="dxa"/>
            <w:vAlign w:val="center"/>
          </w:tcPr>
          <w:p w14:paraId="38E967E9"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75AC8B2"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5401C5B9"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FC5C6C" w14:paraId="1D002BB0" w14:textId="77777777">
        <w:trPr>
          <w:trHeight w:val="23"/>
          <w:jc w:val="center"/>
        </w:trPr>
        <w:tc>
          <w:tcPr>
            <w:tcW w:w="524" w:type="dxa"/>
            <w:vAlign w:val="center"/>
          </w:tcPr>
          <w:p w14:paraId="26F77702"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D8005A7"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比选申请文件的份数</w:t>
            </w:r>
          </w:p>
          <w:p w14:paraId="33657647" w14:textId="77777777" w:rsidR="00FC5C6C"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47B88B8"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FC5C6C" w14:paraId="7B9A041F" w14:textId="77777777">
        <w:trPr>
          <w:trHeight w:val="23"/>
          <w:jc w:val="center"/>
        </w:trPr>
        <w:tc>
          <w:tcPr>
            <w:tcW w:w="524" w:type="dxa"/>
            <w:vAlign w:val="center"/>
          </w:tcPr>
          <w:p w14:paraId="7B45F31C"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34510A5"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1A5F73ED"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FC5C6C" w14:paraId="4D8AD054" w14:textId="77777777">
        <w:trPr>
          <w:trHeight w:val="23"/>
          <w:jc w:val="center"/>
        </w:trPr>
        <w:tc>
          <w:tcPr>
            <w:tcW w:w="524" w:type="dxa"/>
            <w:vAlign w:val="center"/>
          </w:tcPr>
          <w:p w14:paraId="34D2A8CC"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373DDDE"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2C555C6F"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FC5C6C" w14:paraId="6AE5679D" w14:textId="77777777">
        <w:trPr>
          <w:trHeight w:val="23"/>
          <w:jc w:val="center"/>
        </w:trPr>
        <w:tc>
          <w:tcPr>
            <w:tcW w:w="524" w:type="dxa"/>
            <w:vAlign w:val="center"/>
          </w:tcPr>
          <w:p w14:paraId="4999ABB5"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B335F88" w14:textId="77777777" w:rsidR="00FC5C6C"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6D4E9F07" w14:textId="77777777" w:rsidR="00FC5C6C" w:rsidRDefault="00000000">
            <w:pPr>
              <w:pStyle w:val="afa"/>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FC5C6C" w14:paraId="788CE5EC" w14:textId="77777777">
        <w:trPr>
          <w:trHeight w:val="23"/>
          <w:jc w:val="center"/>
        </w:trPr>
        <w:tc>
          <w:tcPr>
            <w:tcW w:w="524" w:type="dxa"/>
            <w:vAlign w:val="center"/>
          </w:tcPr>
          <w:p w14:paraId="668C48CB"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547B112" w14:textId="77777777" w:rsidR="00FC5C6C"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0B8D4921"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748EBE01" w14:textId="77777777" w:rsidR="00FC5C6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2101F53F"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73FDF64C" w14:textId="77777777" w:rsidR="00FC5C6C"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4DCA9F0F" w14:textId="77777777" w:rsidR="00FC5C6C"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2C64C714" w14:textId="77777777" w:rsidR="00FC5C6C"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25C160F6" w14:textId="77777777" w:rsidR="00FC5C6C"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5D4DDFE1" w14:textId="77777777" w:rsidR="00FC5C6C"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02D43644"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26EEB94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03AE783C" w14:textId="77777777" w:rsidR="00FC5C6C"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AFBD02D"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45A25D17" w14:textId="77777777" w:rsidR="00FC5C6C"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5CAB0F4A" w14:textId="77777777" w:rsidR="00FC5C6C"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54E00620" w14:textId="77777777" w:rsidR="00FC5C6C"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5BA98B68"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5152C499"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26FB315C" w14:textId="77777777" w:rsidR="00FC5C6C"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4ABA366A"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5AF3BCE4"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两个以上申请人可以组成一个联合体比选，以一个申请人的身份比选。以联合体形式参加比选的，联合体各方均应当符合《中华人民共和国政府采购法》第二十二条规定的条件。</w:t>
      </w:r>
    </w:p>
    <w:p w14:paraId="20965DB0"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10221F7C"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749279FE"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44265257"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449C5571"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7.以联合体形式参加比选活动的，联合体各方不得再单独参加或者与其他申请人另外组成联合体参加同一合同项下的比选活动。</w:t>
      </w:r>
    </w:p>
    <w:p w14:paraId="70B90401" w14:textId="77777777" w:rsidR="00FC5C6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7752C767"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2DB56AB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4E3B077"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7D950384"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5008B426"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1.在提交比选申请文件截止时间前，比选人可以对比选文件进行澄清或者修改。</w:t>
      </w:r>
    </w:p>
    <w:p w14:paraId="42539AB3"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580B9652"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2CF1796A" w14:textId="77777777" w:rsidR="00FC5C6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1473DC53"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702A631F"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A61A400"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467D7337" w14:textId="52E773DC" w:rsidR="00FC5C6C" w:rsidRDefault="00000000">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 xml:space="preserve"> </w:t>
      </w: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FCE384"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2.翻译的中文资料与外文资料如果出现差异和矛盾时，以中文为准。涉嫌虚假响</w:t>
      </w:r>
      <w:r>
        <w:rPr>
          <w:rFonts w:ascii="宋体" w:eastAsia="宋体" w:hAnsi="宋体" w:cs="Times New Roman" w:hint="eastAsia"/>
          <w:sz w:val="24"/>
          <w:szCs w:val="24"/>
        </w:rPr>
        <w:lastRenderedPageBreak/>
        <w:t>应的按照相关法律法规处理。</w:t>
      </w:r>
    </w:p>
    <w:p w14:paraId="6DE35CF8"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2861478E" w14:textId="77777777" w:rsidR="00FC5C6C"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69A3ED34" w14:textId="77777777" w:rsidR="00FC5C6C" w:rsidRDefault="00000000">
      <w:pPr>
        <w:spacing w:line="360" w:lineRule="auto"/>
        <w:ind w:firstLineChars="200" w:firstLine="482"/>
        <w:outlineLvl w:val="2"/>
        <w:rPr>
          <w:rFonts w:ascii="宋体" w:eastAsia="宋体" w:hAnsi="宋体" w:cs="Times New Roman"/>
          <w:b/>
          <w:sz w:val="24"/>
          <w:szCs w:val="24"/>
        </w:rPr>
      </w:pPr>
      <w:bookmarkStart w:id="10" w:name="_Toc183682353"/>
      <w:bookmarkStart w:id="11" w:name="_Toc183582216"/>
      <w:bookmarkStart w:id="12" w:name="_Toc217446044"/>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6044B5E1" w14:textId="77777777" w:rsidR="00FC5C6C"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592E558A"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424DFAFB"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08A49AC9"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7E0DA42A"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6FC4B296"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0C83EF4"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017E0321"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39FAF6B"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71763F4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010E1492"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33E84183"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5EA40CCE"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6C0DE260" w14:textId="77777777" w:rsidR="00FC5C6C"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76E39A6D" w14:textId="77777777" w:rsidR="00FC5C6C"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04F948D1"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01377BA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2.比选申请文件密封袋的最外层可以注明比选项目名称、比选项目编号、包号及名称（若有）、申请人名称、“正本”字样。</w:t>
      </w:r>
    </w:p>
    <w:p w14:paraId="2E8729C4"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502E0350"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4.比选申请文件正本可采用打印或用不褪色、不变质的墨水书写。</w:t>
      </w:r>
    </w:p>
    <w:p w14:paraId="2A817B59"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6A5830C" w14:textId="77777777" w:rsidR="00FC5C6C"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0047F43A" w14:textId="77777777" w:rsidR="00FC5C6C"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356CD5A9"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638F4619"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301D3AB0" w14:textId="77777777" w:rsidR="00FC5C6C"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0014F10C"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27461EF6"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4AE73DA1"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31F00411" w14:textId="77777777" w:rsidR="00FC5C6C"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183582228"/>
      <w:bookmarkStart w:id="15" w:name="_Toc217446055"/>
      <w:r>
        <w:rPr>
          <w:rFonts w:ascii="宋体" w:eastAsia="宋体" w:hAnsi="宋体" w:cs="Times New Roman" w:hint="eastAsia"/>
          <w:b/>
          <w:sz w:val="24"/>
          <w:szCs w:val="24"/>
        </w:rPr>
        <w:t>（十一）比选申请文件的修改和撤回</w:t>
      </w:r>
    </w:p>
    <w:p w14:paraId="4989AF7E"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5720CC21"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1AA23BEF" w14:textId="77777777" w:rsidR="00FC5C6C"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393F22B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34AA9EDA"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2.比选会时，比选人对比选申请文件的密封情况进行检查。</w:t>
      </w:r>
    </w:p>
    <w:p w14:paraId="47DF25E7"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7FB5C90B"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2A890552" w14:textId="77777777" w:rsidR="00FC5C6C"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77465441"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4A5B219" w14:textId="77777777" w:rsidR="00FC5C6C"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18531B01" w14:textId="77777777" w:rsidR="00FC5C6C"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22D5F3E1" w14:textId="77777777" w:rsidR="00FC5C6C"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01D19EBD" w14:textId="77777777" w:rsidR="00FC5C6C"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04E8B34A" w14:textId="77777777" w:rsidR="00FC5C6C"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4CCEDDE" w14:textId="77777777" w:rsidR="00FC5C6C"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370F6DA8" w14:textId="77777777" w:rsidR="00FC5C6C" w:rsidRDefault="00000000">
      <w:pPr>
        <w:spacing w:line="360" w:lineRule="auto"/>
        <w:ind w:firstLineChars="200" w:firstLine="482"/>
        <w:outlineLvl w:val="2"/>
        <w:rPr>
          <w:rFonts w:ascii="宋体" w:eastAsia="宋体" w:hAnsi="宋体" w:cs="Times New Roman"/>
          <w:b/>
          <w:sz w:val="24"/>
          <w:szCs w:val="24"/>
        </w:rPr>
      </w:pPr>
      <w:bookmarkStart w:id="16" w:name="_Toc101250646"/>
      <w:bookmarkStart w:id="17" w:name="_Toc209847069"/>
      <w:bookmarkStart w:id="18" w:name="_Toc430773927"/>
      <w:bookmarkStart w:id="19" w:name="_Toc101338364"/>
      <w:bookmarkStart w:id="20" w:name="_Toc101174151"/>
      <w:r>
        <w:rPr>
          <w:rFonts w:ascii="宋体" w:eastAsia="宋体" w:hAnsi="宋体" w:cs="Times New Roman" w:hint="eastAsia"/>
          <w:b/>
          <w:sz w:val="24"/>
          <w:szCs w:val="24"/>
        </w:rPr>
        <w:t>（一）签订合同</w:t>
      </w:r>
      <w:bookmarkEnd w:id="16"/>
      <w:bookmarkEnd w:id="17"/>
      <w:bookmarkEnd w:id="18"/>
      <w:bookmarkEnd w:id="19"/>
      <w:bookmarkEnd w:id="20"/>
    </w:p>
    <w:p w14:paraId="21789032"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1.中选人应在成交通知书发出之日起30日内与比选人签订采购合同。由于中选人的原因逾期未与比选人签订采购合同的，将视为放弃中选，取消其中选资格并将按相关规定进行处理。</w:t>
      </w:r>
    </w:p>
    <w:p w14:paraId="1421061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13FC2CC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5B9D0B18"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0E85585" w14:textId="77777777" w:rsidR="00FC5C6C"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2A57C0A7"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643404EA"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7A906055" w14:textId="77777777" w:rsidR="00FC5C6C"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24AB59D1"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147ACD0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603AF7E6"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5229C20D"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02F65AB3"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5244339A" w14:textId="77777777" w:rsidR="00FC5C6C"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7A1CC162"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3EBC3D86"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7C153BC4"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5238F600"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7BE572EF"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45695EA2"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6F60F720"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1EC81D21"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2D07E248"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2EE77DA7"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06CEEC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18B21C31"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69D28EF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1E746D1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2B312A19"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1F3CB1F3"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5FC6E655" w14:textId="77777777" w:rsidR="00FC5C6C"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0D6A8C8A" w14:textId="77777777" w:rsidR="00FC5C6C"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6FDF7159"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387C927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2DC315A"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4AF726D3" w14:textId="77777777" w:rsidR="00FC5C6C" w:rsidRDefault="00000000">
      <w:pPr>
        <w:rPr>
          <w:rFonts w:ascii="宋体" w:eastAsia="宋体" w:hAnsi="宋体"/>
        </w:rPr>
      </w:pPr>
      <w:r>
        <w:rPr>
          <w:rFonts w:ascii="宋体" w:eastAsia="宋体" w:hAnsi="宋体"/>
        </w:rPr>
        <w:br w:type="page"/>
      </w:r>
    </w:p>
    <w:p w14:paraId="3825CF33" w14:textId="77777777" w:rsidR="00FC5C6C"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6"/>
        <w:tblW w:w="9180" w:type="dxa"/>
        <w:tblInd w:w="-5" w:type="dxa"/>
        <w:tblLayout w:type="fixed"/>
        <w:tblLook w:val="04A0" w:firstRow="1" w:lastRow="0" w:firstColumn="1" w:lastColumn="0" w:noHBand="0" w:noVBand="1"/>
      </w:tblPr>
      <w:tblGrid>
        <w:gridCol w:w="716"/>
        <w:gridCol w:w="2480"/>
        <w:gridCol w:w="5984"/>
      </w:tblGrid>
      <w:tr w:rsidR="00FC5C6C" w14:paraId="7A0562D8" w14:textId="77777777">
        <w:trPr>
          <w:trHeight w:val="430"/>
          <w:tblHeader/>
        </w:trPr>
        <w:tc>
          <w:tcPr>
            <w:tcW w:w="716" w:type="dxa"/>
            <w:vAlign w:val="center"/>
          </w:tcPr>
          <w:p w14:paraId="6EDB84B9" w14:textId="77777777" w:rsidR="00FC5C6C"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4A9BF51C" w14:textId="77777777" w:rsidR="00FC5C6C"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2197700A" w14:textId="77777777" w:rsidR="00FC5C6C"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FC5C6C" w14:paraId="03BE4D27" w14:textId="77777777">
        <w:trPr>
          <w:trHeight w:val="3384"/>
        </w:trPr>
        <w:tc>
          <w:tcPr>
            <w:tcW w:w="716" w:type="dxa"/>
            <w:vAlign w:val="center"/>
          </w:tcPr>
          <w:p w14:paraId="12FF1683" w14:textId="77777777" w:rsidR="00FC5C6C"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5FD3C2B3" w14:textId="77777777" w:rsidR="00FC5C6C"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71627068"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016538AF"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39B001D6"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02D7D85D" w14:textId="77777777" w:rsidR="00FC5C6C"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FC5C6C" w14:paraId="005C883C" w14:textId="77777777">
        <w:trPr>
          <w:trHeight w:val="3828"/>
        </w:trPr>
        <w:tc>
          <w:tcPr>
            <w:tcW w:w="716" w:type="dxa"/>
            <w:vAlign w:val="center"/>
          </w:tcPr>
          <w:p w14:paraId="25670199" w14:textId="77777777" w:rsidR="00FC5C6C"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3B6C7598" w14:textId="77777777" w:rsidR="00FC5C6C"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4C60F745"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6D787920"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57DF68BE"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44DD8AEA"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6C887786"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（4）申请人注册时间截至提交首次比选申请文件截止日不足一年的，也可提供工商管理部门备案的章程（复印件）；</w:t>
            </w:r>
          </w:p>
          <w:p w14:paraId="3760EAA0"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FC5C6C" w14:paraId="57631921" w14:textId="77777777">
        <w:tc>
          <w:tcPr>
            <w:tcW w:w="716" w:type="dxa"/>
            <w:vAlign w:val="center"/>
          </w:tcPr>
          <w:p w14:paraId="6D1BF1A5"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64A93A44"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3DC98830" w14:textId="77777777" w:rsidR="00FC5C6C"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C95C674" w14:textId="77777777" w:rsidR="00FC5C6C"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FC5C6C" w14:paraId="594AA4B0" w14:textId="77777777">
        <w:tc>
          <w:tcPr>
            <w:tcW w:w="716" w:type="dxa"/>
            <w:vAlign w:val="center"/>
          </w:tcPr>
          <w:p w14:paraId="31CE17A9"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20553502"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42BD517D" w14:textId="77777777" w:rsidR="00FC5C6C" w:rsidRDefault="00FC5C6C">
            <w:pPr>
              <w:adjustRightInd w:val="0"/>
              <w:spacing w:line="240" w:lineRule="exact"/>
              <w:rPr>
                <w:rFonts w:ascii="宋体" w:eastAsia="宋体" w:hAnsi="宋体" w:cs="Times New Roman"/>
                <w:bCs/>
                <w:kern w:val="0"/>
                <w:szCs w:val="21"/>
              </w:rPr>
            </w:pPr>
          </w:p>
        </w:tc>
      </w:tr>
      <w:tr w:rsidR="00FC5C6C" w14:paraId="7B9FD660" w14:textId="77777777">
        <w:trPr>
          <w:trHeight w:val="1006"/>
        </w:trPr>
        <w:tc>
          <w:tcPr>
            <w:tcW w:w="716" w:type="dxa"/>
            <w:vAlign w:val="center"/>
          </w:tcPr>
          <w:p w14:paraId="46274733"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06F1D00F"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6871453B" w14:textId="77777777" w:rsidR="00FC5C6C" w:rsidRDefault="00FC5C6C">
            <w:pPr>
              <w:adjustRightInd w:val="0"/>
              <w:spacing w:line="240" w:lineRule="exact"/>
              <w:rPr>
                <w:rFonts w:ascii="宋体" w:eastAsia="宋体" w:hAnsi="宋体" w:cs="Times New Roman"/>
                <w:bCs/>
                <w:kern w:val="0"/>
                <w:szCs w:val="21"/>
              </w:rPr>
            </w:pPr>
          </w:p>
        </w:tc>
      </w:tr>
      <w:tr w:rsidR="00FC5C6C" w14:paraId="695BE87A" w14:textId="77777777">
        <w:trPr>
          <w:trHeight w:val="728"/>
        </w:trPr>
        <w:tc>
          <w:tcPr>
            <w:tcW w:w="716" w:type="dxa"/>
            <w:vAlign w:val="center"/>
          </w:tcPr>
          <w:p w14:paraId="4F2052CF"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7258898A"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2856E999" w14:textId="77777777" w:rsidR="00FC5C6C" w:rsidRDefault="00FC5C6C">
            <w:pPr>
              <w:adjustRightInd w:val="0"/>
              <w:spacing w:line="240" w:lineRule="exact"/>
              <w:rPr>
                <w:rFonts w:ascii="宋体" w:eastAsia="宋体" w:hAnsi="宋体" w:cs="Times New Roman"/>
                <w:bCs/>
                <w:kern w:val="0"/>
                <w:szCs w:val="21"/>
              </w:rPr>
            </w:pPr>
          </w:p>
        </w:tc>
      </w:tr>
      <w:tr w:rsidR="00FC5C6C" w14:paraId="4C565459" w14:textId="77777777">
        <w:tc>
          <w:tcPr>
            <w:tcW w:w="716" w:type="dxa"/>
            <w:vAlign w:val="center"/>
          </w:tcPr>
          <w:p w14:paraId="766D9A4F" w14:textId="77777777" w:rsidR="00FC5C6C"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15DD5D14" w14:textId="77777777" w:rsidR="00FC5C6C"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0C139F39" w14:textId="77777777" w:rsidR="00FC5C6C"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6D0BD598" w14:textId="77777777" w:rsidR="00FC5C6C"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446ABB7D" w14:textId="77777777" w:rsidR="00FC5C6C" w:rsidRDefault="00000000">
      <w:pPr>
        <w:rPr>
          <w:rFonts w:ascii="宋体" w:eastAsia="宋体" w:hAnsi="宋体"/>
        </w:rPr>
      </w:pPr>
      <w:r>
        <w:rPr>
          <w:rFonts w:ascii="宋体" w:eastAsia="宋体" w:hAnsi="宋体"/>
        </w:rPr>
        <w:br w:type="page"/>
      </w:r>
    </w:p>
    <w:p w14:paraId="26C6763D" w14:textId="77777777" w:rsidR="00FC5C6C" w:rsidRDefault="00000000">
      <w:pPr>
        <w:pStyle w:val="1"/>
        <w:spacing w:before="0" w:after="0" w:line="240" w:lineRule="auto"/>
        <w:jc w:val="center"/>
        <w:rPr>
          <w:rFonts w:ascii="宋体" w:eastAsia="宋体" w:hAnsi="宋体"/>
          <w:sz w:val="22"/>
          <w:szCs w:val="22"/>
        </w:rPr>
      </w:pPr>
      <w:bookmarkStart w:id="22" w:name="_Toc13420"/>
      <w:bookmarkStart w:id="23" w:name="_Toc23416"/>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01359A56" w14:textId="77777777" w:rsidR="006000C5" w:rsidRDefault="00000000" w:rsidP="006000C5">
      <w:pPr>
        <w:snapToGrid w:val="0"/>
        <w:ind w:firstLineChars="100" w:firstLine="281"/>
        <w:textAlignment w:val="baseline"/>
        <w:outlineLvl w:val="1"/>
        <w:rPr>
          <w:rFonts w:ascii="宋体" w:eastAsia="宋体" w:hAnsi="宋体" w:cs="仿宋"/>
          <w:b/>
          <w:bCs/>
          <w:sz w:val="28"/>
          <w:szCs w:val="24"/>
        </w:rPr>
      </w:pPr>
      <w:r w:rsidRPr="006000C5">
        <w:rPr>
          <w:rFonts w:ascii="宋体" w:eastAsia="宋体" w:hAnsi="宋体" w:cs="仿宋" w:hint="eastAsia"/>
          <w:b/>
          <w:bCs/>
          <w:sz w:val="28"/>
          <w:szCs w:val="24"/>
        </w:rPr>
        <w:t>一、</w:t>
      </w:r>
      <w:r w:rsidR="006000C5" w:rsidRPr="006000C5">
        <w:rPr>
          <w:rFonts w:ascii="宋体" w:eastAsia="宋体" w:hAnsi="宋体" w:cs="仿宋" w:hint="eastAsia"/>
          <w:b/>
          <w:bCs/>
          <w:sz w:val="28"/>
          <w:szCs w:val="24"/>
        </w:rPr>
        <w:t>计算机办公设备耗材采购清单</w:t>
      </w:r>
    </w:p>
    <w:tbl>
      <w:tblPr>
        <w:tblW w:w="8642" w:type="dxa"/>
        <w:jc w:val="center"/>
        <w:tblLayout w:type="fixed"/>
        <w:tblLook w:val="0000" w:firstRow="0" w:lastRow="0" w:firstColumn="0" w:lastColumn="0" w:noHBand="0" w:noVBand="0"/>
      </w:tblPr>
      <w:tblGrid>
        <w:gridCol w:w="773"/>
        <w:gridCol w:w="2341"/>
        <w:gridCol w:w="2551"/>
        <w:gridCol w:w="1418"/>
        <w:gridCol w:w="694"/>
        <w:gridCol w:w="865"/>
      </w:tblGrid>
      <w:tr w:rsidR="006000C5" w:rsidRPr="00432D58" w14:paraId="02E857F0"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vAlign w:val="center"/>
          </w:tcPr>
          <w:p w14:paraId="78CDFBEE" w14:textId="77777777" w:rsidR="006000C5" w:rsidRPr="00534709" w:rsidRDefault="006000C5" w:rsidP="00A57F4E">
            <w:pPr>
              <w:jc w:val="center"/>
              <w:rPr>
                <w:rFonts w:ascii="宋体" w:eastAsia="宋体" w:hAnsi="宋体"/>
                <w:b/>
                <w:bCs/>
                <w:color w:val="000000" w:themeColor="text1"/>
                <w:szCs w:val="21"/>
              </w:rPr>
            </w:pPr>
            <w:r w:rsidRPr="00534709">
              <w:rPr>
                <w:rFonts w:ascii="宋体" w:eastAsia="宋体" w:hAnsi="宋体" w:hint="eastAsia"/>
                <w:b/>
                <w:bCs/>
                <w:color w:val="000000" w:themeColor="text1"/>
                <w:szCs w:val="21"/>
              </w:rPr>
              <w:t>序号</w:t>
            </w:r>
          </w:p>
        </w:tc>
        <w:tc>
          <w:tcPr>
            <w:tcW w:w="2341" w:type="dxa"/>
            <w:tcBorders>
              <w:top w:val="single" w:sz="4" w:space="0" w:color="auto"/>
              <w:left w:val="single" w:sz="4" w:space="0" w:color="auto"/>
              <w:bottom w:val="single" w:sz="4" w:space="0" w:color="auto"/>
              <w:right w:val="single" w:sz="4" w:space="0" w:color="auto"/>
            </w:tcBorders>
            <w:vAlign w:val="center"/>
          </w:tcPr>
          <w:p w14:paraId="1146DED6" w14:textId="77777777" w:rsidR="006000C5" w:rsidRPr="00534709" w:rsidRDefault="006000C5" w:rsidP="00A57F4E">
            <w:pPr>
              <w:jc w:val="center"/>
              <w:rPr>
                <w:rFonts w:ascii="宋体" w:eastAsia="宋体" w:hAnsi="宋体"/>
                <w:b/>
                <w:bCs/>
                <w:color w:val="000000" w:themeColor="text1"/>
                <w:szCs w:val="21"/>
              </w:rPr>
            </w:pPr>
            <w:r w:rsidRPr="00534709">
              <w:rPr>
                <w:rFonts w:ascii="宋体" w:eastAsia="宋体" w:hAnsi="宋体" w:hint="eastAsia"/>
                <w:b/>
                <w:bCs/>
                <w:color w:val="000000" w:themeColor="text1"/>
                <w:szCs w:val="21"/>
              </w:rPr>
              <w:t>品名</w:t>
            </w:r>
          </w:p>
        </w:tc>
        <w:tc>
          <w:tcPr>
            <w:tcW w:w="2551" w:type="dxa"/>
            <w:tcBorders>
              <w:top w:val="single" w:sz="4" w:space="0" w:color="auto"/>
              <w:left w:val="single" w:sz="4" w:space="0" w:color="auto"/>
              <w:bottom w:val="single" w:sz="4" w:space="0" w:color="auto"/>
              <w:right w:val="single" w:sz="4" w:space="0" w:color="auto"/>
            </w:tcBorders>
            <w:vAlign w:val="center"/>
          </w:tcPr>
          <w:p w14:paraId="66DF7781" w14:textId="77777777" w:rsidR="006000C5" w:rsidRPr="00534709" w:rsidRDefault="006000C5" w:rsidP="00A57F4E">
            <w:pPr>
              <w:jc w:val="center"/>
              <w:rPr>
                <w:rFonts w:ascii="宋体" w:eastAsia="宋体" w:hAnsi="宋体"/>
                <w:b/>
                <w:bCs/>
                <w:color w:val="000000" w:themeColor="text1"/>
                <w:szCs w:val="21"/>
              </w:rPr>
            </w:pPr>
            <w:r w:rsidRPr="00534709">
              <w:rPr>
                <w:rFonts w:ascii="宋体" w:eastAsia="宋体" w:hAnsi="宋体" w:hint="eastAsia"/>
                <w:b/>
                <w:bCs/>
                <w:color w:val="000000" w:themeColor="text1"/>
                <w:szCs w:val="21"/>
              </w:rPr>
              <w:t>适用型号</w:t>
            </w:r>
          </w:p>
        </w:tc>
        <w:tc>
          <w:tcPr>
            <w:tcW w:w="1418" w:type="dxa"/>
            <w:tcBorders>
              <w:top w:val="single" w:sz="4" w:space="0" w:color="auto"/>
              <w:left w:val="single" w:sz="4" w:space="0" w:color="auto"/>
              <w:bottom w:val="single" w:sz="4" w:space="0" w:color="auto"/>
              <w:right w:val="single" w:sz="4" w:space="0" w:color="auto"/>
            </w:tcBorders>
            <w:vAlign w:val="center"/>
          </w:tcPr>
          <w:p w14:paraId="25F87FCF" w14:textId="77777777" w:rsidR="006000C5" w:rsidRPr="00534709" w:rsidRDefault="006000C5" w:rsidP="00A57F4E">
            <w:pPr>
              <w:jc w:val="center"/>
              <w:rPr>
                <w:rFonts w:ascii="宋体" w:eastAsia="宋体" w:hAnsi="宋体"/>
                <w:b/>
                <w:bCs/>
                <w:color w:val="000000" w:themeColor="text1"/>
                <w:szCs w:val="21"/>
              </w:rPr>
            </w:pPr>
            <w:r w:rsidRPr="00534709">
              <w:rPr>
                <w:rFonts w:ascii="宋体" w:eastAsia="宋体" w:hAnsi="宋体" w:hint="eastAsia"/>
                <w:b/>
                <w:bCs/>
                <w:color w:val="000000" w:themeColor="text1"/>
                <w:szCs w:val="21"/>
              </w:rPr>
              <w:t>技术指标</w:t>
            </w:r>
          </w:p>
        </w:tc>
        <w:tc>
          <w:tcPr>
            <w:tcW w:w="694" w:type="dxa"/>
            <w:tcBorders>
              <w:top w:val="single" w:sz="4" w:space="0" w:color="auto"/>
              <w:left w:val="single" w:sz="4" w:space="0" w:color="auto"/>
              <w:bottom w:val="single" w:sz="4" w:space="0" w:color="auto"/>
              <w:right w:val="single" w:sz="4" w:space="0" w:color="auto"/>
            </w:tcBorders>
            <w:vAlign w:val="center"/>
          </w:tcPr>
          <w:p w14:paraId="494BE9E9" w14:textId="77777777" w:rsidR="006000C5" w:rsidRPr="00534709" w:rsidRDefault="006000C5" w:rsidP="00A57F4E">
            <w:pPr>
              <w:jc w:val="center"/>
              <w:rPr>
                <w:rFonts w:ascii="宋体" w:eastAsia="宋体" w:hAnsi="宋体"/>
                <w:b/>
                <w:bCs/>
                <w:color w:val="000000" w:themeColor="text1"/>
                <w:szCs w:val="21"/>
              </w:rPr>
            </w:pPr>
            <w:r w:rsidRPr="00534709">
              <w:rPr>
                <w:rFonts w:ascii="宋体" w:eastAsia="宋体" w:hAnsi="宋体" w:hint="eastAsia"/>
                <w:b/>
                <w:bCs/>
                <w:color w:val="000000" w:themeColor="text1"/>
                <w:szCs w:val="21"/>
              </w:rPr>
              <w:t>单位</w:t>
            </w:r>
          </w:p>
        </w:tc>
        <w:tc>
          <w:tcPr>
            <w:tcW w:w="865" w:type="dxa"/>
            <w:tcBorders>
              <w:top w:val="single" w:sz="4" w:space="0" w:color="auto"/>
              <w:left w:val="single" w:sz="4" w:space="0" w:color="auto"/>
              <w:bottom w:val="single" w:sz="4" w:space="0" w:color="auto"/>
              <w:right w:val="single" w:sz="4" w:space="0" w:color="auto"/>
            </w:tcBorders>
          </w:tcPr>
          <w:p w14:paraId="005974F4" w14:textId="77777777" w:rsidR="006000C5" w:rsidRPr="00534709" w:rsidRDefault="006000C5" w:rsidP="00A57F4E">
            <w:pPr>
              <w:jc w:val="center"/>
              <w:rPr>
                <w:rFonts w:ascii="宋体" w:eastAsia="宋体" w:hAnsi="宋体"/>
                <w:b/>
                <w:bCs/>
                <w:color w:val="000000" w:themeColor="text1"/>
                <w:szCs w:val="21"/>
              </w:rPr>
            </w:pPr>
            <w:r w:rsidRPr="00534709">
              <w:rPr>
                <w:rFonts w:ascii="宋体" w:eastAsia="宋体" w:hAnsi="宋体" w:hint="eastAsia"/>
                <w:b/>
                <w:bCs/>
                <w:color w:val="000000" w:themeColor="text1"/>
                <w:szCs w:val="21"/>
              </w:rPr>
              <w:t>单价（元）</w:t>
            </w:r>
          </w:p>
        </w:tc>
      </w:tr>
      <w:tr w:rsidR="006000C5" w:rsidRPr="00432D58" w14:paraId="2A2B34B5"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26823482"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1</w:t>
            </w:r>
          </w:p>
        </w:tc>
        <w:tc>
          <w:tcPr>
            <w:tcW w:w="2341" w:type="dxa"/>
            <w:tcBorders>
              <w:top w:val="single" w:sz="4" w:space="0" w:color="auto"/>
              <w:left w:val="single" w:sz="4" w:space="0" w:color="auto"/>
              <w:bottom w:val="single" w:sz="4" w:space="0" w:color="auto"/>
              <w:right w:val="single" w:sz="4" w:space="0" w:color="auto"/>
            </w:tcBorders>
            <w:noWrap/>
            <w:vAlign w:val="center"/>
          </w:tcPr>
          <w:p w14:paraId="6C25286B"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惠普硒鼓CC388A</w:t>
            </w:r>
          </w:p>
        </w:tc>
        <w:tc>
          <w:tcPr>
            <w:tcW w:w="2551" w:type="dxa"/>
            <w:tcBorders>
              <w:top w:val="single" w:sz="4" w:space="0" w:color="auto"/>
              <w:left w:val="single" w:sz="4" w:space="0" w:color="auto"/>
              <w:bottom w:val="single" w:sz="4" w:space="0" w:color="auto"/>
              <w:right w:val="single" w:sz="4" w:space="0" w:color="auto"/>
            </w:tcBorders>
            <w:noWrap/>
            <w:vAlign w:val="center"/>
          </w:tcPr>
          <w:p w14:paraId="688C7C94"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HP1213</w:t>
            </w:r>
          </w:p>
        </w:tc>
        <w:tc>
          <w:tcPr>
            <w:tcW w:w="1418" w:type="dxa"/>
            <w:tcBorders>
              <w:top w:val="single" w:sz="4" w:space="0" w:color="auto"/>
              <w:left w:val="single" w:sz="4" w:space="0" w:color="auto"/>
              <w:bottom w:val="single" w:sz="4" w:space="0" w:color="auto"/>
              <w:right w:val="single" w:sz="4" w:space="0" w:color="auto"/>
            </w:tcBorders>
            <w:vAlign w:val="center"/>
          </w:tcPr>
          <w:p w14:paraId="70942AFB"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7F41CAA1"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1A076E9D" w14:textId="77777777" w:rsidR="006000C5" w:rsidRPr="006000C5" w:rsidRDefault="006000C5" w:rsidP="00A57F4E">
            <w:pPr>
              <w:jc w:val="center"/>
              <w:rPr>
                <w:rFonts w:ascii="宋体" w:eastAsia="宋体" w:hAnsi="宋体"/>
                <w:color w:val="000000" w:themeColor="text1"/>
                <w:szCs w:val="21"/>
              </w:rPr>
            </w:pPr>
          </w:p>
        </w:tc>
      </w:tr>
      <w:tr w:rsidR="006000C5" w:rsidRPr="00432D58" w14:paraId="4B672896"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5691DC05"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2</w:t>
            </w:r>
          </w:p>
        </w:tc>
        <w:tc>
          <w:tcPr>
            <w:tcW w:w="2341" w:type="dxa"/>
            <w:tcBorders>
              <w:top w:val="single" w:sz="4" w:space="0" w:color="auto"/>
              <w:left w:val="single" w:sz="4" w:space="0" w:color="auto"/>
              <w:bottom w:val="single" w:sz="4" w:space="0" w:color="auto"/>
              <w:right w:val="single" w:sz="4" w:space="0" w:color="auto"/>
            </w:tcBorders>
            <w:noWrap/>
            <w:vAlign w:val="center"/>
          </w:tcPr>
          <w:p w14:paraId="34B2849C"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京瓷粉盒TK6118</w:t>
            </w:r>
          </w:p>
        </w:tc>
        <w:tc>
          <w:tcPr>
            <w:tcW w:w="2551" w:type="dxa"/>
            <w:tcBorders>
              <w:top w:val="single" w:sz="4" w:space="0" w:color="auto"/>
              <w:left w:val="single" w:sz="4" w:space="0" w:color="auto"/>
              <w:bottom w:val="single" w:sz="4" w:space="0" w:color="auto"/>
              <w:right w:val="single" w:sz="4" w:space="0" w:color="auto"/>
            </w:tcBorders>
            <w:noWrap/>
            <w:vAlign w:val="center"/>
          </w:tcPr>
          <w:p w14:paraId="3F961184"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京瓷4125</w:t>
            </w:r>
          </w:p>
        </w:tc>
        <w:tc>
          <w:tcPr>
            <w:tcW w:w="1418" w:type="dxa"/>
            <w:tcBorders>
              <w:top w:val="single" w:sz="4" w:space="0" w:color="auto"/>
              <w:left w:val="single" w:sz="4" w:space="0" w:color="auto"/>
              <w:bottom w:val="single" w:sz="4" w:space="0" w:color="auto"/>
              <w:right w:val="single" w:sz="4" w:space="0" w:color="auto"/>
            </w:tcBorders>
            <w:vAlign w:val="center"/>
          </w:tcPr>
          <w:p w14:paraId="7B2ABB4F"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3160B50B"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660E3DD6" w14:textId="77777777" w:rsidR="006000C5" w:rsidRPr="006000C5" w:rsidRDefault="006000C5" w:rsidP="00A57F4E">
            <w:pPr>
              <w:jc w:val="center"/>
              <w:rPr>
                <w:rFonts w:ascii="宋体" w:eastAsia="宋体" w:hAnsi="宋体"/>
                <w:color w:val="000000" w:themeColor="text1"/>
                <w:szCs w:val="21"/>
              </w:rPr>
            </w:pPr>
          </w:p>
        </w:tc>
      </w:tr>
      <w:tr w:rsidR="006000C5" w:rsidRPr="00432D58" w14:paraId="4CE4834D"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4F8CE745"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3</w:t>
            </w:r>
          </w:p>
        </w:tc>
        <w:tc>
          <w:tcPr>
            <w:tcW w:w="2341" w:type="dxa"/>
            <w:tcBorders>
              <w:top w:val="single" w:sz="4" w:space="0" w:color="auto"/>
              <w:left w:val="single" w:sz="4" w:space="0" w:color="auto"/>
              <w:bottom w:val="single" w:sz="4" w:space="0" w:color="auto"/>
              <w:right w:val="single" w:sz="4" w:space="0" w:color="auto"/>
            </w:tcBorders>
            <w:noWrap/>
            <w:vAlign w:val="center"/>
          </w:tcPr>
          <w:p w14:paraId="6B9127AB"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京瓷粉盒TK-1113</w:t>
            </w:r>
          </w:p>
        </w:tc>
        <w:tc>
          <w:tcPr>
            <w:tcW w:w="2551" w:type="dxa"/>
            <w:tcBorders>
              <w:top w:val="single" w:sz="4" w:space="0" w:color="auto"/>
              <w:left w:val="single" w:sz="4" w:space="0" w:color="auto"/>
              <w:bottom w:val="single" w:sz="4" w:space="0" w:color="auto"/>
              <w:right w:val="single" w:sz="4" w:space="0" w:color="auto"/>
            </w:tcBorders>
            <w:noWrap/>
            <w:vAlign w:val="bottom"/>
          </w:tcPr>
          <w:p w14:paraId="3AABB0A6"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京瓷1520</w:t>
            </w:r>
          </w:p>
        </w:tc>
        <w:tc>
          <w:tcPr>
            <w:tcW w:w="1418" w:type="dxa"/>
            <w:tcBorders>
              <w:top w:val="single" w:sz="4" w:space="0" w:color="auto"/>
              <w:left w:val="single" w:sz="4" w:space="0" w:color="auto"/>
              <w:bottom w:val="single" w:sz="4" w:space="0" w:color="auto"/>
              <w:right w:val="single" w:sz="4" w:space="0" w:color="auto"/>
            </w:tcBorders>
            <w:vAlign w:val="center"/>
          </w:tcPr>
          <w:p w14:paraId="67A4AEF0"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33D816D6"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03F0EDEE" w14:textId="77777777" w:rsidR="006000C5" w:rsidRPr="006000C5" w:rsidRDefault="006000C5" w:rsidP="00A57F4E">
            <w:pPr>
              <w:jc w:val="center"/>
              <w:rPr>
                <w:rFonts w:ascii="宋体" w:eastAsia="宋体" w:hAnsi="宋体"/>
                <w:color w:val="000000" w:themeColor="text1"/>
                <w:szCs w:val="21"/>
              </w:rPr>
            </w:pPr>
          </w:p>
        </w:tc>
      </w:tr>
      <w:tr w:rsidR="006000C5" w:rsidRPr="00432D58" w14:paraId="7FC10203"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758DF185"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4</w:t>
            </w:r>
          </w:p>
        </w:tc>
        <w:tc>
          <w:tcPr>
            <w:tcW w:w="2341" w:type="dxa"/>
            <w:tcBorders>
              <w:top w:val="single" w:sz="4" w:space="0" w:color="auto"/>
              <w:left w:val="single" w:sz="4" w:space="0" w:color="auto"/>
              <w:bottom w:val="single" w:sz="4" w:space="0" w:color="auto"/>
              <w:right w:val="single" w:sz="4" w:space="0" w:color="auto"/>
            </w:tcBorders>
            <w:noWrap/>
            <w:vAlign w:val="center"/>
          </w:tcPr>
          <w:p w14:paraId="61775F45"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京瓷粉盒TK-1173</w:t>
            </w:r>
          </w:p>
        </w:tc>
        <w:tc>
          <w:tcPr>
            <w:tcW w:w="2551" w:type="dxa"/>
            <w:tcBorders>
              <w:top w:val="single" w:sz="4" w:space="0" w:color="auto"/>
              <w:left w:val="single" w:sz="4" w:space="0" w:color="auto"/>
              <w:bottom w:val="single" w:sz="4" w:space="0" w:color="auto"/>
              <w:right w:val="single" w:sz="4" w:space="0" w:color="auto"/>
            </w:tcBorders>
            <w:noWrap/>
            <w:vAlign w:val="bottom"/>
          </w:tcPr>
          <w:p w14:paraId="3B8EBFE5"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京瓷M2540DN</w:t>
            </w:r>
          </w:p>
        </w:tc>
        <w:tc>
          <w:tcPr>
            <w:tcW w:w="1418" w:type="dxa"/>
            <w:tcBorders>
              <w:top w:val="single" w:sz="4" w:space="0" w:color="auto"/>
              <w:left w:val="single" w:sz="4" w:space="0" w:color="auto"/>
              <w:bottom w:val="single" w:sz="4" w:space="0" w:color="auto"/>
              <w:right w:val="single" w:sz="4" w:space="0" w:color="auto"/>
            </w:tcBorders>
            <w:vAlign w:val="center"/>
          </w:tcPr>
          <w:p w14:paraId="6E648842"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21CC448A"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346E1FA6" w14:textId="77777777" w:rsidR="006000C5" w:rsidRPr="006000C5" w:rsidRDefault="006000C5" w:rsidP="00A57F4E">
            <w:pPr>
              <w:jc w:val="center"/>
              <w:rPr>
                <w:rFonts w:ascii="宋体" w:eastAsia="宋体" w:hAnsi="宋体"/>
                <w:color w:val="000000" w:themeColor="text1"/>
                <w:szCs w:val="21"/>
              </w:rPr>
            </w:pPr>
          </w:p>
        </w:tc>
      </w:tr>
      <w:tr w:rsidR="006000C5" w:rsidRPr="00432D58" w14:paraId="39C4875A"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2A771DB5"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5</w:t>
            </w:r>
          </w:p>
        </w:tc>
        <w:tc>
          <w:tcPr>
            <w:tcW w:w="2341" w:type="dxa"/>
            <w:tcBorders>
              <w:top w:val="single" w:sz="4" w:space="0" w:color="auto"/>
              <w:left w:val="single" w:sz="4" w:space="0" w:color="auto"/>
              <w:bottom w:val="single" w:sz="4" w:space="0" w:color="auto"/>
              <w:right w:val="single" w:sz="4" w:space="0" w:color="auto"/>
            </w:tcBorders>
            <w:noWrap/>
            <w:vAlign w:val="center"/>
          </w:tcPr>
          <w:p w14:paraId="36BB82E5"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京瓷粉盒TK1183</w:t>
            </w:r>
          </w:p>
        </w:tc>
        <w:tc>
          <w:tcPr>
            <w:tcW w:w="2551" w:type="dxa"/>
            <w:tcBorders>
              <w:top w:val="single" w:sz="4" w:space="0" w:color="auto"/>
              <w:left w:val="single" w:sz="4" w:space="0" w:color="auto"/>
              <w:bottom w:val="single" w:sz="4" w:space="0" w:color="auto"/>
              <w:right w:val="single" w:sz="4" w:space="0" w:color="auto"/>
            </w:tcBorders>
            <w:noWrap/>
            <w:vAlign w:val="center"/>
          </w:tcPr>
          <w:p w14:paraId="5299525F"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京瓷M2135</w:t>
            </w:r>
          </w:p>
        </w:tc>
        <w:tc>
          <w:tcPr>
            <w:tcW w:w="1418" w:type="dxa"/>
            <w:tcBorders>
              <w:top w:val="single" w:sz="4" w:space="0" w:color="auto"/>
              <w:left w:val="single" w:sz="4" w:space="0" w:color="auto"/>
              <w:bottom w:val="single" w:sz="4" w:space="0" w:color="auto"/>
              <w:right w:val="single" w:sz="4" w:space="0" w:color="auto"/>
            </w:tcBorders>
            <w:vAlign w:val="center"/>
          </w:tcPr>
          <w:p w14:paraId="5EF9F5C7"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3656C962"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3A787245" w14:textId="77777777" w:rsidR="006000C5" w:rsidRPr="006000C5" w:rsidRDefault="006000C5" w:rsidP="00A57F4E">
            <w:pPr>
              <w:jc w:val="center"/>
              <w:rPr>
                <w:rFonts w:ascii="宋体" w:eastAsia="宋体" w:hAnsi="宋体"/>
                <w:color w:val="000000" w:themeColor="text1"/>
                <w:szCs w:val="21"/>
              </w:rPr>
            </w:pPr>
          </w:p>
        </w:tc>
      </w:tr>
      <w:tr w:rsidR="006000C5" w:rsidRPr="00432D58" w14:paraId="57E32D82"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438949B5"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6</w:t>
            </w:r>
          </w:p>
        </w:tc>
        <w:tc>
          <w:tcPr>
            <w:tcW w:w="2341" w:type="dxa"/>
            <w:tcBorders>
              <w:top w:val="single" w:sz="4" w:space="0" w:color="auto"/>
              <w:left w:val="single" w:sz="4" w:space="0" w:color="auto"/>
              <w:bottom w:val="single" w:sz="4" w:space="0" w:color="auto"/>
              <w:right w:val="single" w:sz="4" w:space="0" w:color="auto"/>
            </w:tcBorders>
            <w:noWrap/>
            <w:vAlign w:val="center"/>
          </w:tcPr>
          <w:p w14:paraId="04DD7F92"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京瓷粉盒TK5223</w:t>
            </w:r>
          </w:p>
        </w:tc>
        <w:tc>
          <w:tcPr>
            <w:tcW w:w="2551" w:type="dxa"/>
            <w:tcBorders>
              <w:top w:val="single" w:sz="4" w:space="0" w:color="auto"/>
              <w:left w:val="single" w:sz="4" w:space="0" w:color="auto"/>
              <w:bottom w:val="single" w:sz="4" w:space="0" w:color="auto"/>
              <w:right w:val="single" w:sz="4" w:space="0" w:color="auto"/>
            </w:tcBorders>
            <w:noWrap/>
            <w:vAlign w:val="center"/>
          </w:tcPr>
          <w:p w14:paraId="4073BD36"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京瓷P5021CDN</w:t>
            </w:r>
          </w:p>
        </w:tc>
        <w:tc>
          <w:tcPr>
            <w:tcW w:w="1418" w:type="dxa"/>
            <w:tcBorders>
              <w:top w:val="single" w:sz="4" w:space="0" w:color="auto"/>
              <w:left w:val="single" w:sz="4" w:space="0" w:color="auto"/>
              <w:bottom w:val="single" w:sz="4" w:space="0" w:color="auto"/>
              <w:right w:val="single" w:sz="4" w:space="0" w:color="auto"/>
            </w:tcBorders>
            <w:vAlign w:val="center"/>
          </w:tcPr>
          <w:p w14:paraId="332E8AC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1B8F8735"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6C42C096" w14:textId="77777777" w:rsidR="006000C5" w:rsidRPr="006000C5" w:rsidRDefault="006000C5" w:rsidP="00A57F4E">
            <w:pPr>
              <w:jc w:val="center"/>
              <w:rPr>
                <w:rFonts w:ascii="宋体" w:eastAsia="宋体" w:hAnsi="宋体"/>
                <w:color w:val="000000" w:themeColor="text1"/>
                <w:szCs w:val="21"/>
              </w:rPr>
            </w:pPr>
          </w:p>
        </w:tc>
      </w:tr>
      <w:tr w:rsidR="006000C5" w:rsidRPr="00432D58" w14:paraId="69FEC9D8"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4155A72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7</w:t>
            </w:r>
          </w:p>
        </w:tc>
        <w:tc>
          <w:tcPr>
            <w:tcW w:w="2341" w:type="dxa"/>
            <w:tcBorders>
              <w:top w:val="single" w:sz="4" w:space="0" w:color="auto"/>
              <w:left w:val="single" w:sz="4" w:space="0" w:color="auto"/>
              <w:bottom w:val="single" w:sz="4" w:space="0" w:color="auto"/>
              <w:right w:val="single" w:sz="4" w:space="0" w:color="auto"/>
            </w:tcBorders>
            <w:noWrap/>
            <w:vAlign w:val="center"/>
          </w:tcPr>
          <w:p w14:paraId="0DFB1FC0"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惠普硒鼓W-1460A</w:t>
            </w:r>
          </w:p>
        </w:tc>
        <w:tc>
          <w:tcPr>
            <w:tcW w:w="2551" w:type="dxa"/>
            <w:tcBorders>
              <w:top w:val="single" w:sz="4" w:space="0" w:color="auto"/>
              <w:left w:val="single" w:sz="4" w:space="0" w:color="auto"/>
              <w:bottom w:val="single" w:sz="4" w:space="0" w:color="auto"/>
              <w:right w:val="single" w:sz="4" w:space="0" w:color="auto"/>
            </w:tcBorders>
            <w:noWrap/>
            <w:vAlign w:val="center"/>
          </w:tcPr>
          <w:p w14:paraId="75FDB747"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 MFP3104fdn</w:t>
            </w:r>
          </w:p>
        </w:tc>
        <w:tc>
          <w:tcPr>
            <w:tcW w:w="1418" w:type="dxa"/>
            <w:tcBorders>
              <w:top w:val="single" w:sz="4" w:space="0" w:color="auto"/>
              <w:left w:val="single" w:sz="4" w:space="0" w:color="auto"/>
              <w:bottom w:val="single" w:sz="4" w:space="0" w:color="auto"/>
              <w:right w:val="single" w:sz="4" w:space="0" w:color="auto"/>
            </w:tcBorders>
            <w:vAlign w:val="center"/>
          </w:tcPr>
          <w:p w14:paraId="216D1748"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7122DBA0"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61508B59" w14:textId="77777777" w:rsidR="006000C5" w:rsidRPr="006000C5" w:rsidRDefault="006000C5" w:rsidP="00A57F4E">
            <w:pPr>
              <w:jc w:val="center"/>
              <w:rPr>
                <w:rFonts w:ascii="宋体" w:eastAsia="宋体" w:hAnsi="宋体"/>
                <w:color w:val="000000" w:themeColor="text1"/>
                <w:szCs w:val="21"/>
              </w:rPr>
            </w:pPr>
          </w:p>
        </w:tc>
      </w:tr>
      <w:tr w:rsidR="006000C5" w:rsidRPr="00432D58" w14:paraId="319CC037"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6E924E9D"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8</w:t>
            </w:r>
          </w:p>
        </w:tc>
        <w:tc>
          <w:tcPr>
            <w:tcW w:w="2341" w:type="dxa"/>
            <w:tcBorders>
              <w:top w:val="single" w:sz="4" w:space="0" w:color="auto"/>
              <w:left w:val="single" w:sz="4" w:space="0" w:color="auto"/>
              <w:bottom w:val="single" w:sz="4" w:space="0" w:color="auto"/>
              <w:right w:val="single" w:sz="4" w:space="0" w:color="auto"/>
            </w:tcBorders>
            <w:noWrap/>
            <w:vAlign w:val="center"/>
          </w:tcPr>
          <w:p w14:paraId="7DDED37E"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惠普硒鼓CF256A</w:t>
            </w:r>
          </w:p>
        </w:tc>
        <w:tc>
          <w:tcPr>
            <w:tcW w:w="2551" w:type="dxa"/>
            <w:tcBorders>
              <w:top w:val="single" w:sz="4" w:space="0" w:color="auto"/>
              <w:left w:val="single" w:sz="4" w:space="0" w:color="auto"/>
              <w:bottom w:val="single" w:sz="4" w:space="0" w:color="auto"/>
              <w:right w:val="single" w:sz="4" w:space="0" w:color="auto"/>
            </w:tcBorders>
            <w:noWrap/>
            <w:vAlign w:val="bottom"/>
          </w:tcPr>
          <w:p w14:paraId="68648FB8"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惠普m436n/436DN</w:t>
            </w:r>
          </w:p>
        </w:tc>
        <w:tc>
          <w:tcPr>
            <w:tcW w:w="1418" w:type="dxa"/>
            <w:tcBorders>
              <w:top w:val="single" w:sz="4" w:space="0" w:color="auto"/>
              <w:left w:val="single" w:sz="4" w:space="0" w:color="auto"/>
              <w:bottom w:val="single" w:sz="4" w:space="0" w:color="auto"/>
              <w:right w:val="single" w:sz="4" w:space="0" w:color="auto"/>
            </w:tcBorders>
            <w:vAlign w:val="center"/>
          </w:tcPr>
          <w:p w14:paraId="74EA64ED"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5F2EC531"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204FD4A0" w14:textId="77777777" w:rsidR="006000C5" w:rsidRPr="006000C5" w:rsidRDefault="006000C5" w:rsidP="00A57F4E">
            <w:pPr>
              <w:jc w:val="center"/>
              <w:rPr>
                <w:rFonts w:ascii="宋体" w:eastAsia="宋体" w:hAnsi="宋体"/>
                <w:color w:val="000000" w:themeColor="text1"/>
                <w:szCs w:val="21"/>
              </w:rPr>
            </w:pPr>
          </w:p>
        </w:tc>
      </w:tr>
      <w:tr w:rsidR="006000C5" w:rsidRPr="00432D58" w14:paraId="6DD64D3E"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6586B966"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9</w:t>
            </w:r>
          </w:p>
        </w:tc>
        <w:tc>
          <w:tcPr>
            <w:tcW w:w="2341" w:type="dxa"/>
            <w:tcBorders>
              <w:top w:val="single" w:sz="4" w:space="0" w:color="auto"/>
              <w:left w:val="single" w:sz="4" w:space="0" w:color="auto"/>
              <w:bottom w:val="single" w:sz="4" w:space="0" w:color="auto"/>
              <w:right w:val="single" w:sz="4" w:space="0" w:color="auto"/>
            </w:tcBorders>
            <w:noWrap/>
            <w:vAlign w:val="center"/>
          </w:tcPr>
          <w:p w14:paraId="7C835977"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兄弟粉盒TN1035</w:t>
            </w:r>
          </w:p>
        </w:tc>
        <w:tc>
          <w:tcPr>
            <w:tcW w:w="2551" w:type="dxa"/>
            <w:tcBorders>
              <w:top w:val="single" w:sz="4" w:space="0" w:color="auto"/>
              <w:left w:val="single" w:sz="4" w:space="0" w:color="auto"/>
              <w:bottom w:val="single" w:sz="4" w:space="0" w:color="auto"/>
              <w:right w:val="single" w:sz="4" w:space="0" w:color="auto"/>
            </w:tcBorders>
            <w:noWrap/>
            <w:vAlign w:val="center"/>
          </w:tcPr>
          <w:p w14:paraId="560C1B25" w14:textId="5F1B243B" w:rsidR="006000C5" w:rsidRPr="006000C5" w:rsidRDefault="006000C5" w:rsidP="00534709">
            <w:pPr>
              <w:jc w:val="left"/>
              <w:rPr>
                <w:rFonts w:ascii="宋体" w:eastAsia="宋体" w:hAnsi="宋体"/>
                <w:color w:val="000000" w:themeColor="text1"/>
                <w:szCs w:val="21"/>
              </w:rPr>
            </w:pPr>
            <w:r w:rsidRPr="006000C5">
              <w:rPr>
                <w:rFonts w:ascii="宋体" w:eastAsia="宋体" w:hAnsi="宋体" w:hint="eastAsia"/>
                <w:color w:val="000000" w:themeColor="text1"/>
                <w:szCs w:val="21"/>
              </w:rPr>
              <w:t>兄弟HL-118/DCP-1518/MFC-1813/MFC-1818/1920</w:t>
            </w:r>
          </w:p>
        </w:tc>
        <w:tc>
          <w:tcPr>
            <w:tcW w:w="1418" w:type="dxa"/>
            <w:tcBorders>
              <w:top w:val="single" w:sz="4" w:space="0" w:color="auto"/>
              <w:left w:val="single" w:sz="4" w:space="0" w:color="auto"/>
              <w:bottom w:val="single" w:sz="4" w:space="0" w:color="auto"/>
              <w:right w:val="single" w:sz="4" w:space="0" w:color="auto"/>
            </w:tcBorders>
            <w:vAlign w:val="center"/>
          </w:tcPr>
          <w:p w14:paraId="297A5075"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546D4F33"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0084484C" w14:textId="77777777" w:rsidR="006000C5" w:rsidRPr="006000C5" w:rsidRDefault="006000C5" w:rsidP="00A57F4E">
            <w:pPr>
              <w:jc w:val="center"/>
              <w:rPr>
                <w:rFonts w:ascii="宋体" w:eastAsia="宋体" w:hAnsi="宋体"/>
                <w:color w:val="000000" w:themeColor="text1"/>
                <w:szCs w:val="21"/>
              </w:rPr>
            </w:pPr>
          </w:p>
        </w:tc>
      </w:tr>
      <w:tr w:rsidR="006000C5" w:rsidRPr="00432D58" w14:paraId="4B78512D"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515E4839"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10</w:t>
            </w:r>
          </w:p>
        </w:tc>
        <w:tc>
          <w:tcPr>
            <w:tcW w:w="2341" w:type="dxa"/>
            <w:tcBorders>
              <w:top w:val="single" w:sz="4" w:space="0" w:color="auto"/>
              <w:left w:val="single" w:sz="4" w:space="0" w:color="auto"/>
              <w:bottom w:val="single" w:sz="4" w:space="0" w:color="auto"/>
              <w:right w:val="single" w:sz="4" w:space="0" w:color="auto"/>
            </w:tcBorders>
            <w:noWrap/>
            <w:vAlign w:val="center"/>
          </w:tcPr>
          <w:p w14:paraId="29058C19"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兄弟鼓架DR1035</w:t>
            </w:r>
          </w:p>
        </w:tc>
        <w:tc>
          <w:tcPr>
            <w:tcW w:w="2551" w:type="dxa"/>
            <w:tcBorders>
              <w:top w:val="single" w:sz="4" w:space="0" w:color="auto"/>
              <w:left w:val="single" w:sz="4" w:space="0" w:color="auto"/>
              <w:bottom w:val="single" w:sz="4" w:space="0" w:color="auto"/>
              <w:right w:val="single" w:sz="4" w:space="0" w:color="auto"/>
            </w:tcBorders>
            <w:noWrap/>
            <w:vAlign w:val="center"/>
          </w:tcPr>
          <w:p w14:paraId="54DC694E"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兄弟HL-1118/DCP-1518/MFC-1813/MFC-1818/1920</w:t>
            </w:r>
          </w:p>
        </w:tc>
        <w:tc>
          <w:tcPr>
            <w:tcW w:w="1418" w:type="dxa"/>
            <w:tcBorders>
              <w:top w:val="single" w:sz="4" w:space="0" w:color="auto"/>
              <w:left w:val="single" w:sz="4" w:space="0" w:color="auto"/>
              <w:bottom w:val="single" w:sz="4" w:space="0" w:color="auto"/>
              <w:right w:val="single" w:sz="4" w:space="0" w:color="auto"/>
            </w:tcBorders>
            <w:vAlign w:val="center"/>
          </w:tcPr>
          <w:p w14:paraId="26C0C774"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4CB0791E"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292354C8" w14:textId="77777777" w:rsidR="006000C5" w:rsidRPr="006000C5" w:rsidRDefault="006000C5" w:rsidP="00A57F4E">
            <w:pPr>
              <w:jc w:val="center"/>
              <w:rPr>
                <w:rFonts w:ascii="宋体" w:eastAsia="宋体" w:hAnsi="宋体"/>
                <w:color w:val="000000" w:themeColor="text1"/>
                <w:szCs w:val="21"/>
              </w:rPr>
            </w:pPr>
          </w:p>
        </w:tc>
      </w:tr>
      <w:tr w:rsidR="006000C5" w:rsidRPr="00432D58" w14:paraId="72A78148"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61CF00FD"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11</w:t>
            </w:r>
          </w:p>
        </w:tc>
        <w:tc>
          <w:tcPr>
            <w:tcW w:w="2341" w:type="dxa"/>
            <w:tcBorders>
              <w:top w:val="single" w:sz="4" w:space="0" w:color="auto"/>
              <w:left w:val="single" w:sz="4" w:space="0" w:color="auto"/>
              <w:bottom w:val="single" w:sz="4" w:space="0" w:color="auto"/>
              <w:right w:val="single" w:sz="4" w:space="0" w:color="auto"/>
            </w:tcBorders>
            <w:noWrap/>
            <w:vAlign w:val="center"/>
          </w:tcPr>
          <w:p w14:paraId="5D65DB5A"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兄弟粉盒TN-2215</w:t>
            </w:r>
          </w:p>
        </w:tc>
        <w:tc>
          <w:tcPr>
            <w:tcW w:w="2551" w:type="dxa"/>
            <w:tcBorders>
              <w:top w:val="single" w:sz="4" w:space="0" w:color="auto"/>
              <w:left w:val="single" w:sz="4" w:space="0" w:color="auto"/>
              <w:bottom w:val="single" w:sz="4" w:space="0" w:color="auto"/>
              <w:right w:val="single" w:sz="4" w:space="0" w:color="auto"/>
            </w:tcBorders>
            <w:noWrap/>
            <w:vAlign w:val="center"/>
          </w:tcPr>
          <w:p w14:paraId="279CE5B0"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兄弟HL7057</w:t>
            </w:r>
          </w:p>
        </w:tc>
        <w:tc>
          <w:tcPr>
            <w:tcW w:w="1418" w:type="dxa"/>
            <w:tcBorders>
              <w:top w:val="single" w:sz="4" w:space="0" w:color="auto"/>
              <w:left w:val="single" w:sz="4" w:space="0" w:color="auto"/>
              <w:bottom w:val="single" w:sz="4" w:space="0" w:color="auto"/>
              <w:right w:val="single" w:sz="4" w:space="0" w:color="auto"/>
            </w:tcBorders>
            <w:vAlign w:val="center"/>
          </w:tcPr>
          <w:p w14:paraId="49244A2F"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103EBE3A"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52145FAE" w14:textId="77777777" w:rsidR="006000C5" w:rsidRPr="006000C5" w:rsidRDefault="006000C5" w:rsidP="00A57F4E">
            <w:pPr>
              <w:jc w:val="center"/>
              <w:rPr>
                <w:rFonts w:ascii="宋体" w:eastAsia="宋体" w:hAnsi="宋体"/>
                <w:color w:val="000000" w:themeColor="text1"/>
                <w:szCs w:val="21"/>
              </w:rPr>
            </w:pPr>
          </w:p>
        </w:tc>
      </w:tr>
      <w:tr w:rsidR="006000C5" w:rsidRPr="00432D58" w14:paraId="78D5BDDC"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1F1796A7"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12</w:t>
            </w:r>
          </w:p>
        </w:tc>
        <w:tc>
          <w:tcPr>
            <w:tcW w:w="2341" w:type="dxa"/>
            <w:tcBorders>
              <w:top w:val="single" w:sz="4" w:space="0" w:color="auto"/>
              <w:left w:val="single" w:sz="4" w:space="0" w:color="auto"/>
              <w:bottom w:val="single" w:sz="4" w:space="0" w:color="auto"/>
              <w:right w:val="single" w:sz="4" w:space="0" w:color="auto"/>
            </w:tcBorders>
            <w:noWrap/>
            <w:vAlign w:val="center"/>
          </w:tcPr>
          <w:p w14:paraId="66FB42EE"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兄弟鼓架DR2250</w:t>
            </w:r>
          </w:p>
        </w:tc>
        <w:tc>
          <w:tcPr>
            <w:tcW w:w="2551" w:type="dxa"/>
            <w:tcBorders>
              <w:top w:val="single" w:sz="4" w:space="0" w:color="auto"/>
              <w:left w:val="single" w:sz="4" w:space="0" w:color="auto"/>
              <w:bottom w:val="single" w:sz="4" w:space="0" w:color="auto"/>
              <w:right w:val="single" w:sz="4" w:space="0" w:color="auto"/>
            </w:tcBorders>
            <w:noWrap/>
            <w:vAlign w:val="center"/>
          </w:tcPr>
          <w:p w14:paraId="5043A27D"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兄弟HL7057</w:t>
            </w:r>
          </w:p>
        </w:tc>
        <w:tc>
          <w:tcPr>
            <w:tcW w:w="1418" w:type="dxa"/>
            <w:tcBorders>
              <w:top w:val="single" w:sz="4" w:space="0" w:color="auto"/>
              <w:left w:val="single" w:sz="4" w:space="0" w:color="auto"/>
              <w:bottom w:val="single" w:sz="4" w:space="0" w:color="auto"/>
              <w:right w:val="single" w:sz="4" w:space="0" w:color="auto"/>
            </w:tcBorders>
            <w:vAlign w:val="center"/>
          </w:tcPr>
          <w:p w14:paraId="4DBD832E"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7A5E5985"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109D2D0B" w14:textId="77777777" w:rsidR="006000C5" w:rsidRPr="006000C5" w:rsidRDefault="006000C5" w:rsidP="00A57F4E">
            <w:pPr>
              <w:jc w:val="center"/>
              <w:rPr>
                <w:rFonts w:ascii="宋体" w:eastAsia="宋体" w:hAnsi="宋体"/>
                <w:color w:val="000000" w:themeColor="text1"/>
                <w:szCs w:val="21"/>
              </w:rPr>
            </w:pPr>
          </w:p>
        </w:tc>
      </w:tr>
      <w:tr w:rsidR="006000C5" w:rsidRPr="00432D58" w14:paraId="7BC4BA9A"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3AE189F9"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13</w:t>
            </w:r>
          </w:p>
        </w:tc>
        <w:tc>
          <w:tcPr>
            <w:tcW w:w="2341" w:type="dxa"/>
            <w:tcBorders>
              <w:top w:val="single" w:sz="4" w:space="0" w:color="auto"/>
              <w:left w:val="single" w:sz="4" w:space="0" w:color="auto"/>
              <w:bottom w:val="single" w:sz="4" w:space="0" w:color="auto"/>
              <w:right w:val="single" w:sz="4" w:space="0" w:color="auto"/>
            </w:tcBorders>
            <w:noWrap/>
            <w:vAlign w:val="center"/>
          </w:tcPr>
          <w:p w14:paraId="7976E268"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三星硒鼓MLT-D111S</w:t>
            </w:r>
          </w:p>
        </w:tc>
        <w:tc>
          <w:tcPr>
            <w:tcW w:w="2551" w:type="dxa"/>
            <w:tcBorders>
              <w:top w:val="single" w:sz="4" w:space="0" w:color="auto"/>
              <w:left w:val="single" w:sz="4" w:space="0" w:color="auto"/>
              <w:bottom w:val="single" w:sz="4" w:space="0" w:color="auto"/>
              <w:right w:val="single" w:sz="4" w:space="0" w:color="auto"/>
            </w:tcBorders>
            <w:noWrap/>
            <w:vAlign w:val="bottom"/>
          </w:tcPr>
          <w:p w14:paraId="60D89E86"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三星M2701</w:t>
            </w:r>
          </w:p>
        </w:tc>
        <w:tc>
          <w:tcPr>
            <w:tcW w:w="1418" w:type="dxa"/>
            <w:tcBorders>
              <w:top w:val="single" w:sz="4" w:space="0" w:color="auto"/>
              <w:left w:val="single" w:sz="4" w:space="0" w:color="auto"/>
              <w:bottom w:val="single" w:sz="4" w:space="0" w:color="auto"/>
              <w:right w:val="single" w:sz="4" w:space="0" w:color="auto"/>
            </w:tcBorders>
            <w:vAlign w:val="center"/>
          </w:tcPr>
          <w:p w14:paraId="71466680"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34D724F3"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3CB16036" w14:textId="77777777" w:rsidR="006000C5" w:rsidRPr="006000C5" w:rsidRDefault="006000C5" w:rsidP="00A57F4E">
            <w:pPr>
              <w:jc w:val="center"/>
              <w:rPr>
                <w:rFonts w:ascii="宋体" w:eastAsia="宋体" w:hAnsi="宋体"/>
                <w:color w:val="000000" w:themeColor="text1"/>
                <w:szCs w:val="21"/>
              </w:rPr>
            </w:pPr>
          </w:p>
        </w:tc>
      </w:tr>
      <w:tr w:rsidR="006000C5" w:rsidRPr="00432D58" w14:paraId="0FF1B45E"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45378E9F"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14</w:t>
            </w:r>
          </w:p>
        </w:tc>
        <w:tc>
          <w:tcPr>
            <w:tcW w:w="2341" w:type="dxa"/>
            <w:tcBorders>
              <w:top w:val="single" w:sz="4" w:space="0" w:color="auto"/>
              <w:left w:val="single" w:sz="4" w:space="0" w:color="auto"/>
              <w:bottom w:val="single" w:sz="4" w:space="0" w:color="auto"/>
              <w:right w:val="single" w:sz="4" w:space="0" w:color="auto"/>
            </w:tcBorders>
            <w:noWrap/>
            <w:vAlign w:val="center"/>
          </w:tcPr>
          <w:p w14:paraId="7F673A28"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惠普粉盒CF-230A</w:t>
            </w:r>
          </w:p>
        </w:tc>
        <w:tc>
          <w:tcPr>
            <w:tcW w:w="2551" w:type="dxa"/>
            <w:tcBorders>
              <w:top w:val="single" w:sz="4" w:space="0" w:color="auto"/>
              <w:left w:val="single" w:sz="4" w:space="0" w:color="auto"/>
              <w:bottom w:val="single" w:sz="4" w:space="0" w:color="auto"/>
              <w:right w:val="single" w:sz="4" w:space="0" w:color="auto"/>
            </w:tcBorders>
            <w:noWrap/>
            <w:vAlign w:val="center"/>
          </w:tcPr>
          <w:p w14:paraId="362F0CEA"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惠普M227FDW/203D</w:t>
            </w:r>
          </w:p>
        </w:tc>
        <w:tc>
          <w:tcPr>
            <w:tcW w:w="1418" w:type="dxa"/>
            <w:tcBorders>
              <w:top w:val="single" w:sz="4" w:space="0" w:color="auto"/>
              <w:left w:val="single" w:sz="4" w:space="0" w:color="auto"/>
              <w:bottom w:val="single" w:sz="4" w:space="0" w:color="auto"/>
              <w:right w:val="single" w:sz="4" w:space="0" w:color="auto"/>
            </w:tcBorders>
            <w:vAlign w:val="center"/>
          </w:tcPr>
          <w:p w14:paraId="460F3490"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5060640F"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1CEB74EF" w14:textId="77777777" w:rsidR="006000C5" w:rsidRPr="006000C5" w:rsidRDefault="006000C5" w:rsidP="00A57F4E">
            <w:pPr>
              <w:jc w:val="center"/>
              <w:rPr>
                <w:rFonts w:ascii="宋体" w:eastAsia="宋体" w:hAnsi="宋体"/>
                <w:color w:val="000000" w:themeColor="text1"/>
                <w:szCs w:val="21"/>
              </w:rPr>
            </w:pPr>
          </w:p>
        </w:tc>
      </w:tr>
      <w:tr w:rsidR="006000C5" w:rsidRPr="00432D58" w14:paraId="6C115F36"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46A12ED3"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15</w:t>
            </w:r>
          </w:p>
        </w:tc>
        <w:tc>
          <w:tcPr>
            <w:tcW w:w="2341" w:type="dxa"/>
            <w:tcBorders>
              <w:top w:val="single" w:sz="4" w:space="0" w:color="auto"/>
              <w:left w:val="single" w:sz="4" w:space="0" w:color="auto"/>
              <w:bottom w:val="single" w:sz="4" w:space="0" w:color="auto"/>
              <w:right w:val="single" w:sz="4" w:space="0" w:color="auto"/>
            </w:tcBorders>
            <w:noWrap/>
            <w:vAlign w:val="center"/>
          </w:tcPr>
          <w:p w14:paraId="308E22BB"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惠普鼓架CF-232A</w:t>
            </w:r>
          </w:p>
        </w:tc>
        <w:tc>
          <w:tcPr>
            <w:tcW w:w="2551" w:type="dxa"/>
            <w:tcBorders>
              <w:top w:val="single" w:sz="4" w:space="0" w:color="auto"/>
              <w:left w:val="single" w:sz="4" w:space="0" w:color="auto"/>
              <w:bottom w:val="single" w:sz="4" w:space="0" w:color="auto"/>
              <w:right w:val="single" w:sz="4" w:space="0" w:color="auto"/>
            </w:tcBorders>
            <w:noWrap/>
            <w:vAlign w:val="center"/>
          </w:tcPr>
          <w:p w14:paraId="57D71DC0"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惠普M227FDW/203D</w:t>
            </w:r>
          </w:p>
        </w:tc>
        <w:tc>
          <w:tcPr>
            <w:tcW w:w="1418" w:type="dxa"/>
            <w:tcBorders>
              <w:top w:val="single" w:sz="4" w:space="0" w:color="auto"/>
              <w:left w:val="single" w:sz="4" w:space="0" w:color="auto"/>
              <w:bottom w:val="single" w:sz="4" w:space="0" w:color="auto"/>
              <w:right w:val="single" w:sz="4" w:space="0" w:color="auto"/>
            </w:tcBorders>
            <w:vAlign w:val="center"/>
          </w:tcPr>
          <w:p w14:paraId="729D22F7"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1153643B"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4738E0B5" w14:textId="77777777" w:rsidR="006000C5" w:rsidRPr="006000C5" w:rsidRDefault="006000C5" w:rsidP="00A57F4E">
            <w:pPr>
              <w:jc w:val="center"/>
              <w:rPr>
                <w:rFonts w:ascii="宋体" w:eastAsia="宋体" w:hAnsi="宋体"/>
                <w:color w:val="000000" w:themeColor="text1"/>
                <w:szCs w:val="21"/>
              </w:rPr>
            </w:pPr>
          </w:p>
        </w:tc>
      </w:tr>
      <w:tr w:rsidR="006000C5" w:rsidRPr="00432D58" w14:paraId="02A41242"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717E8430"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16</w:t>
            </w:r>
          </w:p>
        </w:tc>
        <w:tc>
          <w:tcPr>
            <w:tcW w:w="2341" w:type="dxa"/>
            <w:tcBorders>
              <w:top w:val="single" w:sz="4" w:space="0" w:color="auto"/>
              <w:left w:val="single" w:sz="4" w:space="0" w:color="auto"/>
              <w:bottom w:val="single" w:sz="4" w:space="0" w:color="auto"/>
              <w:right w:val="single" w:sz="4" w:space="0" w:color="auto"/>
            </w:tcBorders>
            <w:noWrap/>
            <w:vAlign w:val="center"/>
          </w:tcPr>
          <w:p w14:paraId="1DA22318"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惠普硒鼓192A</w:t>
            </w:r>
          </w:p>
        </w:tc>
        <w:tc>
          <w:tcPr>
            <w:tcW w:w="2551" w:type="dxa"/>
            <w:tcBorders>
              <w:top w:val="single" w:sz="4" w:space="0" w:color="auto"/>
              <w:left w:val="single" w:sz="4" w:space="0" w:color="auto"/>
              <w:bottom w:val="single" w:sz="4" w:space="0" w:color="auto"/>
              <w:right w:val="single" w:sz="4" w:space="0" w:color="auto"/>
            </w:tcBorders>
            <w:noWrap/>
            <w:vAlign w:val="center"/>
          </w:tcPr>
          <w:p w14:paraId="70291AB8"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 laser proM701 pcl6</w:t>
            </w:r>
          </w:p>
        </w:tc>
        <w:tc>
          <w:tcPr>
            <w:tcW w:w="1418" w:type="dxa"/>
            <w:tcBorders>
              <w:top w:val="single" w:sz="4" w:space="0" w:color="auto"/>
              <w:left w:val="single" w:sz="4" w:space="0" w:color="auto"/>
              <w:bottom w:val="single" w:sz="4" w:space="0" w:color="auto"/>
              <w:right w:val="single" w:sz="4" w:space="0" w:color="auto"/>
            </w:tcBorders>
            <w:vAlign w:val="center"/>
          </w:tcPr>
          <w:p w14:paraId="73F2FE3A"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4C0FDACD"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1749BB53" w14:textId="77777777" w:rsidR="006000C5" w:rsidRPr="006000C5" w:rsidRDefault="006000C5" w:rsidP="00A57F4E">
            <w:pPr>
              <w:jc w:val="center"/>
              <w:rPr>
                <w:rFonts w:ascii="宋体" w:eastAsia="宋体" w:hAnsi="宋体"/>
                <w:color w:val="000000" w:themeColor="text1"/>
                <w:szCs w:val="21"/>
              </w:rPr>
            </w:pPr>
          </w:p>
        </w:tc>
      </w:tr>
      <w:tr w:rsidR="006000C5" w:rsidRPr="00432D58" w14:paraId="522670DA"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6B5D1CCE"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17</w:t>
            </w:r>
          </w:p>
        </w:tc>
        <w:tc>
          <w:tcPr>
            <w:tcW w:w="2341" w:type="dxa"/>
            <w:tcBorders>
              <w:top w:val="single" w:sz="4" w:space="0" w:color="auto"/>
              <w:left w:val="single" w:sz="4" w:space="0" w:color="auto"/>
              <w:bottom w:val="single" w:sz="4" w:space="0" w:color="auto"/>
              <w:right w:val="single" w:sz="4" w:space="0" w:color="auto"/>
            </w:tcBorders>
            <w:noWrap/>
            <w:vAlign w:val="center"/>
          </w:tcPr>
          <w:p w14:paraId="6E26F8D5"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佳能CRG333粉盒</w:t>
            </w:r>
          </w:p>
        </w:tc>
        <w:tc>
          <w:tcPr>
            <w:tcW w:w="2551" w:type="dxa"/>
            <w:tcBorders>
              <w:top w:val="single" w:sz="4" w:space="0" w:color="auto"/>
              <w:left w:val="single" w:sz="4" w:space="0" w:color="auto"/>
              <w:bottom w:val="single" w:sz="4" w:space="0" w:color="auto"/>
              <w:right w:val="single" w:sz="4" w:space="0" w:color="auto"/>
            </w:tcBorders>
            <w:noWrap/>
            <w:vAlign w:val="center"/>
          </w:tcPr>
          <w:p w14:paraId="6824E6CE"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佳能8100N</w:t>
            </w:r>
          </w:p>
        </w:tc>
        <w:tc>
          <w:tcPr>
            <w:tcW w:w="1418" w:type="dxa"/>
            <w:tcBorders>
              <w:top w:val="single" w:sz="4" w:space="0" w:color="auto"/>
              <w:left w:val="single" w:sz="4" w:space="0" w:color="auto"/>
              <w:bottom w:val="single" w:sz="4" w:space="0" w:color="auto"/>
              <w:right w:val="single" w:sz="4" w:space="0" w:color="auto"/>
            </w:tcBorders>
            <w:vAlign w:val="center"/>
          </w:tcPr>
          <w:p w14:paraId="6AB76E89"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1A1867B9"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354FD18A" w14:textId="77777777" w:rsidR="006000C5" w:rsidRPr="006000C5" w:rsidRDefault="006000C5" w:rsidP="00A57F4E">
            <w:pPr>
              <w:jc w:val="center"/>
              <w:rPr>
                <w:rFonts w:ascii="宋体" w:eastAsia="宋体" w:hAnsi="宋体"/>
                <w:color w:val="000000" w:themeColor="text1"/>
                <w:szCs w:val="21"/>
              </w:rPr>
            </w:pPr>
          </w:p>
        </w:tc>
      </w:tr>
      <w:tr w:rsidR="006000C5" w:rsidRPr="00432D58" w14:paraId="32527610"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27C42D3E"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18</w:t>
            </w:r>
          </w:p>
        </w:tc>
        <w:tc>
          <w:tcPr>
            <w:tcW w:w="2341" w:type="dxa"/>
            <w:tcBorders>
              <w:top w:val="single" w:sz="4" w:space="0" w:color="auto"/>
              <w:left w:val="single" w:sz="4" w:space="0" w:color="auto"/>
              <w:bottom w:val="single" w:sz="4" w:space="0" w:color="auto"/>
              <w:right w:val="single" w:sz="4" w:space="0" w:color="auto"/>
            </w:tcBorders>
            <w:noWrap/>
            <w:vAlign w:val="center"/>
          </w:tcPr>
          <w:p w14:paraId="2C087965"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佳能硒鼓CRG-925</w:t>
            </w:r>
          </w:p>
        </w:tc>
        <w:tc>
          <w:tcPr>
            <w:tcW w:w="2551" w:type="dxa"/>
            <w:tcBorders>
              <w:top w:val="single" w:sz="4" w:space="0" w:color="auto"/>
              <w:left w:val="single" w:sz="4" w:space="0" w:color="auto"/>
              <w:bottom w:val="single" w:sz="4" w:space="0" w:color="auto"/>
              <w:right w:val="single" w:sz="4" w:space="0" w:color="auto"/>
            </w:tcBorders>
            <w:noWrap/>
            <w:vAlign w:val="center"/>
          </w:tcPr>
          <w:p w14:paraId="5C25D14F"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佳能6018</w:t>
            </w:r>
          </w:p>
        </w:tc>
        <w:tc>
          <w:tcPr>
            <w:tcW w:w="1418" w:type="dxa"/>
            <w:tcBorders>
              <w:top w:val="single" w:sz="4" w:space="0" w:color="auto"/>
              <w:left w:val="single" w:sz="4" w:space="0" w:color="auto"/>
              <w:bottom w:val="single" w:sz="4" w:space="0" w:color="auto"/>
              <w:right w:val="single" w:sz="4" w:space="0" w:color="auto"/>
            </w:tcBorders>
            <w:vAlign w:val="center"/>
          </w:tcPr>
          <w:p w14:paraId="31DBB7B0"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5522BBAB"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30867C11" w14:textId="77777777" w:rsidR="006000C5" w:rsidRPr="006000C5" w:rsidRDefault="006000C5" w:rsidP="00A57F4E">
            <w:pPr>
              <w:jc w:val="center"/>
              <w:rPr>
                <w:rFonts w:ascii="宋体" w:eastAsia="宋体" w:hAnsi="宋体"/>
                <w:color w:val="000000" w:themeColor="text1"/>
                <w:szCs w:val="21"/>
              </w:rPr>
            </w:pPr>
          </w:p>
        </w:tc>
      </w:tr>
      <w:tr w:rsidR="006000C5" w:rsidRPr="00432D58" w14:paraId="67313D94"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20880E25"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19</w:t>
            </w:r>
          </w:p>
        </w:tc>
        <w:tc>
          <w:tcPr>
            <w:tcW w:w="2341" w:type="dxa"/>
            <w:tcBorders>
              <w:top w:val="single" w:sz="4" w:space="0" w:color="auto"/>
              <w:left w:val="single" w:sz="4" w:space="0" w:color="auto"/>
              <w:bottom w:val="single" w:sz="4" w:space="0" w:color="auto"/>
              <w:right w:val="single" w:sz="4" w:space="0" w:color="auto"/>
            </w:tcBorders>
            <w:noWrap/>
            <w:vAlign w:val="center"/>
          </w:tcPr>
          <w:p w14:paraId="1E935C1D"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佳能硒鼓CRG-051</w:t>
            </w:r>
          </w:p>
        </w:tc>
        <w:tc>
          <w:tcPr>
            <w:tcW w:w="2551" w:type="dxa"/>
            <w:tcBorders>
              <w:top w:val="single" w:sz="4" w:space="0" w:color="auto"/>
              <w:left w:val="single" w:sz="4" w:space="0" w:color="auto"/>
              <w:bottom w:val="single" w:sz="4" w:space="0" w:color="auto"/>
              <w:right w:val="single" w:sz="4" w:space="0" w:color="auto"/>
            </w:tcBorders>
            <w:noWrap/>
            <w:vAlign w:val="center"/>
          </w:tcPr>
          <w:p w14:paraId="164180A1"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佳能MF266</w:t>
            </w:r>
          </w:p>
        </w:tc>
        <w:tc>
          <w:tcPr>
            <w:tcW w:w="1418" w:type="dxa"/>
            <w:tcBorders>
              <w:top w:val="single" w:sz="4" w:space="0" w:color="auto"/>
              <w:left w:val="single" w:sz="4" w:space="0" w:color="auto"/>
              <w:bottom w:val="single" w:sz="4" w:space="0" w:color="auto"/>
              <w:right w:val="single" w:sz="4" w:space="0" w:color="auto"/>
            </w:tcBorders>
            <w:vAlign w:val="center"/>
          </w:tcPr>
          <w:p w14:paraId="69F06DE3"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47B48FA8"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74F7F2F9" w14:textId="77777777" w:rsidR="006000C5" w:rsidRPr="006000C5" w:rsidRDefault="006000C5" w:rsidP="00A57F4E">
            <w:pPr>
              <w:jc w:val="center"/>
              <w:rPr>
                <w:rFonts w:ascii="宋体" w:eastAsia="宋体" w:hAnsi="宋体"/>
                <w:color w:val="000000" w:themeColor="text1"/>
                <w:szCs w:val="21"/>
              </w:rPr>
            </w:pPr>
          </w:p>
        </w:tc>
      </w:tr>
      <w:tr w:rsidR="006000C5" w:rsidRPr="00432D58" w14:paraId="4D20FC94"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6714522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20</w:t>
            </w:r>
          </w:p>
        </w:tc>
        <w:tc>
          <w:tcPr>
            <w:tcW w:w="2341" w:type="dxa"/>
            <w:tcBorders>
              <w:top w:val="single" w:sz="4" w:space="0" w:color="auto"/>
              <w:left w:val="single" w:sz="4" w:space="0" w:color="auto"/>
              <w:bottom w:val="single" w:sz="4" w:space="0" w:color="auto"/>
              <w:right w:val="single" w:sz="4" w:space="0" w:color="auto"/>
            </w:tcBorders>
            <w:noWrap/>
            <w:vAlign w:val="center"/>
          </w:tcPr>
          <w:p w14:paraId="11A1420C"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佳能粉盒CRG-051</w:t>
            </w:r>
          </w:p>
        </w:tc>
        <w:tc>
          <w:tcPr>
            <w:tcW w:w="2551" w:type="dxa"/>
            <w:tcBorders>
              <w:top w:val="single" w:sz="4" w:space="0" w:color="auto"/>
              <w:left w:val="single" w:sz="4" w:space="0" w:color="auto"/>
              <w:bottom w:val="single" w:sz="4" w:space="0" w:color="auto"/>
              <w:right w:val="single" w:sz="4" w:space="0" w:color="auto"/>
            </w:tcBorders>
            <w:noWrap/>
            <w:vAlign w:val="center"/>
          </w:tcPr>
          <w:p w14:paraId="726F7496"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佳能MF266</w:t>
            </w:r>
          </w:p>
        </w:tc>
        <w:tc>
          <w:tcPr>
            <w:tcW w:w="1418" w:type="dxa"/>
            <w:tcBorders>
              <w:top w:val="single" w:sz="4" w:space="0" w:color="auto"/>
              <w:left w:val="single" w:sz="4" w:space="0" w:color="auto"/>
              <w:bottom w:val="single" w:sz="4" w:space="0" w:color="auto"/>
              <w:right w:val="single" w:sz="4" w:space="0" w:color="auto"/>
            </w:tcBorders>
            <w:vAlign w:val="center"/>
          </w:tcPr>
          <w:p w14:paraId="38D8A178"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69B73F8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360DDE96" w14:textId="77777777" w:rsidR="006000C5" w:rsidRPr="006000C5" w:rsidRDefault="006000C5" w:rsidP="00A57F4E">
            <w:pPr>
              <w:jc w:val="center"/>
              <w:rPr>
                <w:rFonts w:ascii="宋体" w:eastAsia="宋体" w:hAnsi="宋体"/>
                <w:color w:val="000000" w:themeColor="text1"/>
                <w:szCs w:val="21"/>
              </w:rPr>
            </w:pPr>
          </w:p>
        </w:tc>
      </w:tr>
      <w:tr w:rsidR="006000C5" w:rsidRPr="00432D58" w14:paraId="6E3B3512"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05869CAD"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21</w:t>
            </w:r>
          </w:p>
        </w:tc>
        <w:tc>
          <w:tcPr>
            <w:tcW w:w="2341" w:type="dxa"/>
            <w:tcBorders>
              <w:top w:val="single" w:sz="4" w:space="0" w:color="auto"/>
              <w:left w:val="single" w:sz="4" w:space="0" w:color="auto"/>
              <w:bottom w:val="single" w:sz="4" w:space="0" w:color="auto"/>
              <w:right w:val="single" w:sz="4" w:space="0" w:color="auto"/>
            </w:tcBorders>
            <w:noWrap/>
            <w:vAlign w:val="center"/>
          </w:tcPr>
          <w:p w14:paraId="18354356"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东芝复印机粉盒T-2309C</w:t>
            </w:r>
          </w:p>
        </w:tc>
        <w:tc>
          <w:tcPr>
            <w:tcW w:w="2551" w:type="dxa"/>
            <w:tcBorders>
              <w:top w:val="single" w:sz="4" w:space="0" w:color="auto"/>
              <w:left w:val="single" w:sz="4" w:space="0" w:color="auto"/>
              <w:bottom w:val="single" w:sz="4" w:space="0" w:color="auto"/>
              <w:right w:val="single" w:sz="4" w:space="0" w:color="auto"/>
            </w:tcBorders>
            <w:noWrap/>
            <w:vAlign w:val="center"/>
          </w:tcPr>
          <w:p w14:paraId="4E64ED58"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东芝e2303A</w:t>
            </w:r>
          </w:p>
        </w:tc>
        <w:tc>
          <w:tcPr>
            <w:tcW w:w="1418" w:type="dxa"/>
            <w:tcBorders>
              <w:top w:val="single" w:sz="4" w:space="0" w:color="auto"/>
              <w:left w:val="single" w:sz="4" w:space="0" w:color="auto"/>
              <w:bottom w:val="single" w:sz="4" w:space="0" w:color="auto"/>
              <w:right w:val="single" w:sz="4" w:space="0" w:color="auto"/>
            </w:tcBorders>
            <w:vAlign w:val="center"/>
          </w:tcPr>
          <w:p w14:paraId="10F21E2A"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337BF8E4"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36080F2E" w14:textId="77777777" w:rsidR="006000C5" w:rsidRPr="006000C5" w:rsidRDefault="006000C5" w:rsidP="00A57F4E">
            <w:pPr>
              <w:jc w:val="center"/>
              <w:rPr>
                <w:rFonts w:ascii="宋体" w:eastAsia="宋体" w:hAnsi="宋体"/>
                <w:color w:val="000000" w:themeColor="text1"/>
                <w:szCs w:val="21"/>
              </w:rPr>
            </w:pPr>
          </w:p>
        </w:tc>
      </w:tr>
      <w:tr w:rsidR="006000C5" w:rsidRPr="00432D58" w14:paraId="1B7D9AA3"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706FD9D0"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22</w:t>
            </w:r>
          </w:p>
        </w:tc>
        <w:tc>
          <w:tcPr>
            <w:tcW w:w="2341" w:type="dxa"/>
            <w:tcBorders>
              <w:top w:val="single" w:sz="4" w:space="0" w:color="auto"/>
              <w:left w:val="single" w:sz="4" w:space="0" w:color="auto"/>
              <w:bottom w:val="single" w:sz="4" w:space="0" w:color="auto"/>
              <w:right w:val="single" w:sz="4" w:space="0" w:color="auto"/>
            </w:tcBorders>
            <w:noWrap/>
            <w:vAlign w:val="center"/>
          </w:tcPr>
          <w:p w14:paraId="0E03FE85"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长城复印机粉盒40B1A</w:t>
            </w:r>
          </w:p>
        </w:tc>
        <w:tc>
          <w:tcPr>
            <w:tcW w:w="2551" w:type="dxa"/>
            <w:tcBorders>
              <w:top w:val="single" w:sz="4" w:space="0" w:color="auto"/>
              <w:left w:val="single" w:sz="4" w:space="0" w:color="auto"/>
              <w:bottom w:val="single" w:sz="4" w:space="0" w:color="auto"/>
              <w:right w:val="single" w:sz="4" w:space="0" w:color="auto"/>
            </w:tcBorders>
            <w:noWrap/>
            <w:vAlign w:val="center"/>
          </w:tcPr>
          <w:p w14:paraId="4A47F4D4"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GMX-40B1A PCL6</w:t>
            </w:r>
          </w:p>
        </w:tc>
        <w:tc>
          <w:tcPr>
            <w:tcW w:w="1418" w:type="dxa"/>
            <w:tcBorders>
              <w:top w:val="single" w:sz="4" w:space="0" w:color="auto"/>
              <w:left w:val="single" w:sz="4" w:space="0" w:color="auto"/>
              <w:bottom w:val="single" w:sz="4" w:space="0" w:color="auto"/>
              <w:right w:val="single" w:sz="4" w:space="0" w:color="auto"/>
            </w:tcBorders>
            <w:vAlign w:val="center"/>
          </w:tcPr>
          <w:p w14:paraId="458851EA"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19BB633D"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44DADDD9" w14:textId="77777777" w:rsidR="006000C5" w:rsidRPr="006000C5" w:rsidRDefault="006000C5" w:rsidP="00A57F4E">
            <w:pPr>
              <w:jc w:val="center"/>
              <w:rPr>
                <w:rFonts w:ascii="宋体" w:eastAsia="宋体" w:hAnsi="宋体"/>
                <w:color w:val="000000" w:themeColor="text1"/>
                <w:szCs w:val="21"/>
              </w:rPr>
            </w:pPr>
          </w:p>
        </w:tc>
      </w:tr>
      <w:tr w:rsidR="006000C5" w:rsidRPr="00432D58" w14:paraId="3F5579E5"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3CA219A9"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23</w:t>
            </w:r>
          </w:p>
        </w:tc>
        <w:tc>
          <w:tcPr>
            <w:tcW w:w="2341" w:type="dxa"/>
            <w:tcBorders>
              <w:top w:val="single" w:sz="4" w:space="0" w:color="auto"/>
              <w:left w:val="single" w:sz="4" w:space="0" w:color="auto"/>
              <w:bottom w:val="single" w:sz="4" w:space="0" w:color="auto"/>
              <w:right w:val="single" w:sz="4" w:space="0" w:color="auto"/>
            </w:tcBorders>
            <w:noWrap/>
            <w:vAlign w:val="center"/>
          </w:tcPr>
          <w:p w14:paraId="31BF35F2"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惠普硒鼓CF-210A</w:t>
            </w:r>
          </w:p>
        </w:tc>
        <w:tc>
          <w:tcPr>
            <w:tcW w:w="2551" w:type="dxa"/>
            <w:tcBorders>
              <w:top w:val="single" w:sz="4" w:space="0" w:color="auto"/>
              <w:left w:val="single" w:sz="4" w:space="0" w:color="auto"/>
              <w:bottom w:val="single" w:sz="4" w:space="0" w:color="auto"/>
              <w:right w:val="single" w:sz="4" w:space="0" w:color="auto"/>
            </w:tcBorders>
            <w:noWrap/>
            <w:vAlign w:val="center"/>
          </w:tcPr>
          <w:p w14:paraId="0F855EAE" w14:textId="004CC711"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Hplaserjetpor200 color M251n</w:t>
            </w:r>
          </w:p>
        </w:tc>
        <w:tc>
          <w:tcPr>
            <w:tcW w:w="1418" w:type="dxa"/>
            <w:tcBorders>
              <w:top w:val="single" w:sz="4" w:space="0" w:color="auto"/>
              <w:left w:val="single" w:sz="4" w:space="0" w:color="auto"/>
              <w:bottom w:val="single" w:sz="4" w:space="0" w:color="auto"/>
              <w:right w:val="single" w:sz="4" w:space="0" w:color="auto"/>
            </w:tcBorders>
            <w:vAlign w:val="center"/>
          </w:tcPr>
          <w:p w14:paraId="0A8E03EB"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05390586"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77958D2A" w14:textId="77777777" w:rsidR="006000C5" w:rsidRPr="006000C5" w:rsidRDefault="006000C5" w:rsidP="00A57F4E">
            <w:pPr>
              <w:jc w:val="center"/>
              <w:rPr>
                <w:rFonts w:ascii="宋体" w:eastAsia="宋体" w:hAnsi="宋体"/>
                <w:color w:val="000000" w:themeColor="text1"/>
                <w:szCs w:val="21"/>
              </w:rPr>
            </w:pPr>
          </w:p>
        </w:tc>
      </w:tr>
      <w:tr w:rsidR="006000C5" w:rsidRPr="00432D58" w14:paraId="2F5E972F"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4D3226E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24</w:t>
            </w:r>
          </w:p>
        </w:tc>
        <w:tc>
          <w:tcPr>
            <w:tcW w:w="2341" w:type="dxa"/>
            <w:tcBorders>
              <w:top w:val="single" w:sz="4" w:space="0" w:color="auto"/>
              <w:left w:val="single" w:sz="4" w:space="0" w:color="auto"/>
              <w:bottom w:val="single" w:sz="4" w:space="0" w:color="auto"/>
              <w:right w:val="single" w:sz="4" w:space="0" w:color="auto"/>
            </w:tcBorders>
            <w:noWrap/>
            <w:vAlign w:val="center"/>
          </w:tcPr>
          <w:p w14:paraId="180C18AF"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惠普硒鼓CF-211A</w:t>
            </w:r>
          </w:p>
        </w:tc>
        <w:tc>
          <w:tcPr>
            <w:tcW w:w="2551" w:type="dxa"/>
            <w:tcBorders>
              <w:top w:val="single" w:sz="4" w:space="0" w:color="auto"/>
              <w:left w:val="single" w:sz="4" w:space="0" w:color="auto"/>
              <w:bottom w:val="single" w:sz="4" w:space="0" w:color="auto"/>
              <w:right w:val="single" w:sz="4" w:space="0" w:color="auto"/>
            </w:tcBorders>
            <w:noWrap/>
            <w:vAlign w:val="center"/>
          </w:tcPr>
          <w:p w14:paraId="231BA919" w14:textId="14433C9E"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Hplaserjetpor200 color M251n</w:t>
            </w:r>
          </w:p>
        </w:tc>
        <w:tc>
          <w:tcPr>
            <w:tcW w:w="1418" w:type="dxa"/>
            <w:tcBorders>
              <w:top w:val="single" w:sz="4" w:space="0" w:color="auto"/>
              <w:left w:val="single" w:sz="4" w:space="0" w:color="auto"/>
              <w:bottom w:val="single" w:sz="4" w:space="0" w:color="auto"/>
              <w:right w:val="single" w:sz="4" w:space="0" w:color="auto"/>
            </w:tcBorders>
            <w:vAlign w:val="center"/>
          </w:tcPr>
          <w:p w14:paraId="7732EE68"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77F1132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767987E0" w14:textId="77777777" w:rsidR="006000C5" w:rsidRPr="006000C5" w:rsidRDefault="006000C5" w:rsidP="00A57F4E">
            <w:pPr>
              <w:jc w:val="center"/>
              <w:rPr>
                <w:rFonts w:ascii="宋体" w:eastAsia="宋体" w:hAnsi="宋体"/>
                <w:color w:val="000000" w:themeColor="text1"/>
                <w:szCs w:val="21"/>
              </w:rPr>
            </w:pPr>
          </w:p>
        </w:tc>
      </w:tr>
      <w:tr w:rsidR="006000C5" w:rsidRPr="00432D58" w14:paraId="4BB0CF3D"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5ADAB4D3"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25</w:t>
            </w:r>
          </w:p>
        </w:tc>
        <w:tc>
          <w:tcPr>
            <w:tcW w:w="2341" w:type="dxa"/>
            <w:tcBorders>
              <w:top w:val="single" w:sz="4" w:space="0" w:color="auto"/>
              <w:left w:val="single" w:sz="4" w:space="0" w:color="auto"/>
              <w:bottom w:val="single" w:sz="4" w:space="0" w:color="auto"/>
              <w:right w:val="single" w:sz="4" w:space="0" w:color="auto"/>
            </w:tcBorders>
            <w:noWrap/>
            <w:vAlign w:val="center"/>
          </w:tcPr>
          <w:p w14:paraId="1357D8D3"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惠普硒鼓CF-212A</w:t>
            </w:r>
          </w:p>
        </w:tc>
        <w:tc>
          <w:tcPr>
            <w:tcW w:w="2551" w:type="dxa"/>
            <w:tcBorders>
              <w:top w:val="single" w:sz="4" w:space="0" w:color="auto"/>
              <w:left w:val="single" w:sz="4" w:space="0" w:color="auto"/>
              <w:bottom w:val="single" w:sz="4" w:space="0" w:color="auto"/>
              <w:right w:val="single" w:sz="4" w:space="0" w:color="auto"/>
            </w:tcBorders>
            <w:noWrap/>
            <w:vAlign w:val="center"/>
          </w:tcPr>
          <w:p w14:paraId="2C25C5C9" w14:textId="2CC14A4D"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Hplaserjetpor200 color M251n</w:t>
            </w:r>
          </w:p>
        </w:tc>
        <w:tc>
          <w:tcPr>
            <w:tcW w:w="1418" w:type="dxa"/>
            <w:tcBorders>
              <w:top w:val="single" w:sz="4" w:space="0" w:color="auto"/>
              <w:left w:val="single" w:sz="4" w:space="0" w:color="auto"/>
              <w:bottom w:val="single" w:sz="4" w:space="0" w:color="auto"/>
              <w:right w:val="single" w:sz="4" w:space="0" w:color="auto"/>
            </w:tcBorders>
            <w:vAlign w:val="center"/>
          </w:tcPr>
          <w:p w14:paraId="40216D29"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5D65A020"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1EBCCA7D" w14:textId="77777777" w:rsidR="006000C5" w:rsidRPr="006000C5" w:rsidRDefault="006000C5" w:rsidP="00A57F4E">
            <w:pPr>
              <w:jc w:val="center"/>
              <w:rPr>
                <w:rFonts w:ascii="宋体" w:eastAsia="宋体" w:hAnsi="宋体"/>
                <w:color w:val="000000" w:themeColor="text1"/>
                <w:szCs w:val="21"/>
              </w:rPr>
            </w:pPr>
          </w:p>
        </w:tc>
      </w:tr>
      <w:tr w:rsidR="006000C5" w:rsidRPr="00432D58" w14:paraId="6754EA9B"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590B28FB"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26</w:t>
            </w:r>
          </w:p>
        </w:tc>
        <w:tc>
          <w:tcPr>
            <w:tcW w:w="2341" w:type="dxa"/>
            <w:tcBorders>
              <w:top w:val="single" w:sz="4" w:space="0" w:color="auto"/>
              <w:left w:val="single" w:sz="4" w:space="0" w:color="auto"/>
              <w:bottom w:val="single" w:sz="4" w:space="0" w:color="auto"/>
              <w:right w:val="single" w:sz="4" w:space="0" w:color="auto"/>
            </w:tcBorders>
            <w:noWrap/>
            <w:vAlign w:val="bottom"/>
          </w:tcPr>
          <w:p w14:paraId="1C300C83"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惠普硒鼓CF-213A</w:t>
            </w:r>
          </w:p>
        </w:tc>
        <w:tc>
          <w:tcPr>
            <w:tcW w:w="2551" w:type="dxa"/>
            <w:tcBorders>
              <w:top w:val="single" w:sz="4" w:space="0" w:color="auto"/>
              <w:left w:val="single" w:sz="4" w:space="0" w:color="auto"/>
              <w:bottom w:val="single" w:sz="4" w:space="0" w:color="auto"/>
              <w:right w:val="single" w:sz="4" w:space="0" w:color="auto"/>
            </w:tcBorders>
            <w:noWrap/>
            <w:vAlign w:val="center"/>
          </w:tcPr>
          <w:p w14:paraId="7A5CC392" w14:textId="1B4DBA35"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Hplaserjetpor200 color M251n</w:t>
            </w:r>
          </w:p>
        </w:tc>
        <w:tc>
          <w:tcPr>
            <w:tcW w:w="1418" w:type="dxa"/>
            <w:tcBorders>
              <w:top w:val="single" w:sz="4" w:space="0" w:color="auto"/>
              <w:left w:val="single" w:sz="4" w:space="0" w:color="auto"/>
              <w:bottom w:val="single" w:sz="4" w:space="0" w:color="auto"/>
              <w:right w:val="single" w:sz="4" w:space="0" w:color="auto"/>
            </w:tcBorders>
            <w:vAlign w:val="center"/>
          </w:tcPr>
          <w:p w14:paraId="53C7AAE7"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2DF44B4B"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0FF93AE4" w14:textId="77777777" w:rsidR="006000C5" w:rsidRPr="006000C5" w:rsidRDefault="006000C5" w:rsidP="00A57F4E">
            <w:pPr>
              <w:jc w:val="center"/>
              <w:rPr>
                <w:rFonts w:ascii="宋体" w:eastAsia="宋体" w:hAnsi="宋体"/>
                <w:color w:val="000000" w:themeColor="text1"/>
                <w:szCs w:val="21"/>
              </w:rPr>
            </w:pPr>
          </w:p>
        </w:tc>
      </w:tr>
      <w:tr w:rsidR="006000C5" w:rsidRPr="00432D58" w14:paraId="54AF098A"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3FB93BD6"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27</w:t>
            </w:r>
          </w:p>
        </w:tc>
        <w:tc>
          <w:tcPr>
            <w:tcW w:w="2341" w:type="dxa"/>
            <w:tcBorders>
              <w:top w:val="single" w:sz="4" w:space="0" w:color="auto"/>
              <w:left w:val="single" w:sz="4" w:space="0" w:color="auto"/>
              <w:bottom w:val="single" w:sz="4" w:space="0" w:color="auto"/>
              <w:right w:val="single" w:sz="4" w:space="0" w:color="auto"/>
            </w:tcBorders>
            <w:noWrap/>
            <w:vAlign w:val="center"/>
          </w:tcPr>
          <w:p w14:paraId="4039606D"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佳能硒鼓CRG912</w:t>
            </w:r>
          </w:p>
        </w:tc>
        <w:tc>
          <w:tcPr>
            <w:tcW w:w="2551" w:type="dxa"/>
            <w:tcBorders>
              <w:top w:val="single" w:sz="4" w:space="0" w:color="auto"/>
              <w:left w:val="single" w:sz="4" w:space="0" w:color="auto"/>
              <w:bottom w:val="single" w:sz="4" w:space="0" w:color="auto"/>
              <w:right w:val="single" w:sz="4" w:space="0" w:color="auto"/>
            </w:tcBorders>
            <w:noWrap/>
            <w:vAlign w:val="center"/>
          </w:tcPr>
          <w:p w14:paraId="74350DB6" w14:textId="1D4A93B9"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canonimajeclasslbp 60181</w:t>
            </w:r>
          </w:p>
        </w:tc>
        <w:tc>
          <w:tcPr>
            <w:tcW w:w="1418" w:type="dxa"/>
            <w:tcBorders>
              <w:top w:val="single" w:sz="4" w:space="0" w:color="auto"/>
              <w:left w:val="single" w:sz="4" w:space="0" w:color="auto"/>
              <w:bottom w:val="single" w:sz="4" w:space="0" w:color="auto"/>
              <w:right w:val="single" w:sz="4" w:space="0" w:color="auto"/>
            </w:tcBorders>
            <w:vAlign w:val="center"/>
          </w:tcPr>
          <w:p w14:paraId="325BF056"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0C1FD868"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3CBDB3FF" w14:textId="77777777" w:rsidR="006000C5" w:rsidRPr="006000C5" w:rsidRDefault="006000C5" w:rsidP="00A57F4E">
            <w:pPr>
              <w:jc w:val="center"/>
              <w:rPr>
                <w:rFonts w:ascii="宋体" w:eastAsia="宋体" w:hAnsi="宋体"/>
                <w:color w:val="000000" w:themeColor="text1"/>
                <w:szCs w:val="21"/>
              </w:rPr>
            </w:pPr>
          </w:p>
        </w:tc>
      </w:tr>
      <w:tr w:rsidR="006000C5" w:rsidRPr="00432D58" w14:paraId="006E921D"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5A0DCD0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28</w:t>
            </w:r>
          </w:p>
        </w:tc>
        <w:tc>
          <w:tcPr>
            <w:tcW w:w="2341" w:type="dxa"/>
            <w:tcBorders>
              <w:top w:val="single" w:sz="4" w:space="0" w:color="auto"/>
              <w:left w:val="single" w:sz="4" w:space="0" w:color="auto"/>
              <w:bottom w:val="single" w:sz="4" w:space="0" w:color="auto"/>
              <w:right w:val="single" w:sz="4" w:space="0" w:color="auto"/>
            </w:tcBorders>
            <w:noWrap/>
            <w:vAlign w:val="center"/>
          </w:tcPr>
          <w:p w14:paraId="5E801DFF"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夏普复印机粉盒</w:t>
            </w:r>
          </w:p>
        </w:tc>
        <w:tc>
          <w:tcPr>
            <w:tcW w:w="2551" w:type="dxa"/>
            <w:tcBorders>
              <w:top w:val="single" w:sz="4" w:space="0" w:color="auto"/>
              <w:left w:val="single" w:sz="4" w:space="0" w:color="auto"/>
              <w:bottom w:val="single" w:sz="4" w:space="0" w:color="auto"/>
              <w:right w:val="single" w:sz="4" w:space="0" w:color="auto"/>
            </w:tcBorders>
            <w:noWrap/>
            <w:vAlign w:val="center"/>
          </w:tcPr>
          <w:p w14:paraId="740BBB44"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夏普BP-M2522R</w:t>
            </w:r>
          </w:p>
        </w:tc>
        <w:tc>
          <w:tcPr>
            <w:tcW w:w="1418" w:type="dxa"/>
            <w:tcBorders>
              <w:top w:val="single" w:sz="4" w:space="0" w:color="auto"/>
              <w:left w:val="single" w:sz="4" w:space="0" w:color="auto"/>
              <w:bottom w:val="single" w:sz="4" w:space="0" w:color="auto"/>
              <w:right w:val="single" w:sz="4" w:space="0" w:color="auto"/>
            </w:tcBorders>
            <w:vAlign w:val="center"/>
          </w:tcPr>
          <w:p w14:paraId="011C14A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2D51AC6E"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3150B64E" w14:textId="77777777" w:rsidR="006000C5" w:rsidRPr="006000C5" w:rsidRDefault="006000C5" w:rsidP="00A57F4E">
            <w:pPr>
              <w:jc w:val="center"/>
              <w:rPr>
                <w:rFonts w:ascii="宋体" w:eastAsia="宋体" w:hAnsi="宋体"/>
                <w:color w:val="000000" w:themeColor="text1"/>
                <w:szCs w:val="21"/>
              </w:rPr>
            </w:pPr>
          </w:p>
        </w:tc>
      </w:tr>
      <w:tr w:rsidR="006000C5" w:rsidRPr="00432D58" w14:paraId="34529163"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2CE80E1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lastRenderedPageBreak/>
              <w:t>29</w:t>
            </w:r>
          </w:p>
        </w:tc>
        <w:tc>
          <w:tcPr>
            <w:tcW w:w="2341" w:type="dxa"/>
            <w:tcBorders>
              <w:top w:val="single" w:sz="4" w:space="0" w:color="auto"/>
              <w:left w:val="single" w:sz="4" w:space="0" w:color="auto"/>
              <w:bottom w:val="single" w:sz="4" w:space="0" w:color="auto"/>
              <w:right w:val="single" w:sz="4" w:space="0" w:color="auto"/>
            </w:tcBorders>
            <w:noWrap/>
            <w:vAlign w:val="center"/>
          </w:tcPr>
          <w:p w14:paraId="5D720068"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HP墨盒955XL黑色</w:t>
            </w:r>
          </w:p>
        </w:tc>
        <w:tc>
          <w:tcPr>
            <w:tcW w:w="2551" w:type="dxa"/>
            <w:tcBorders>
              <w:top w:val="single" w:sz="4" w:space="0" w:color="auto"/>
              <w:left w:val="single" w:sz="4" w:space="0" w:color="auto"/>
              <w:bottom w:val="single" w:sz="4" w:space="0" w:color="auto"/>
              <w:right w:val="single" w:sz="4" w:space="0" w:color="auto"/>
            </w:tcBorders>
            <w:noWrap/>
            <w:vAlign w:val="center"/>
          </w:tcPr>
          <w:p w14:paraId="79867443"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 ojp 7730</w:t>
            </w:r>
          </w:p>
        </w:tc>
        <w:tc>
          <w:tcPr>
            <w:tcW w:w="1418" w:type="dxa"/>
            <w:tcBorders>
              <w:top w:val="single" w:sz="4" w:space="0" w:color="auto"/>
              <w:left w:val="single" w:sz="4" w:space="0" w:color="auto"/>
              <w:bottom w:val="single" w:sz="4" w:space="0" w:color="auto"/>
              <w:right w:val="single" w:sz="4" w:space="0" w:color="auto"/>
            </w:tcBorders>
            <w:vAlign w:val="center"/>
          </w:tcPr>
          <w:p w14:paraId="3627306B"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187938F0"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7D8A0E46" w14:textId="77777777" w:rsidR="006000C5" w:rsidRPr="006000C5" w:rsidRDefault="006000C5" w:rsidP="00A57F4E">
            <w:pPr>
              <w:jc w:val="center"/>
              <w:rPr>
                <w:rFonts w:ascii="宋体" w:eastAsia="宋体" w:hAnsi="宋体"/>
                <w:color w:val="000000" w:themeColor="text1"/>
                <w:szCs w:val="21"/>
              </w:rPr>
            </w:pPr>
          </w:p>
        </w:tc>
      </w:tr>
      <w:tr w:rsidR="006000C5" w:rsidRPr="00432D58" w14:paraId="1283C429"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5EA0437A"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30</w:t>
            </w:r>
          </w:p>
        </w:tc>
        <w:tc>
          <w:tcPr>
            <w:tcW w:w="2341" w:type="dxa"/>
            <w:tcBorders>
              <w:top w:val="single" w:sz="4" w:space="0" w:color="auto"/>
              <w:left w:val="single" w:sz="4" w:space="0" w:color="auto"/>
              <w:bottom w:val="single" w:sz="4" w:space="0" w:color="auto"/>
              <w:right w:val="single" w:sz="4" w:space="0" w:color="auto"/>
            </w:tcBorders>
            <w:noWrap/>
            <w:vAlign w:val="center"/>
          </w:tcPr>
          <w:p w14:paraId="45498838"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HP墨盒955XL红色</w:t>
            </w:r>
          </w:p>
        </w:tc>
        <w:tc>
          <w:tcPr>
            <w:tcW w:w="2551" w:type="dxa"/>
            <w:tcBorders>
              <w:top w:val="single" w:sz="4" w:space="0" w:color="auto"/>
              <w:left w:val="single" w:sz="4" w:space="0" w:color="auto"/>
              <w:bottom w:val="single" w:sz="4" w:space="0" w:color="auto"/>
              <w:right w:val="single" w:sz="4" w:space="0" w:color="auto"/>
            </w:tcBorders>
            <w:noWrap/>
            <w:vAlign w:val="center"/>
          </w:tcPr>
          <w:p w14:paraId="30FBB193"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 ojp 7730</w:t>
            </w:r>
          </w:p>
        </w:tc>
        <w:tc>
          <w:tcPr>
            <w:tcW w:w="1418" w:type="dxa"/>
            <w:tcBorders>
              <w:top w:val="single" w:sz="4" w:space="0" w:color="auto"/>
              <w:left w:val="single" w:sz="4" w:space="0" w:color="auto"/>
              <w:bottom w:val="single" w:sz="4" w:space="0" w:color="auto"/>
              <w:right w:val="single" w:sz="4" w:space="0" w:color="auto"/>
            </w:tcBorders>
            <w:vAlign w:val="center"/>
          </w:tcPr>
          <w:p w14:paraId="42D81717"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76FA9A27"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06F8D158" w14:textId="77777777" w:rsidR="006000C5" w:rsidRPr="006000C5" w:rsidRDefault="006000C5" w:rsidP="00A57F4E">
            <w:pPr>
              <w:jc w:val="center"/>
              <w:rPr>
                <w:rFonts w:ascii="宋体" w:eastAsia="宋体" w:hAnsi="宋体"/>
                <w:color w:val="000000" w:themeColor="text1"/>
                <w:szCs w:val="21"/>
              </w:rPr>
            </w:pPr>
          </w:p>
        </w:tc>
      </w:tr>
      <w:tr w:rsidR="006000C5" w:rsidRPr="00432D58" w14:paraId="710E6D1B"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64090C4B"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31</w:t>
            </w:r>
          </w:p>
        </w:tc>
        <w:tc>
          <w:tcPr>
            <w:tcW w:w="2341" w:type="dxa"/>
            <w:tcBorders>
              <w:top w:val="single" w:sz="4" w:space="0" w:color="auto"/>
              <w:left w:val="single" w:sz="4" w:space="0" w:color="auto"/>
              <w:bottom w:val="single" w:sz="4" w:space="0" w:color="auto"/>
              <w:right w:val="single" w:sz="4" w:space="0" w:color="auto"/>
            </w:tcBorders>
            <w:noWrap/>
            <w:vAlign w:val="center"/>
          </w:tcPr>
          <w:p w14:paraId="4A298A50"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HP墨盒955XL黄色</w:t>
            </w:r>
          </w:p>
        </w:tc>
        <w:tc>
          <w:tcPr>
            <w:tcW w:w="2551" w:type="dxa"/>
            <w:tcBorders>
              <w:top w:val="single" w:sz="4" w:space="0" w:color="auto"/>
              <w:left w:val="single" w:sz="4" w:space="0" w:color="auto"/>
              <w:bottom w:val="single" w:sz="4" w:space="0" w:color="auto"/>
              <w:right w:val="single" w:sz="4" w:space="0" w:color="auto"/>
            </w:tcBorders>
            <w:noWrap/>
            <w:vAlign w:val="center"/>
          </w:tcPr>
          <w:p w14:paraId="36ABFC93"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 ojp 7730</w:t>
            </w:r>
          </w:p>
        </w:tc>
        <w:tc>
          <w:tcPr>
            <w:tcW w:w="1418" w:type="dxa"/>
            <w:tcBorders>
              <w:top w:val="single" w:sz="4" w:space="0" w:color="auto"/>
              <w:left w:val="single" w:sz="4" w:space="0" w:color="auto"/>
              <w:bottom w:val="single" w:sz="4" w:space="0" w:color="auto"/>
              <w:right w:val="single" w:sz="4" w:space="0" w:color="auto"/>
            </w:tcBorders>
            <w:vAlign w:val="center"/>
          </w:tcPr>
          <w:p w14:paraId="7F056140"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0C70C9E4"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5DFDEA32" w14:textId="77777777" w:rsidR="006000C5" w:rsidRPr="006000C5" w:rsidRDefault="006000C5" w:rsidP="00A57F4E">
            <w:pPr>
              <w:jc w:val="center"/>
              <w:rPr>
                <w:rFonts w:ascii="宋体" w:eastAsia="宋体" w:hAnsi="宋体"/>
                <w:color w:val="000000" w:themeColor="text1"/>
                <w:szCs w:val="21"/>
              </w:rPr>
            </w:pPr>
          </w:p>
        </w:tc>
      </w:tr>
      <w:tr w:rsidR="006000C5" w:rsidRPr="00432D58" w14:paraId="446760C9"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517CA90E"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32</w:t>
            </w:r>
          </w:p>
        </w:tc>
        <w:tc>
          <w:tcPr>
            <w:tcW w:w="2341" w:type="dxa"/>
            <w:tcBorders>
              <w:top w:val="single" w:sz="4" w:space="0" w:color="auto"/>
              <w:left w:val="single" w:sz="4" w:space="0" w:color="auto"/>
              <w:bottom w:val="single" w:sz="4" w:space="0" w:color="auto"/>
              <w:right w:val="single" w:sz="4" w:space="0" w:color="auto"/>
            </w:tcBorders>
            <w:noWrap/>
            <w:vAlign w:val="center"/>
          </w:tcPr>
          <w:p w14:paraId="366E6EDB"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HP墨盒955XL青色</w:t>
            </w:r>
          </w:p>
        </w:tc>
        <w:tc>
          <w:tcPr>
            <w:tcW w:w="2551" w:type="dxa"/>
            <w:tcBorders>
              <w:top w:val="single" w:sz="4" w:space="0" w:color="auto"/>
              <w:left w:val="single" w:sz="4" w:space="0" w:color="auto"/>
              <w:bottom w:val="single" w:sz="4" w:space="0" w:color="auto"/>
              <w:right w:val="single" w:sz="4" w:space="0" w:color="auto"/>
            </w:tcBorders>
            <w:noWrap/>
            <w:vAlign w:val="center"/>
          </w:tcPr>
          <w:p w14:paraId="459F8932"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 ojp 7730</w:t>
            </w:r>
          </w:p>
        </w:tc>
        <w:tc>
          <w:tcPr>
            <w:tcW w:w="1418" w:type="dxa"/>
            <w:tcBorders>
              <w:top w:val="single" w:sz="4" w:space="0" w:color="auto"/>
              <w:left w:val="single" w:sz="4" w:space="0" w:color="auto"/>
              <w:bottom w:val="single" w:sz="4" w:space="0" w:color="auto"/>
              <w:right w:val="single" w:sz="4" w:space="0" w:color="auto"/>
            </w:tcBorders>
            <w:vAlign w:val="center"/>
          </w:tcPr>
          <w:p w14:paraId="145F2180"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2094F947"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0E2BE11A" w14:textId="77777777" w:rsidR="006000C5" w:rsidRPr="006000C5" w:rsidRDefault="006000C5" w:rsidP="00A57F4E">
            <w:pPr>
              <w:jc w:val="center"/>
              <w:rPr>
                <w:rFonts w:ascii="宋体" w:eastAsia="宋体" w:hAnsi="宋体"/>
                <w:color w:val="000000" w:themeColor="text1"/>
                <w:szCs w:val="21"/>
              </w:rPr>
            </w:pPr>
          </w:p>
        </w:tc>
      </w:tr>
      <w:tr w:rsidR="006000C5" w:rsidRPr="00432D58" w14:paraId="5E3FFC0C"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4CF8DDA7"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33</w:t>
            </w:r>
          </w:p>
        </w:tc>
        <w:tc>
          <w:tcPr>
            <w:tcW w:w="2341" w:type="dxa"/>
            <w:tcBorders>
              <w:top w:val="single" w:sz="4" w:space="0" w:color="auto"/>
              <w:left w:val="single" w:sz="4" w:space="0" w:color="auto"/>
              <w:bottom w:val="single" w:sz="4" w:space="0" w:color="auto"/>
              <w:right w:val="single" w:sz="4" w:space="0" w:color="auto"/>
            </w:tcBorders>
            <w:noWrap/>
            <w:vAlign w:val="center"/>
          </w:tcPr>
          <w:p w14:paraId="025C3952"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东芝T-2309cs粉盒</w:t>
            </w:r>
          </w:p>
        </w:tc>
        <w:tc>
          <w:tcPr>
            <w:tcW w:w="2551" w:type="dxa"/>
            <w:tcBorders>
              <w:top w:val="single" w:sz="4" w:space="0" w:color="auto"/>
              <w:left w:val="single" w:sz="4" w:space="0" w:color="auto"/>
              <w:bottom w:val="single" w:sz="4" w:space="0" w:color="auto"/>
              <w:right w:val="single" w:sz="4" w:space="0" w:color="auto"/>
            </w:tcBorders>
            <w:noWrap/>
            <w:vAlign w:val="center"/>
          </w:tcPr>
          <w:p w14:paraId="270FB69D"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东芝2303A</w:t>
            </w:r>
          </w:p>
        </w:tc>
        <w:tc>
          <w:tcPr>
            <w:tcW w:w="1418" w:type="dxa"/>
            <w:tcBorders>
              <w:top w:val="single" w:sz="4" w:space="0" w:color="auto"/>
              <w:left w:val="single" w:sz="4" w:space="0" w:color="auto"/>
              <w:bottom w:val="single" w:sz="4" w:space="0" w:color="auto"/>
              <w:right w:val="single" w:sz="4" w:space="0" w:color="auto"/>
            </w:tcBorders>
            <w:vAlign w:val="center"/>
          </w:tcPr>
          <w:p w14:paraId="20DD64E1"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原装</w:t>
            </w:r>
          </w:p>
        </w:tc>
        <w:tc>
          <w:tcPr>
            <w:tcW w:w="694" w:type="dxa"/>
            <w:tcBorders>
              <w:top w:val="single" w:sz="4" w:space="0" w:color="auto"/>
              <w:left w:val="single" w:sz="4" w:space="0" w:color="auto"/>
              <w:bottom w:val="single" w:sz="4" w:space="0" w:color="auto"/>
              <w:right w:val="single" w:sz="4" w:space="0" w:color="auto"/>
            </w:tcBorders>
            <w:vAlign w:val="center"/>
          </w:tcPr>
          <w:p w14:paraId="6873CCE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3D897AFC" w14:textId="77777777" w:rsidR="006000C5" w:rsidRPr="006000C5" w:rsidRDefault="006000C5" w:rsidP="00A57F4E">
            <w:pPr>
              <w:jc w:val="center"/>
              <w:rPr>
                <w:rFonts w:ascii="宋体" w:eastAsia="宋体" w:hAnsi="宋体"/>
                <w:color w:val="000000" w:themeColor="text1"/>
                <w:szCs w:val="21"/>
              </w:rPr>
            </w:pPr>
          </w:p>
        </w:tc>
      </w:tr>
      <w:tr w:rsidR="006000C5" w:rsidRPr="00432D58" w14:paraId="69E78587"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57B544C8"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34</w:t>
            </w:r>
          </w:p>
        </w:tc>
        <w:tc>
          <w:tcPr>
            <w:tcW w:w="2341" w:type="dxa"/>
            <w:tcBorders>
              <w:top w:val="single" w:sz="4" w:space="0" w:color="auto"/>
              <w:left w:val="single" w:sz="4" w:space="0" w:color="auto"/>
              <w:bottom w:val="single" w:sz="4" w:space="0" w:color="auto"/>
              <w:right w:val="single" w:sz="4" w:space="0" w:color="auto"/>
            </w:tcBorders>
            <w:noWrap/>
            <w:vAlign w:val="center"/>
          </w:tcPr>
          <w:p w14:paraId="601C8020"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惠普硒鼓W1003AC</w:t>
            </w:r>
          </w:p>
        </w:tc>
        <w:tc>
          <w:tcPr>
            <w:tcW w:w="2551" w:type="dxa"/>
            <w:tcBorders>
              <w:top w:val="single" w:sz="4" w:space="0" w:color="auto"/>
              <w:left w:val="single" w:sz="4" w:space="0" w:color="auto"/>
              <w:bottom w:val="single" w:sz="4" w:space="0" w:color="auto"/>
              <w:right w:val="single" w:sz="4" w:space="0" w:color="auto"/>
            </w:tcBorders>
            <w:noWrap/>
            <w:vAlign w:val="center"/>
          </w:tcPr>
          <w:p w14:paraId="406C32CD"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 103a</w:t>
            </w:r>
          </w:p>
        </w:tc>
        <w:tc>
          <w:tcPr>
            <w:tcW w:w="1418" w:type="dxa"/>
            <w:tcBorders>
              <w:top w:val="single" w:sz="4" w:space="0" w:color="auto"/>
              <w:left w:val="single" w:sz="4" w:space="0" w:color="auto"/>
              <w:bottom w:val="single" w:sz="4" w:space="0" w:color="auto"/>
              <w:right w:val="single" w:sz="4" w:space="0" w:color="auto"/>
            </w:tcBorders>
            <w:vAlign w:val="center"/>
          </w:tcPr>
          <w:p w14:paraId="11E5C0E3"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362572D9"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55B3B304" w14:textId="77777777" w:rsidR="006000C5" w:rsidRPr="006000C5" w:rsidRDefault="006000C5" w:rsidP="00A57F4E">
            <w:pPr>
              <w:jc w:val="center"/>
              <w:rPr>
                <w:rFonts w:ascii="宋体" w:eastAsia="宋体" w:hAnsi="宋体"/>
                <w:color w:val="000000" w:themeColor="text1"/>
                <w:szCs w:val="21"/>
              </w:rPr>
            </w:pPr>
          </w:p>
        </w:tc>
      </w:tr>
      <w:tr w:rsidR="006000C5" w:rsidRPr="00432D58" w14:paraId="7F87582C"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71FA8D84"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35</w:t>
            </w:r>
          </w:p>
        </w:tc>
        <w:tc>
          <w:tcPr>
            <w:tcW w:w="2341" w:type="dxa"/>
            <w:tcBorders>
              <w:top w:val="single" w:sz="4" w:space="0" w:color="auto"/>
              <w:left w:val="single" w:sz="4" w:space="0" w:color="auto"/>
              <w:bottom w:val="single" w:sz="4" w:space="0" w:color="auto"/>
              <w:right w:val="single" w:sz="4" w:space="0" w:color="auto"/>
            </w:tcBorders>
            <w:noWrap/>
            <w:vAlign w:val="center"/>
          </w:tcPr>
          <w:p w14:paraId="3413FC5C"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惠普硒鼓CE410A-3A</w:t>
            </w:r>
          </w:p>
        </w:tc>
        <w:tc>
          <w:tcPr>
            <w:tcW w:w="2551" w:type="dxa"/>
            <w:tcBorders>
              <w:top w:val="single" w:sz="4" w:space="0" w:color="auto"/>
              <w:left w:val="single" w:sz="4" w:space="0" w:color="auto"/>
              <w:bottom w:val="single" w:sz="4" w:space="0" w:color="auto"/>
              <w:right w:val="single" w:sz="4" w:space="0" w:color="auto"/>
            </w:tcBorders>
            <w:noWrap/>
            <w:vAlign w:val="center"/>
          </w:tcPr>
          <w:p w14:paraId="7DC5358D"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 color Laserjet Pro MFP M476dW</w:t>
            </w:r>
          </w:p>
        </w:tc>
        <w:tc>
          <w:tcPr>
            <w:tcW w:w="1418" w:type="dxa"/>
            <w:tcBorders>
              <w:top w:val="single" w:sz="4" w:space="0" w:color="auto"/>
              <w:left w:val="single" w:sz="4" w:space="0" w:color="auto"/>
              <w:bottom w:val="single" w:sz="4" w:space="0" w:color="auto"/>
              <w:right w:val="single" w:sz="4" w:space="0" w:color="auto"/>
            </w:tcBorders>
            <w:vAlign w:val="center"/>
          </w:tcPr>
          <w:p w14:paraId="11A46427"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6AA2DE71"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053C90B0" w14:textId="77777777" w:rsidR="006000C5" w:rsidRPr="006000C5" w:rsidRDefault="006000C5" w:rsidP="00A57F4E">
            <w:pPr>
              <w:jc w:val="center"/>
              <w:rPr>
                <w:rFonts w:ascii="宋体" w:eastAsia="宋体" w:hAnsi="宋体"/>
                <w:color w:val="000000" w:themeColor="text1"/>
                <w:szCs w:val="21"/>
              </w:rPr>
            </w:pPr>
          </w:p>
        </w:tc>
      </w:tr>
      <w:tr w:rsidR="006000C5" w:rsidRPr="00432D58" w14:paraId="4B89B8B6"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064E7E95"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36</w:t>
            </w:r>
          </w:p>
        </w:tc>
        <w:tc>
          <w:tcPr>
            <w:tcW w:w="2341" w:type="dxa"/>
            <w:tcBorders>
              <w:top w:val="single" w:sz="4" w:space="0" w:color="auto"/>
              <w:left w:val="single" w:sz="4" w:space="0" w:color="auto"/>
              <w:bottom w:val="single" w:sz="4" w:space="0" w:color="auto"/>
              <w:right w:val="single" w:sz="4" w:space="0" w:color="auto"/>
            </w:tcBorders>
            <w:noWrap/>
            <w:vAlign w:val="center"/>
          </w:tcPr>
          <w:p w14:paraId="0C5AD181"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硒鼓DO-5105</w:t>
            </w:r>
          </w:p>
        </w:tc>
        <w:tc>
          <w:tcPr>
            <w:tcW w:w="2551" w:type="dxa"/>
            <w:tcBorders>
              <w:top w:val="single" w:sz="4" w:space="0" w:color="auto"/>
              <w:left w:val="single" w:sz="4" w:space="0" w:color="auto"/>
              <w:bottom w:val="single" w:sz="4" w:space="0" w:color="auto"/>
              <w:right w:val="single" w:sz="4" w:space="0" w:color="auto"/>
            </w:tcBorders>
            <w:noWrap/>
            <w:vAlign w:val="center"/>
          </w:tcPr>
          <w:p w14:paraId="1323FE42"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奔图BM5105FDN</w:t>
            </w:r>
          </w:p>
        </w:tc>
        <w:tc>
          <w:tcPr>
            <w:tcW w:w="1418" w:type="dxa"/>
            <w:tcBorders>
              <w:top w:val="single" w:sz="4" w:space="0" w:color="auto"/>
              <w:left w:val="single" w:sz="4" w:space="0" w:color="auto"/>
              <w:bottom w:val="single" w:sz="4" w:space="0" w:color="auto"/>
              <w:right w:val="single" w:sz="4" w:space="0" w:color="auto"/>
            </w:tcBorders>
            <w:vAlign w:val="center"/>
          </w:tcPr>
          <w:p w14:paraId="66DDECE3"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6AD5A22B"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20BB466E" w14:textId="77777777" w:rsidR="006000C5" w:rsidRPr="006000C5" w:rsidRDefault="006000C5" w:rsidP="00A57F4E">
            <w:pPr>
              <w:jc w:val="center"/>
              <w:rPr>
                <w:rFonts w:ascii="宋体" w:eastAsia="宋体" w:hAnsi="宋体"/>
                <w:color w:val="000000" w:themeColor="text1"/>
                <w:szCs w:val="21"/>
              </w:rPr>
            </w:pPr>
          </w:p>
        </w:tc>
      </w:tr>
      <w:tr w:rsidR="006000C5" w:rsidRPr="00432D58" w14:paraId="6CBD3ED7"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7D7FF448"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37</w:t>
            </w:r>
          </w:p>
        </w:tc>
        <w:tc>
          <w:tcPr>
            <w:tcW w:w="2341" w:type="dxa"/>
            <w:tcBorders>
              <w:top w:val="single" w:sz="4" w:space="0" w:color="auto"/>
              <w:left w:val="single" w:sz="4" w:space="0" w:color="auto"/>
              <w:bottom w:val="single" w:sz="4" w:space="0" w:color="auto"/>
              <w:right w:val="single" w:sz="4" w:space="0" w:color="auto"/>
            </w:tcBorders>
            <w:noWrap/>
            <w:vAlign w:val="center"/>
          </w:tcPr>
          <w:p w14:paraId="30CB6A04"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粉盒TO-5105X</w:t>
            </w:r>
          </w:p>
        </w:tc>
        <w:tc>
          <w:tcPr>
            <w:tcW w:w="2551" w:type="dxa"/>
            <w:tcBorders>
              <w:top w:val="single" w:sz="4" w:space="0" w:color="auto"/>
              <w:left w:val="single" w:sz="4" w:space="0" w:color="auto"/>
              <w:bottom w:val="single" w:sz="4" w:space="0" w:color="auto"/>
              <w:right w:val="single" w:sz="4" w:space="0" w:color="auto"/>
            </w:tcBorders>
            <w:noWrap/>
            <w:vAlign w:val="center"/>
          </w:tcPr>
          <w:p w14:paraId="06AED8AC"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奔图BM5105FDN</w:t>
            </w:r>
          </w:p>
        </w:tc>
        <w:tc>
          <w:tcPr>
            <w:tcW w:w="1418" w:type="dxa"/>
            <w:tcBorders>
              <w:top w:val="single" w:sz="4" w:space="0" w:color="auto"/>
              <w:left w:val="single" w:sz="4" w:space="0" w:color="auto"/>
              <w:bottom w:val="single" w:sz="4" w:space="0" w:color="auto"/>
              <w:right w:val="single" w:sz="4" w:space="0" w:color="auto"/>
            </w:tcBorders>
            <w:vAlign w:val="center"/>
          </w:tcPr>
          <w:p w14:paraId="7CBB0151"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2D2E8187"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6C2BF0AE" w14:textId="77777777" w:rsidR="006000C5" w:rsidRPr="006000C5" w:rsidRDefault="006000C5" w:rsidP="00A57F4E">
            <w:pPr>
              <w:jc w:val="center"/>
              <w:rPr>
                <w:rFonts w:ascii="宋体" w:eastAsia="宋体" w:hAnsi="宋体"/>
                <w:color w:val="000000" w:themeColor="text1"/>
                <w:szCs w:val="21"/>
              </w:rPr>
            </w:pPr>
          </w:p>
        </w:tc>
      </w:tr>
      <w:tr w:rsidR="006000C5" w:rsidRPr="00432D58" w14:paraId="266143C5"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3320B338"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38</w:t>
            </w:r>
          </w:p>
        </w:tc>
        <w:tc>
          <w:tcPr>
            <w:tcW w:w="2341" w:type="dxa"/>
            <w:tcBorders>
              <w:top w:val="single" w:sz="4" w:space="0" w:color="auto"/>
              <w:left w:val="single" w:sz="4" w:space="0" w:color="auto"/>
              <w:bottom w:val="single" w:sz="4" w:space="0" w:color="auto"/>
              <w:right w:val="single" w:sz="4" w:space="0" w:color="auto"/>
            </w:tcBorders>
            <w:noWrap/>
            <w:vAlign w:val="center"/>
          </w:tcPr>
          <w:p w14:paraId="08884197"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硒鼓：DL-480</w:t>
            </w:r>
          </w:p>
        </w:tc>
        <w:tc>
          <w:tcPr>
            <w:tcW w:w="2551" w:type="dxa"/>
            <w:tcBorders>
              <w:top w:val="single" w:sz="4" w:space="0" w:color="auto"/>
              <w:left w:val="single" w:sz="4" w:space="0" w:color="auto"/>
              <w:bottom w:val="single" w:sz="4" w:space="0" w:color="auto"/>
              <w:right w:val="single" w:sz="4" w:space="0" w:color="auto"/>
            </w:tcBorders>
            <w:noWrap/>
            <w:vAlign w:val="center"/>
          </w:tcPr>
          <w:p w14:paraId="6E48F3F4"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奔图M7180DN</w:t>
            </w:r>
          </w:p>
        </w:tc>
        <w:tc>
          <w:tcPr>
            <w:tcW w:w="1418" w:type="dxa"/>
            <w:tcBorders>
              <w:top w:val="single" w:sz="4" w:space="0" w:color="auto"/>
              <w:left w:val="single" w:sz="4" w:space="0" w:color="auto"/>
              <w:bottom w:val="single" w:sz="4" w:space="0" w:color="auto"/>
              <w:right w:val="single" w:sz="4" w:space="0" w:color="auto"/>
            </w:tcBorders>
            <w:vAlign w:val="center"/>
          </w:tcPr>
          <w:p w14:paraId="7FC3B705"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125143DD"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52A5314D" w14:textId="77777777" w:rsidR="006000C5" w:rsidRPr="006000C5" w:rsidRDefault="006000C5" w:rsidP="00A57F4E">
            <w:pPr>
              <w:jc w:val="center"/>
              <w:rPr>
                <w:rFonts w:ascii="宋体" w:eastAsia="宋体" w:hAnsi="宋体"/>
                <w:color w:val="000000" w:themeColor="text1"/>
                <w:szCs w:val="21"/>
              </w:rPr>
            </w:pPr>
          </w:p>
        </w:tc>
      </w:tr>
      <w:tr w:rsidR="006000C5" w:rsidRPr="00432D58" w14:paraId="71B8F2C0"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7C71AC83"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39</w:t>
            </w:r>
          </w:p>
        </w:tc>
        <w:tc>
          <w:tcPr>
            <w:tcW w:w="2341" w:type="dxa"/>
            <w:tcBorders>
              <w:top w:val="single" w:sz="4" w:space="0" w:color="auto"/>
              <w:left w:val="single" w:sz="4" w:space="0" w:color="auto"/>
              <w:bottom w:val="single" w:sz="4" w:space="0" w:color="auto"/>
              <w:right w:val="single" w:sz="4" w:space="0" w:color="auto"/>
            </w:tcBorders>
            <w:noWrap/>
            <w:vAlign w:val="center"/>
          </w:tcPr>
          <w:p w14:paraId="2FF41687"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粉盒：TL-480X</w:t>
            </w:r>
          </w:p>
        </w:tc>
        <w:tc>
          <w:tcPr>
            <w:tcW w:w="2551" w:type="dxa"/>
            <w:tcBorders>
              <w:top w:val="single" w:sz="4" w:space="0" w:color="auto"/>
              <w:left w:val="single" w:sz="4" w:space="0" w:color="auto"/>
              <w:bottom w:val="single" w:sz="4" w:space="0" w:color="auto"/>
              <w:right w:val="single" w:sz="4" w:space="0" w:color="auto"/>
            </w:tcBorders>
            <w:noWrap/>
            <w:vAlign w:val="center"/>
          </w:tcPr>
          <w:p w14:paraId="4210F31D"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奔图M7180DN</w:t>
            </w:r>
          </w:p>
        </w:tc>
        <w:tc>
          <w:tcPr>
            <w:tcW w:w="1418" w:type="dxa"/>
            <w:tcBorders>
              <w:top w:val="single" w:sz="4" w:space="0" w:color="auto"/>
              <w:left w:val="single" w:sz="4" w:space="0" w:color="auto"/>
              <w:bottom w:val="single" w:sz="4" w:space="0" w:color="auto"/>
              <w:right w:val="single" w:sz="4" w:space="0" w:color="auto"/>
            </w:tcBorders>
            <w:vAlign w:val="center"/>
          </w:tcPr>
          <w:p w14:paraId="1F4B709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2C2BD8AE"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2924540B" w14:textId="77777777" w:rsidR="006000C5" w:rsidRPr="006000C5" w:rsidRDefault="006000C5" w:rsidP="00A57F4E">
            <w:pPr>
              <w:jc w:val="center"/>
              <w:rPr>
                <w:rFonts w:ascii="宋体" w:eastAsia="宋体" w:hAnsi="宋体"/>
                <w:color w:val="000000" w:themeColor="text1"/>
                <w:szCs w:val="21"/>
              </w:rPr>
            </w:pPr>
          </w:p>
        </w:tc>
      </w:tr>
      <w:tr w:rsidR="006000C5" w:rsidRPr="00432D58" w14:paraId="2E230B4F"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5F4597E6"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40</w:t>
            </w:r>
          </w:p>
        </w:tc>
        <w:tc>
          <w:tcPr>
            <w:tcW w:w="2341" w:type="dxa"/>
            <w:tcBorders>
              <w:top w:val="single" w:sz="4" w:space="0" w:color="auto"/>
              <w:left w:val="single" w:sz="4" w:space="0" w:color="auto"/>
              <w:bottom w:val="single" w:sz="4" w:space="0" w:color="auto"/>
              <w:right w:val="single" w:sz="4" w:space="0" w:color="auto"/>
            </w:tcBorders>
            <w:noWrap/>
            <w:vAlign w:val="center"/>
          </w:tcPr>
          <w:p w14:paraId="0BE13EFB"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W9065MC 粉盒</w:t>
            </w:r>
          </w:p>
        </w:tc>
        <w:tc>
          <w:tcPr>
            <w:tcW w:w="2551" w:type="dxa"/>
            <w:tcBorders>
              <w:top w:val="single" w:sz="4" w:space="0" w:color="auto"/>
              <w:left w:val="single" w:sz="4" w:space="0" w:color="auto"/>
              <w:bottom w:val="single" w:sz="4" w:space="0" w:color="auto"/>
              <w:right w:val="single" w:sz="4" w:space="0" w:color="auto"/>
            </w:tcBorders>
            <w:noWrap/>
            <w:vAlign w:val="center"/>
          </w:tcPr>
          <w:p w14:paraId="5B39D04A"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 LaserJet Managed MFP E73130dn</w:t>
            </w:r>
          </w:p>
        </w:tc>
        <w:tc>
          <w:tcPr>
            <w:tcW w:w="1418" w:type="dxa"/>
            <w:tcBorders>
              <w:top w:val="single" w:sz="4" w:space="0" w:color="auto"/>
              <w:left w:val="single" w:sz="4" w:space="0" w:color="auto"/>
              <w:bottom w:val="single" w:sz="4" w:space="0" w:color="auto"/>
              <w:right w:val="single" w:sz="4" w:space="0" w:color="auto"/>
            </w:tcBorders>
            <w:vAlign w:val="center"/>
          </w:tcPr>
          <w:p w14:paraId="53F88E0F"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016EB3DD"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0EF6D3AB" w14:textId="77777777" w:rsidR="006000C5" w:rsidRPr="006000C5" w:rsidRDefault="006000C5" w:rsidP="00A57F4E">
            <w:pPr>
              <w:jc w:val="center"/>
              <w:rPr>
                <w:rFonts w:ascii="宋体" w:eastAsia="宋体" w:hAnsi="宋体"/>
                <w:color w:val="000000" w:themeColor="text1"/>
                <w:szCs w:val="21"/>
              </w:rPr>
            </w:pPr>
          </w:p>
        </w:tc>
      </w:tr>
      <w:tr w:rsidR="006000C5" w:rsidRPr="00432D58" w14:paraId="2CE2F49F" w14:textId="77777777" w:rsidTr="00534709">
        <w:trPr>
          <w:trHeight w:val="301"/>
          <w:jc w:val="center"/>
        </w:trPr>
        <w:tc>
          <w:tcPr>
            <w:tcW w:w="773" w:type="dxa"/>
            <w:tcBorders>
              <w:top w:val="single" w:sz="4" w:space="0" w:color="auto"/>
              <w:left w:val="single" w:sz="4" w:space="0" w:color="auto"/>
              <w:bottom w:val="single" w:sz="4" w:space="0" w:color="auto"/>
              <w:right w:val="single" w:sz="4" w:space="0" w:color="auto"/>
            </w:tcBorders>
            <w:noWrap/>
            <w:vAlign w:val="bottom"/>
          </w:tcPr>
          <w:p w14:paraId="11759FEB"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41</w:t>
            </w:r>
          </w:p>
        </w:tc>
        <w:tc>
          <w:tcPr>
            <w:tcW w:w="2341" w:type="dxa"/>
            <w:tcBorders>
              <w:top w:val="single" w:sz="4" w:space="0" w:color="auto"/>
              <w:left w:val="single" w:sz="4" w:space="0" w:color="auto"/>
              <w:bottom w:val="single" w:sz="4" w:space="0" w:color="auto"/>
              <w:right w:val="single" w:sz="4" w:space="0" w:color="auto"/>
            </w:tcBorders>
            <w:noWrap/>
            <w:vAlign w:val="center"/>
          </w:tcPr>
          <w:p w14:paraId="6884BDC4" w14:textId="77777777" w:rsidR="006000C5" w:rsidRPr="006000C5" w:rsidRDefault="006000C5" w:rsidP="00A57F4E">
            <w:pPr>
              <w:jc w:val="left"/>
              <w:rPr>
                <w:rFonts w:ascii="宋体" w:eastAsia="宋体" w:hAnsi="宋体"/>
                <w:color w:val="000000" w:themeColor="text1"/>
                <w:szCs w:val="21"/>
              </w:rPr>
            </w:pPr>
            <w:r w:rsidRPr="006000C5">
              <w:rPr>
                <w:rFonts w:ascii="宋体" w:eastAsia="宋体" w:hAnsi="宋体" w:hint="eastAsia"/>
                <w:color w:val="000000" w:themeColor="text1"/>
                <w:szCs w:val="21"/>
              </w:rPr>
              <w:t>W9066MC 硒鼓</w:t>
            </w:r>
          </w:p>
        </w:tc>
        <w:tc>
          <w:tcPr>
            <w:tcW w:w="2551" w:type="dxa"/>
            <w:tcBorders>
              <w:top w:val="single" w:sz="4" w:space="0" w:color="auto"/>
              <w:left w:val="single" w:sz="4" w:space="0" w:color="auto"/>
              <w:bottom w:val="single" w:sz="4" w:space="0" w:color="auto"/>
              <w:right w:val="single" w:sz="4" w:space="0" w:color="auto"/>
            </w:tcBorders>
            <w:noWrap/>
            <w:vAlign w:val="center"/>
          </w:tcPr>
          <w:p w14:paraId="47710406" w14:textId="77777777" w:rsidR="006000C5" w:rsidRPr="006000C5" w:rsidRDefault="006000C5" w:rsidP="00A57F4E">
            <w:pPr>
              <w:rPr>
                <w:rFonts w:ascii="宋体" w:eastAsia="宋体" w:hAnsi="宋体"/>
                <w:color w:val="000000" w:themeColor="text1"/>
                <w:szCs w:val="21"/>
              </w:rPr>
            </w:pPr>
            <w:r w:rsidRPr="006000C5">
              <w:rPr>
                <w:rFonts w:ascii="宋体" w:eastAsia="宋体" w:hAnsi="宋体" w:hint="eastAsia"/>
                <w:color w:val="000000" w:themeColor="text1"/>
                <w:szCs w:val="21"/>
              </w:rPr>
              <w:t>HP LaserJet Managed MFP E73130dn</w:t>
            </w:r>
          </w:p>
        </w:tc>
        <w:tc>
          <w:tcPr>
            <w:tcW w:w="1418" w:type="dxa"/>
            <w:tcBorders>
              <w:top w:val="single" w:sz="4" w:space="0" w:color="auto"/>
              <w:left w:val="single" w:sz="4" w:space="0" w:color="auto"/>
              <w:bottom w:val="single" w:sz="4" w:space="0" w:color="auto"/>
              <w:right w:val="single" w:sz="4" w:space="0" w:color="auto"/>
            </w:tcBorders>
            <w:vAlign w:val="center"/>
          </w:tcPr>
          <w:p w14:paraId="55B4270E"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国产</w:t>
            </w:r>
          </w:p>
        </w:tc>
        <w:tc>
          <w:tcPr>
            <w:tcW w:w="694" w:type="dxa"/>
            <w:tcBorders>
              <w:top w:val="single" w:sz="4" w:space="0" w:color="auto"/>
              <w:left w:val="single" w:sz="4" w:space="0" w:color="auto"/>
              <w:bottom w:val="single" w:sz="4" w:space="0" w:color="auto"/>
              <w:right w:val="single" w:sz="4" w:space="0" w:color="auto"/>
            </w:tcBorders>
            <w:vAlign w:val="center"/>
          </w:tcPr>
          <w:p w14:paraId="7B4B2BDC" w14:textId="77777777" w:rsidR="006000C5" w:rsidRPr="006000C5" w:rsidRDefault="006000C5" w:rsidP="00A57F4E">
            <w:pPr>
              <w:jc w:val="center"/>
              <w:rPr>
                <w:rFonts w:ascii="宋体" w:eastAsia="宋体" w:hAnsi="宋体"/>
                <w:color w:val="000000" w:themeColor="text1"/>
                <w:szCs w:val="21"/>
              </w:rPr>
            </w:pPr>
            <w:r w:rsidRPr="006000C5">
              <w:rPr>
                <w:rFonts w:ascii="宋体" w:eastAsia="宋体" w:hAnsi="宋体" w:hint="eastAsia"/>
                <w:color w:val="000000" w:themeColor="text1"/>
                <w:szCs w:val="21"/>
              </w:rPr>
              <w:t>个</w:t>
            </w:r>
          </w:p>
        </w:tc>
        <w:tc>
          <w:tcPr>
            <w:tcW w:w="865" w:type="dxa"/>
            <w:tcBorders>
              <w:top w:val="single" w:sz="4" w:space="0" w:color="auto"/>
              <w:left w:val="single" w:sz="4" w:space="0" w:color="auto"/>
              <w:bottom w:val="single" w:sz="4" w:space="0" w:color="auto"/>
              <w:right w:val="single" w:sz="4" w:space="0" w:color="auto"/>
            </w:tcBorders>
          </w:tcPr>
          <w:p w14:paraId="0DDE86B8" w14:textId="77777777" w:rsidR="006000C5" w:rsidRPr="006000C5" w:rsidRDefault="006000C5" w:rsidP="00A57F4E">
            <w:pPr>
              <w:jc w:val="center"/>
              <w:rPr>
                <w:rFonts w:ascii="宋体" w:eastAsia="宋体" w:hAnsi="宋体"/>
                <w:color w:val="000000" w:themeColor="text1"/>
                <w:szCs w:val="21"/>
              </w:rPr>
            </w:pPr>
          </w:p>
        </w:tc>
      </w:tr>
      <w:tr w:rsidR="006000C5" w:rsidRPr="00432D58" w14:paraId="13AE211F" w14:textId="77777777" w:rsidTr="00534709">
        <w:trPr>
          <w:trHeight w:val="483"/>
          <w:jc w:val="center"/>
        </w:trPr>
        <w:tc>
          <w:tcPr>
            <w:tcW w:w="3114" w:type="dxa"/>
            <w:gridSpan w:val="2"/>
            <w:tcBorders>
              <w:top w:val="single" w:sz="4" w:space="0" w:color="auto"/>
              <w:left w:val="single" w:sz="4" w:space="0" w:color="auto"/>
              <w:bottom w:val="single" w:sz="4" w:space="0" w:color="auto"/>
              <w:right w:val="single" w:sz="4" w:space="0" w:color="auto"/>
            </w:tcBorders>
            <w:noWrap/>
            <w:vAlign w:val="center"/>
          </w:tcPr>
          <w:p w14:paraId="19CF3EF2" w14:textId="77777777" w:rsidR="006000C5" w:rsidRPr="00534709" w:rsidRDefault="006000C5" w:rsidP="00A57F4E">
            <w:pPr>
              <w:jc w:val="center"/>
              <w:rPr>
                <w:rFonts w:ascii="宋体" w:eastAsia="宋体" w:hAnsi="宋体"/>
                <w:b/>
                <w:bCs/>
                <w:color w:val="000000" w:themeColor="text1"/>
                <w:szCs w:val="21"/>
              </w:rPr>
            </w:pPr>
            <w:r w:rsidRPr="00534709">
              <w:rPr>
                <w:rFonts w:ascii="宋体" w:eastAsia="宋体" w:hAnsi="宋体" w:hint="eastAsia"/>
                <w:b/>
                <w:bCs/>
                <w:color w:val="000000" w:themeColor="text1"/>
                <w:szCs w:val="21"/>
              </w:rPr>
              <w:t>分项汇总价</w:t>
            </w:r>
          </w:p>
        </w:tc>
        <w:tc>
          <w:tcPr>
            <w:tcW w:w="4663" w:type="dxa"/>
            <w:gridSpan w:val="3"/>
            <w:tcBorders>
              <w:top w:val="single" w:sz="4" w:space="0" w:color="auto"/>
              <w:left w:val="single" w:sz="4" w:space="0" w:color="auto"/>
              <w:bottom w:val="single" w:sz="4" w:space="0" w:color="auto"/>
              <w:right w:val="single" w:sz="4" w:space="0" w:color="auto"/>
            </w:tcBorders>
            <w:noWrap/>
            <w:vAlign w:val="center"/>
          </w:tcPr>
          <w:p w14:paraId="3EAE92D2" w14:textId="77777777" w:rsidR="006000C5" w:rsidRPr="00534709" w:rsidRDefault="006000C5" w:rsidP="00A57F4E">
            <w:pPr>
              <w:jc w:val="center"/>
              <w:rPr>
                <w:rFonts w:ascii="宋体" w:eastAsia="宋体" w:hAnsi="宋体"/>
                <w:b/>
                <w:bCs/>
                <w:color w:val="000000" w:themeColor="text1"/>
                <w:szCs w:val="21"/>
              </w:rPr>
            </w:pPr>
            <w:r w:rsidRPr="00534709">
              <w:rPr>
                <w:rFonts w:ascii="宋体" w:eastAsia="宋体" w:hAnsi="宋体" w:hint="eastAsia"/>
                <w:b/>
                <w:bCs/>
                <w:color w:val="000000" w:themeColor="text1"/>
                <w:szCs w:val="21"/>
              </w:rPr>
              <w:t>人民币大写：</w:t>
            </w:r>
          </w:p>
        </w:tc>
        <w:tc>
          <w:tcPr>
            <w:tcW w:w="865" w:type="dxa"/>
            <w:tcBorders>
              <w:top w:val="single" w:sz="4" w:space="0" w:color="auto"/>
              <w:left w:val="single" w:sz="4" w:space="0" w:color="auto"/>
              <w:bottom w:val="single" w:sz="4" w:space="0" w:color="auto"/>
              <w:right w:val="single" w:sz="4" w:space="0" w:color="auto"/>
            </w:tcBorders>
          </w:tcPr>
          <w:p w14:paraId="4A435203" w14:textId="77777777" w:rsidR="006000C5" w:rsidRPr="006000C5" w:rsidRDefault="006000C5" w:rsidP="00A57F4E">
            <w:pPr>
              <w:jc w:val="center"/>
              <w:rPr>
                <w:rFonts w:ascii="宋体" w:eastAsia="宋体" w:hAnsi="宋体"/>
                <w:color w:val="000000" w:themeColor="text1"/>
                <w:szCs w:val="21"/>
              </w:rPr>
            </w:pPr>
          </w:p>
        </w:tc>
      </w:tr>
      <w:tr w:rsidR="006000C5" w:rsidRPr="00432D58" w14:paraId="3654DC3F" w14:textId="77777777" w:rsidTr="004D6430">
        <w:trPr>
          <w:trHeight w:val="483"/>
          <w:jc w:val="center"/>
        </w:trPr>
        <w:tc>
          <w:tcPr>
            <w:tcW w:w="8642" w:type="dxa"/>
            <w:gridSpan w:val="6"/>
            <w:tcBorders>
              <w:top w:val="single" w:sz="4" w:space="0" w:color="auto"/>
              <w:left w:val="single" w:sz="4" w:space="0" w:color="auto"/>
              <w:bottom w:val="single" w:sz="4" w:space="0" w:color="auto"/>
              <w:right w:val="single" w:sz="4" w:space="0" w:color="auto"/>
            </w:tcBorders>
            <w:noWrap/>
            <w:vAlign w:val="center"/>
          </w:tcPr>
          <w:p w14:paraId="44B9C235" w14:textId="77777777" w:rsidR="006000C5" w:rsidRPr="006000C5" w:rsidRDefault="006000C5" w:rsidP="006000C5">
            <w:pPr>
              <w:spacing w:line="460" w:lineRule="exact"/>
              <w:rPr>
                <w:rFonts w:ascii="宋体" w:eastAsia="宋体" w:hAnsi="宋体"/>
                <w:b/>
                <w:bCs/>
                <w:color w:val="000000" w:themeColor="text1"/>
                <w:sz w:val="24"/>
                <w:szCs w:val="24"/>
              </w:rPr>
            </w:pPr>
            <w:r w:rsidRPr="006000C5">
              <w:rPr>
                <w:rFonts w:ascii="宋体" w:eastAsia="宋体" w:hAnsi="宋体" w:hint="eastAsia"/>
                <w:b/>
                <w:bCs/>
                <w:color w:val="000000" w:themeColor="text1"/>
                <w:sz w:val="24"/>
                <w:szCs w:val="24"/>
              </w:rPr>
              <w:t>其它要求：</w:t>
            </w:r>
          </w:p>
          <w:p w14:paraId="255C3895" w14:textId="77777777" w:rsidR="006000C5" w:rsidRPr="006000C5" w:rsidRDefault="006000C5" w:rsidP="006000C5">
            <w:pPr>
              <w:spacing w:line="460" w:lineRule="exact"/>
              <w:rPr>
                <w:rFonts w:ascii="宋体" w:eastAsia="宋体" w:hAnsi="宋体"/>
                <w:color w:val="000000" w:themeColor="text1"/>
                <w:szCs w:val="21"/>
              </w:rPr>
            </w:pPr>
            <w:r w:rsidRPr="006000C5">
              <w:rPr>
                <w:rFonts w:ascii="宋体" w:eastAsia="宋体" w:hAnsi="宋体" w:hint="eastAsia"/>
                <w:color w:val="000000" w:themeColor="text1"/>
                <w:szCs w:val="21"/>
              </w:rPr>
              <w:t>1.针对不同激光打印机的要求。</w:t>
            </w:r>
          </w:p>
          <w:p w14:paraId="5DF370FD" w14:textId="77777777" w:rsidR="006000C5" w:rsidRPr="006000C5" w:rsidRDefault="006000C5" w:rsidP="006000C5">
            <w:pPr>
              <w:spacing w:line="460" w:lineRule="exact"/>
              <w:rPr>
                <w:rFonts w:ascii="宋体" w:eastAsia="宋体" w:hAnsi="宋体"/>
                <w:color w:val="000000" w:themeColor="text1"/>
                <w:szCs w:val="21"/>
              </w:rPr>
            </w:pPr>
            <w:r w:rsidRPr="006000C5">
              <w:rPr>
                <w:rFonts w:ascii="宋体" w:eastAsia="宋体" w:hAnsi="宋体" w:hint="eastAsia"/>
                <w:color w:val="000000" w:themeColor="text1"/>
                <w:szCs w:val="21"/>
              </w:rPr>
              <w:t>鼓粉分离打印机：更换一次硒鼓，打印页数不低于1800页，添加一次墨粉，打印页数不低于1800页，墨粉由供应商负责加装。</w:t>
            </w:r>
          </w:p>
          <w:p w14:paraId="5F4270FA" w14:textId="77777777" w:rsidR="006000C5" w:rsidRPr="006000C5" w:rsidRDefault="006000C5" w:rsidP="006000C5">
            <w:pPr>
              <w:spacing w:line="460" w:lineRule="exact"/>
              <w:rPr>
                <w:rFonts w:ascii="宋体" w:eastAsia="宋体" w:hAnsi="宋体"/>
                <w:color w:val="000000" w:themeColor="text1"/>
                <w:szCs w:val="21"/>
              </w:rPr>
            </w:pPr>
            <w:r w:rsidRPr="006000C5">
              <w:rPr>
                <w:rFonts w:ascii="宋体" w:eastAsia="宋体" w:hAnsi="宋体" w:hint="eastAsia"/>
                <w:color w:val="000000" w:themeColor="text1"/>
                <w:szCs w:val="21"/>
              </w:rPr>
              <w:t>针对大容量粉盒的打印机（如：京瓷M4125DN、佳能4235IDV等），更换一个粉盒，打印页数不低于5000页；</w:t>
            </w:r>
          </w:p>
          <w:p w14:paraId="12F50336" w14:textId="77777777" w:rsidR="006000C5" w:rsidRPr="006000C5" w:rsidRDefault="006000C5" w:rsidP="006000C5">
            <w:pPr>
              <w:spacing w:line="460" w:lineRule="exact"/>
              <w:rPr>
                <w:rFonts w:ascii="宋体" w:eastAsia="宋体" w:hAnsi="宋体"/>
                <w:color w:val="000000" w:themeColor="text1"/>
                <w:szCs w:val="21"/>
              </w:rPr>
            </w:pPr>
            <w:r w:rsidRPr="006000C5">
              <w:rPr>
                <w:rFonts w:ascii="宋体" w:eastAsia="宋体" w:hAnsi="宋体" w:hint="eastAsia"/>
                <w:color w:val="000000" w:themeColor="text1"/>
                <w:szCs w:val="21"/>
              </w:rPr>
              <w:t>供应商更换耗材后，经学校使用部门反馈打印页面的数量与以上要求相差大于3</w:t>
            </w:r>
            <w:r w:rsidRPr="006000C5">
              <w:rPr>
                <w:rFonts w:ascii="宋体" w:eastAsia="宋体" w:hAnsi="宋体"/>
                <w:color w:val="000000" w:themeColor="text1"/>
                <w:szCs w:val="21"/>
              </w:rPr>
              <w:t>0</w:t>
            </w:r>
            <w:r w:rsidRPr="006000C5">
              <w:rPr>
                <w:rFonts w:ascii="宋体" w:eastAsia="宋体" w:hAnsi="宋体" w:hint="eastAsia"/>
                <w:color w:val="000000" w:themeColor="text1"/>
                <w:szCs w:val="21"/>
              </w:rPr>
              <w:t>%，供应商须免费更换相关耗材。</w:t>
            </w:r>
          </w:p>
          <w:p w14:paraId="5C88E0AB" w14:textId="77777777" w:rsidR="006000C5" w:rsidRPr="006000C5" w:rsidRDefault="006000C5" w:rsidP="006000C5">
            <w:pPr>
              <w:spacing w:line="460" w:lineRule="exact"/>
              <w:rPr>
                <w:rFonts w:ascii="宋体" w:eastAsia="宋体" w:hAnsi="宋体"/>
                <w:color w:val="000000" w:themeColor="text1"/>
                <w:szCs w:val="21"/>
              </w:rPr>
            </w:pPr>
            <w:r w:rsidRPr="006000C5">
              <w:rPr>
                <w:rFonts w:ascii="宋体" w:eastAsia="宋体" w:hAnsi="宋体"/>
                <w:color w:val="000000" w:themeColor="text1"/>
                <w:szCs w:val="21"/>
              </w:rPr>
              <w:t>2</w:t>
            </w:r>
            <w:r w:rsidRPr="006000C5">
              <w:rPr>
                <w:rFonts w:ascii="宋体" w:eastAsia="宋体" w:hAnsi="宋体" w:hint="eastAsia"/>
                <w:color w:val="000000" w:themeColor="text1"/>
                <w:szCs w:val="21"/>
              </w:rPr>
              <w:t>.报价核算方法：</w:t>
            </w:r>
          </w:p>
          <w:p w14:paraId="0A1FE6DA" w14:textId="77777777" w:rsidR="006000C5" w:rsidRPr="006000C5" w:rsidRDefault="006000C5" w:rsidP="006000C5">
            <w:pPr>
              <w:spacing w:line="460" w:lineRule="exact"/>
              <w:rPr>
                <w:rFonts w:ascii="宋体" w:eastAsia="宋体" w:hAnsi="宋体"/>
                <w:color w:val="000000" w:themeColor="text1"/>
                <w:szCs w:val="21"/>
              </w:rPr>
            </w:pPr>
            <w:r w:rsidRPr="006000C5">
              <w:rPr>
                <w:rFonts w:ascii="宋体" w:eastAsia="宋体" w:hAnsi="宋体" w:hint="eastAsia"/>
                <w:color w:val="000000" w:themeColor="text1"/>
                <w:szCs w:val="21"/>
              </w:rPr>
              <w:t>分项汇总价=单价列下数值总和，投标报价=分项汇总价。</w:t>
            </w:r>
          </w:p>
          <w:p w14:paraId="1B375F6F" w14:textId="04E7EDCD" w:rsidR="006000C5" w:rsidRPr="006000C5" w:rsidRDefault="006000C5" w:rsidP="006000C5">
            <w:pPr>
              <w:spacing w:line="460" w:lineRule="exact"/>
              <w:rPr>
                <w:rFonts w:ascii="宋体" w:eastAsia="宋体" w:hAnsi="宋体"/>
                <w:color w:val="000000" w:themeColor="text1"/>
                <w:szCs w:val="21"/>
              </w:rPr>
            </w:pPr>
            <w:r w:rsidRPr="006000C5">
              <w:rPr>
                <w:rFonts w:ascii="宋体" w:eastAsia="宋体" w:hAnsi="宋体" w:hint="eastAsia"/>
                <w:color w:val="000000" w:themeColor="text1"/>
                <w:szCs w:val="21"/>
              </w:rPr>
              <w:t>★</w:t>
            </w:r>
            <w:r w:rsidRPr="006000C5">
              <w:rPr>
                <w:rFonts w:ascii="宋体" w:eastAsia="宋体" w:hAnsi="宋体"/>
                <w:color w:val="000000" w:themeColor="text1"/>
                <w:szCs w:val="21"/>
              </w:rPr>
              <w:t>3</w:t>
            </w:r>
            <w:r w:rsidRPr="006000C5">
              <w:rPr>
                <w:rFonts w:ascii="宋体" w:eastAsia="宋体" w:hAnsi="宋体" w:hint="eastAsia"/>
                <w:color w:val="000000" w:themeColor="text1"/>
                <w:szCs w:val="21"/>
              </w:rPr>
              <w:t>.各投标人需针对采购清单全部耗材进行报价。</w:t>
            </w:r>
          </w:p>
        </w:tc>
      </w:tr>
    </w:tbl>
    <w:p w14:paraId="2C75F613" w14:textId="07E2BC34" w:rsidR="00FC5C6C" w:rsidRDefault="00534709" w:rsidP="00534709">
      <w:pPr>
        <w:snapToGrid w:val="0"/>
        <w:spacing w:line="500" w:lineRule="exact"/>
        <w:ind w:firstLineChars="100" w:firstLine="281"/>
        <w:textAlignment w:val="baseline"/>
        <w:outlineLvl w:val="1"/>
        <w:rPr>
          <w:rFonts w:ascii="宋体" w:eastAsia="宋体" w:hAnsi="宋体" w:cs="Times New Roman"/>
          <w:b/>
          <w:bCs/>
          <w:sz w:val="28"/>
          <w:szCs w:val="24"/>
          <w:lang w:val="zh-CN"/>
        </w:rPr>
      </w:pPr>
      <w:r>
        <w:rPr>
          <w:rFonts w:ascii="宋体" w:eastAsia="宋体" w:hAnsi="宋体" w:cs="仿宋" w:hint="eastAsia"/>
          <w:b/>
          <w:bCs/>
          <w:sz w:val="28"/>
          <w:szCs w:val="24"/>
          <w:lang w:val="zh-CN"/>
        </w:rPr>
        <w:t>二、</w:t>
      </w:r>
      <w:r>
        <w:rPr>
          <w:rFonts w:ascii="宋体" w:eastAsia="宋体" w:hAnsi="宋体" w:cs="Times New Roman" w:hint="eastAsia"/>
          <w:b/>
          <w:bCs/>
          <w:sz w:val="28"/>
          <w:szCs w:val="24"/>
          <w:lang w:val="zh-CN"/>
        </w:rPr>
        <w:t>★商务要求（</w:t>
      </w:r>
      <w:r>
        <w:rPr>
          <w:rFonts w:ascii="宋体" w:eastAsia="宋体" w:hAnsi="宋体" w:cs="Times New Roman" w:hint="eastAsia"/>
          <w:b/>
          <w:bCs/>
          <w:sz w:val="28"/>
          <w:szCs w:val="24"/>
        </w:rPr>
        <w:t>实质性要求</w:t>
      </w:r>
      <w:r>
        <w:rPr>
          <w:rFonts w:ascii="宋体" w:eastAsia="宋体" w:hAnsi="宋体" w:cs="Times New Roman" w:hint="eastAsia"/>
          <w:b/>
          <w:bCs/>
          <w:sz w:val="28"/>
          <w:szCs w:val="24"/>
          <w:lang w:val="zh-CN"/>
        </w:rPr>
        <w:t>）</w:t>
      </w:r>
    </w:p>
    <w:p w14:paraId="60FD6DF6" w14:textId="3F6DE946" w:rsidR="00534709" w:rsidRPr="00534709" w:rsidRDefault="00534709" w:rsidP="00534709">
      <w:pPr>
        <w:snapToGrid w:val="0"/>
        <w:spacing w:line="500" w:lineRule="exact"/>
        <w:ind w:firstLineChars="100" w:firstLine="241"/>
        <w:textAlignment w:val="baseline"/>
        <w:outlineLvl w:val="1"/>
        <w:rPr>
          <w:rFonts w:ascii="宋体" w:eastAsia="宋体" w:hAnsi="宋体" w:cs="Times New Roman"/>
          <w:b/>
          <w:bCs/>
          <w:sz w:val="24"/>
          <w:szCs w:val="24"/>
          <w:lang w:val="zh-CN"/>
        </w:rPr>
      </w:pPr>
      <w:r w:rsidRPr="00534709">
        <w:rPr>
          <w:rFonts w:ascii="宋体" w:eastAsia="宋体" w:hAnsi="宋体" w:cs="Times New Roman" w:hint="eastAsia"/>
          <w:b/>
          <w:bCs/>
          <w:sz w:val="24"/>
          <w:szCs w:val="24"/>
          <w:lang w:val="zh-CN"/>
        </w:rPr>
        <w:t>（一）招标要求</w:t>
      </w:r>
    </w:p>
    <w:p w14:paraId="01D85FD7" w14:textId="41901A51" w:rsidR="00534709" w:rsidRPr="00534709" w:rsidRDefault="00534709" w:rsidP="00534709">
      <w:pPr>
        <w:spacing w:line="440" w:lineRule="exact"/>
        <w:ind w:firstLineChars="200" w:firstLine="480"/>
        <w:rPr>
          <w:rFonts w:ascii="宋体" w:eastAsia="宋体" w:hAnsi="宋体"/>
          <w:color w:val="000000" w:themeColor="text1"/>
          <w:sz w:val="24"/>
          <w:szCs w:val="24"/>
        </w:rPr>
      </w:pPr>
      <w:r w:rsidRPr="00534709">
        <w:rPr>
          <w:rFonts w:ascii="宋体" w:eastAsia="宋体" w:hAnsi="宋体" w:hint="eastAsia"/>
          <w:color w:val="000000" w:themeColor="text1"/>
          <w:sz w:val="24"/>
          <w:szCs w:val="24"/>
        </w:rPr>
        <w:t>1</w:t>
      </w:r>
      <w:r>
        <w:rPr>
          <w:rFonts w:ascii="宋体" w:eastAsia="宋体" w:hAnsi="宋体" w:hint="eastAsia"/>
          <w:color w:val="000000" w:themeColor="text1"/>
          <w:sz w:val="24"/>
          <w:szCs w:val="24"/>
        </w:rPr>
        <w:t>.</w:t>
      </w:r>
      <w:r w:rsidRPr="00534709">
        <w:rPr>
          <w:rFonts w:ascii="宋体" w:eastAsia="宋体" w:hAnsi="宋体" w:hint="eastAsia"/>
          <w:color w:val="000000" w:themeColor="text1"/>
          <w:sz w:val="24"/>
          <w:szCs w:val="24"/>
        </w:rPr>
        <w:t>投标方根据资质情况对学院提供的《计算机办公设备耗材采购清单》中设备耗材进行报价，此报价一个合同周期（壹年）内不变，每次供货设备耗材单价不得高于《计算机办公设备耗材采购清单》表中对应设备耗材单价。《计算机办公设备耗材采购清单》表中未报价的设备耗材价格以提出设备耗材供货需求当日的京东商城同品名设备耗材的价格为最高限价，由乙方根据设备耗材具体内容进行报价，经甲方审核定价</w:t>
      </w:r>
      <w:r w:rsidRPr="00534709">
        <w:rPr>
          <w:rFonts w:ascii="宋体" w:eastAsia="宋体" w:hAnsi="宋体" w:hint="eastAsia"/>
          <w:color w:val="000000" w:themeColor="text1"/>
          <w:sz w:val="24"/>
          <w:szCs w:val="24"/>
        </w:rPr>
        <w:lastRenderedPageBreak/>
        <w:t>后进行设备耗材供货。</w:t>
      </w:r>
    </w:p>
    <w:p w14:paraId="64E174CC" w14:textId="6CA1EEC7" w:rsidR="00534709" w:rsidRPr="00534709" w:rsidRDefault="00534709" w:rsidP="00534709">
      <w:pPr>
        <w:spacing w:line="440" w:lineRule="exact"/>
        <w:ind w:firstLineChars="200" w:firstLine="480"/>
        <w:rPr>
          <w:rFonts w:ascii="宋体" w:eastAsia="宋体" w:hAnsi="宋体"/>
          <w:color w:val="000000" w:themeColor="text1"/>
          <w:sz w:val="24"/>
          <w:szCs w:val="24"/>
        </w:rPr>
      </w:pPr>
      <w:r w:rsidRPr="00534709">
        <w:rPr>
          <w:rFonts w:ascii="宋体" w:eastAsia="宋体" w:hAnsi="宋体"/>
          <w:color w:val="000000" w:themeColor="text1"/>
          <w:sz w:val="24"/>
          <w:szCs w:val="24"/>
        </w:rPr>
        <w:t>2</w:t>
      </w:r>
      <w:r>
        <w:rPr>
          <w:rFonts w:ascii="宋体" w:eastAsia="宋体" w:hAnsi="宋体" w:hint="eastAsia"/>
          <w:color w:val="000000" w:themeColor="text1"/>
          <w:sz w:val="24"/>
          <w:szCs w:val="24"/>
        </w:rPr>
        <w:t>.</w:t>
      </w:r>
      <w:r w:rsidRPr="00534709">
        <w:rPr>
          <w:rFonts w:ascii="宋体" w:eastAsia="宋体" w:hAnsi="宋体" w:hint="eastAsia"/>
          <w:color w:val="000000" w:themeColor="text1"/>
          <w:sz w:val="24"/>
          <w:szCs w:val="24"/>
        </w:rPr>
        <w:t>如果设备耗材供货有三次以上服务问题（如设备耗材质量不达标，配送时间超过招标规定时间1天等情况)校方有权终止合同。</w:t>
      </w:r>
    </w:p>
    <w:p w14:paraId="384AB112" w14:textId="20463B30" w:rsidR="00534709" w:rsidRPr="00534709" w:rsidRDefault="00534709" w:rsidP="00534709">
      <w:pPr>
        <w:spacing w:line="44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w:t>
      </w:r>
      <w:r w:rsidRPr="00534709">
        <w:rPr>
          <w:rFonts w:ascii="宋体" w:eastAsia="宋体" w:hAnsi="宋体" w:hint="eastAsia"/>
          <w:color w:val="000000" w:themeColor="text1"/>
          <w:sz w:val="24"/>
          <w:szCs w:val="24"/>
        </w:rPr>
        <w:t>设备耗材供货需满足甲方提供的供货方案要求及现行供货规范要求。</w:t>
      </w:r>
    </w:p>
    <w:p w14:paraId="65081346" w14:textId="7D7D1553" w:rsidR="00534709" w:rsidRPr="00534709" w:rsidRDefault="00534709" w:rsidP="00534709">
      <w:pPr>
        <w:snapToGrid w:val="0"/>
        <w:spacing w:line="440" w:lineRule="exact"/>
        <w:ind w:firstLineChars="200" w:firstLine="480"/>
        <w:textAlignment w:val="baseline"/>
        <w:outlineLvl w:val="1"/>
        <w:rPr>
          <w:rFonts w:ascii="宋体" w:eastAsia="宋体" w:hAnsi="宋体"/>
          <w:color w:val="000000" w:themeColor="text1"/>
          <w:sz w:val="24"/>
          <w:szCs w:val="24"/>
        </w:rPr>
      </w:pPr>
      <w:r>
        <w:rPr>
          <w:rFonts w:ascii="宋体" w:eastAsia="宋体" w:hAnsi="宋体"/>
          <w:color w:val="000000" w:themeColor="text1"/>
          <w:sz w:val="24"/>
          <w:szCs w:val="24"/>
        </w:rPr>
        <w:t>4.</w:t>
      </w:r>
      <w:r w:rsidRPr="00534709">
        <w:rPr>
          <w:rFonts w:ascii="宋体" w:eastAsia="宋体" w:hAnsi="宋体" w:hint="eastAsia"/>
          <w:color w:val="000000" w:themeColor="text1"/>
          <w:sz w:val="24"/>
          <w:szCs w:val="24"/>
        </w:rPr>
        <w:t>其他未尽事宜按照现行供货及验收规范实施。</w:t>
      </w:r>
    </w:p>
    <w:p w14:paraId="5B04A3C1" w14:textId="2D9CAE6E" w:rsidR="00534709" w:rsidRPr="00534709" w:rsidRDefault="00534709" w:rsidP="00534709">
      <w:pPr>
        <w:snapToGrid w:val="0"/>
        <w:spacing w:line="500" w:lineRule="exact"/>
        <w:ind w:firstLineChars="100" w:firstLine="241"/>
        <w:textAlignment w:val="baseline"/>
        <w:outlineLvl w:val="1"/>
        <w:rPr>
          <w:rFonts w:ascii="宋体" w:eastAsia="宋体" w:hAnsi="宋体" w:cs="Times New Roman"/>
          <w:b/>
          <w:bCs/>
          <w:sz w:val="24"/>
          <w:szCs w:val="24"/>
          <w:lang w:val="zh-CN"/>
        </w:rPr>
      </w:pPr>
      <w:r w:rsidRPr="00534709">
        <w:rPr>
          <w:rFonts w:ascii="宋体" w:eastAsia="宋体" w:hAnsi="宋体" w:cs="Times New Roman" w:hint="eastAsia"/>
          <w:b/>
          <w:bCs/>
          <w:sz w:val="24"/>
          <w:szCs w:val="24"/>
          <w:lang w:val="zh-CN"/>
        </w:rPr>
        <w:t>（二）服务内容和要求</w:t>
      </w:r>
    </w:p>
    <w:p w14:paraId="4A52BFEF" w14:textId="16EB6D9E" w:rsidR="00534709" w:rsidRPr="00534709" w:rsidRDefault="00534709" w:rsidP="00534709">
      <w:pPr>
        <w:spacing w:line="44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color w:val="000000" w:themeColor="text1"/>
          <w:sz w:val="24"/>
          <w:szCs w:val="24"/>
        </w:rPr>
        <w:t>.</w:t>
      </w:r>
      <w:r w:rsidRPr="00534709">
        <w:rPr>
          <w:rFonts w:ascii="宋体" w:eastAsia="宋体" w:hAnsi="宋体" w:hint="eastAsia"/>
          <w:color w:val="000000" w:themeColor="text1"/>
          <w:sz w:val="24"/>
          <w:szCs w:val="24"/>
        </w:rPr>
        <w:t>交货日期：接到甲方设备耗材供货通知后应在2个工作日内送达学校后勤国资处库房或甲方指定的收货地点，如有紧急供货需求，接到甲方设备耗材供货通知后应在</w:t>
      </w:r>
      <w:r w:rsidRPr="00534709">
        <w:rPr>
          <w:rFonts w:ascii="宋体" w:eastAsia="宋体" w:hAnsi="宋体"/>
          <w:color w:val="000000" w:themeColor="text1"/>
          <w:sz w:val="24"/>
          <w:szCs w:val="24"/>
        </w:rPr>
        <w:t>4</w:t>
      </w:r>
      <w:r w:rsidRPr="00534709">
        <w:rPr>
          <w:rFonts w:ascii="宋体" w:eastAsia="宋体" w:hAnsi="宋体" w:hint="eastAsia"/>
          <w:color w:val="000000" w:themeColor="text1"/>
          <w:sz w:val="24"/>
          <w:szCs w:val="24"/>
        </w:rPr>
        <w:t>个小时内送达学校后勤国资处库房或甲方指定的收货地点，期间产生交通或运输费用由供应商承担。供货逾期按</w:t>
      </w:r>
      <w:r w:rsidRPr="00534709">
        <w:rPr>
          <w:rFonts w:ascii="宋体" w:eastAsia="宋体" w:hAnsi="宋体"/>
          <w:color w:val="000000" w:themeColor="text1"/>
          <w:sz w:val="24"/>
          <w:szCs w:val="24"/>
        </w:rPr>
        <w:t>320</w:t>
      </w:r>
      <w:r w:rsidRPr="00534709">
        <w:rPr>
          <w:rFonts w:ascii="宋体" w:eastAsia="宋体" w:hAnsi="宋体" w:hint="eastAsia"/>
          <w:color w:val="000000" w:themeColor="text1"/>
          <w:sz w:val="24"/>
          <w:szCs w:val="24"/>
        </w:rPr>
        <w:t>元/天标准承担违约金。确保通讯工具24小时开通，在需要时能够执行校方的送货要求。</w:t>
      </w:r>
    </w:p>
    <w:p w14:paraId="639A1800" w14:textId="5A7A3604" w:rsidR="00534709" w:rsidRPr="00534709" w:rsidRDefault="00534709" w:rsidP="00534709">
      <w:pPr>
        <w:spacing w:line="44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w:t>
      </w:r>
      <w:r w:rsidRPr="00534709">
        <w:rPr>
          <w:rFonts w:ascii="宋体" w:eastAsia="宋体" w:hAnsi="宋体" w:hint="eastAsia"/>
          <w:color w:val="000000" w:themeColor="text1"/>
          <w:sz w:val="24"/>
          <w:szCs w:val="24"/>
        </w:rPr>
        <w:t>付款方式：本项目根据实际采购使用量据实结算，实际结算=Σ设备耗材报价*设备耗材实际使用量；甲方在确认货物合格且收到中标人提供相应正式发票后15个工作日内进行支付。</w:t>
      </w:r>
    </w:p>
    <w:p w14:paraId="2997B296" w14:textId="0C4067B6" w:rsidR="00534709" w:rsidRPr="00534709" w:rsidRDefault="00534709" w:rsidP="00534709">
      <w:pPr>
        <w:spacing w:line="44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w:t>
      </w:r>
      <w:r w:rsidRPr="00534709">
        <w:rPr>
          <w:rFonts w:ascii="宋体" w:eastAsia="宋体" w:hAnsi="宋体" w:hint="eastAsia"/>
          <w:color w:val="000000" w:themeColor="text1"/>
          <w:sz w:val="24"/>
          <w:szCs w:val="24"/>
        </w:rPr>
        <w:t>质保期：计算机设备配件、网络设备、打印机耗材等，质保期以原厂规定的时间为准；无原厂质保期的，自交货之日起保质期不低于一年。</w:t>
      </w:r>
    </w:p>
    <w:p w14:paraId="3BAADE43" w14:textId="2D6F79DA" w:rsidR="00534709" w:rsidRPr="00534709" w:rsidRDefault="00534709" w:rsidP="00534709">
      <w:pPr>
        <w:spacing w:line="44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w:t>
      </w:r>
      <w:r w:rsidRPr="00534709">
        <w:rPr>
          <w:rFonts w:ascii="宋体" w:eastAsia="宋体" w:hAnsi="宋体" w:hint="eastAsia"/>
          <w:color w:val="000000" w:themeColor="text1"/>
          <w:sz w:val="24"/>
          <w:szCs w:val="24"/>
        </w:rPr>
        <w:t>供应商提供的耗材必须是原装正品且符合国家及行业标准的合格产品。</w:t>
      </w:r>
    </w:p>
    <w:p w14:paraId="251D8BE7" w14:textId="4D044A55" w:rsidR="00534709" w:rsidRPr="00534709" w:rsidRDefault="00534709" w:rsidP="00534709">
      <w:pPr>
        <w:spacing w:line="44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5.</w:t>
      </w:r>
      <w:r w:rsidRPr="00534709">
        <w:rPr>
          <w:rFonts w:ascii="宋体" w:eastAsia="宋体" w:hAnsi="宋体" w:hint="eastAsia"/>
          <w:color w:val="000000" w:themeColor="text1"/>
          <w:sz w:val="24"/>
          <w:szCs w:val="24"/>
        </w:rPr>
        <w:t>供应商应按照供货方案及验收规范进行供货，并通知甲方管理人员到现场查看验收。</w:t>
      </w:r>
    </w:p>
    <w:p w14:paraId="798CF568" w14:textId="77777777" w:rsidR="00534709" w:rsidRPr="00534709" w:rsidRDefault="00534709" w:rsidP="00534709">
      <w:pPr>
        <w:spacing w:line="440" w:lineRule="exact"/>
        <w:ind w:firstLineChars="200" w:firstLine="480"/>
        <w:rPr>
          <w:rFonts w:ascii="宋体" w:eastAsia="宋体" w:hAnsi="宋体"/>
          <w:color w:val="000000" w:themeColor="text1"/>
          <w:sz w:val="24"/>
          <w:szCs w:val="24"/>
        </w:rPr>
      </w:pPr>
      <w:r w:rsidRPr="00534709">
        <w:rPr>
          <w:rFonts w:ascii="宋体" w:eastAsia="宋体" w:hAnsi="宋体" w:hint="eastAsia"/>
          <w:color w:val="000000" w:themeColor="text1"/>
          <w:sz w:val="24"/>
          <w:szCs w:val="24"/>
        </w:rPr>
        <w:t>6.供应商所供耗材须免费安装，甲方在使用过程中，如果发现耗材质量有问题，供应商须免费更换。如3次更换仍达不到甲方使用要求，甲方有权单方面终止合同，并有权向供货商追究甲方损失。</w:t>
      </w:r>
    </w:p>
    <w:p w14:paraId="2FAF847A" w14:textId="4B846B6A" w:rsidR="00534709" w:rsidRPr="00534709" w:rsidRDefault="00534709" w:rsidP="00534709">
      <w:pPr>
        <w:spacing w:line="44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7.</w:t>
      </w:r>
      <w:r w:rsidRPr="00534709">
        <w:rPr>
          <w:rFonts w:ascii="宋体" w:eastAsia="宋体" w:hAnsi="宋体" w:hint="eastAsia"/>
          <w:color w:val="000000" w:themeColor="text1"/>
          <w:sz w:val="24"/>
          <w:szCs w:val="24"/>
        </w:rPr>
        <w:t>对于设备耗材供货，原则上每</w:t>
      </w:r>
      <w:r w:rsidRPr="00534709">
        <w:rPr>
          <w:rFonts w:ascii="宋体" w:eastAsia="宋体" w:hAnsi="宋体"/>
          <w:color w:val="000000" w:themeColor="text1"/>
          <w:sz w:val="24"/>
          <w:szCs w:val="24"/>
        </w:rPr>
        <w:t>3</w:t>
      </w:r>
      <w:r w:rsidRPr="00534709">
        <w:rPr>
          <w:rFonts w:ascii="宋体" w:eastAsia="宋体" w:hAnsi="宋体" w:hint="eastAsia"/>
          <w:color w:val="000000" w:themeColor="text1"/>
          <w:sz w:val="24"/>
          <w:szCs w:val="24"/>
        </w:rPr>
        <w:t xml:space="preserve">个月甲方应结算至少1次，最长不得超过6个月。   </w:t>
      </w:r>
    </w:p>
    <w:p w14:paraId="7B7A1329" w14:textId="694B5208" w:rsidR="00534709" w:rsidRPr="00534709" w:rsidRDefault="00534709" w:rsidP="00534709">
      <w:pPr>
        <w:spacing w:line="44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8.</w:t>
      </w:r>
      <w:r w:rsidRPr="00534709">
        <w:rPr>
          <w:rFonts w:ascii="宋体" w:eastAsia="宋体" w:hAnsi="宋体" w:hint="eastAsia"/>
          <w:color w:val="000000" w:themeColor="text1"/>
          <w:sz w:val="24"/>
          <w:szCs w:val="24"/>
        </w:rPr>
        <w:t>完成甲方安排的配件、耗材供货及其他供货项目。</w:t>
      </w:r>
    </w:p>
    <w:p w14:paraId="153DF9BE" w14:textId="2A07A97B" w:rsidR="00534709" w:rsidRPr="00534709" w:rsidRDefault="00534709" w:rsidP="00534709">
      <w:pPr>
        <w:spacing w:line="44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9.</w:t>
      </w:r>
      <w:r w:rsidRPr="00534709">
        <w:rPr>
          <w:rFonts w:ascii="宋体" w:eastAsia="宋体" w:hAnsi="宋体" w:hint="eastAsia"/>
          <w:color w:val="000000" w:themeColor="text1"/>
          <w:sz w:val="24"/>
          <w:szCs w:val="24"/>
        </w:rPr>
        <w:t>协议期限：壹年。</w:t>
      </w:r>
    </w:p>
    <w:p w14:paraId="7D6C5965" w14:textId="64E35092" w:rsidR="00534709" w:rsidRPr="00534709" w:rsidRDefault="00534709" w:rsidP="00534709">
      <w:pPr>
        <w:snapToGrid w:val="0"/>
        <w:spacing w:line="440" w:lineRule="exact"/>
        <w:ind w:firstLineChars="200" w:firstLine="480"/>
        <w:textAlignment w:val="baseline"/>
        <w:outlineLvl w:val="1"/>
        <w:rPr>
          <w:rFonts w:ascii="宋体" w:eastAsia="宋体" w:hAnsi="宋体"/>
          <w:color w:val="000000" w:themeColor="text1"/>
          <w:sz w:val="24"/>
          <w:szCs w:val="24"/>
        </w:rPr>
      </w:pPr>
      <w:r>
        <w:rPr>
          <w:rFonts w:ascii="宋体" w:eastAsia="宋体" w:hAnsi="宋体"/>
          <w:color w:val="000000" w:themeColor="text1"/>
          <w:sz w:val="24"/>
          <w:szCs w:val="24"/>
        </w:rPr>
        <w:t>10.</w:t>
      </w:r>
      <w:r w:rsidRPr="00534709">
        <w:rPr>
          <w:rFonts w:ascii="宋体" w:eastAsia="宋体" w:hAnsi="宋体" w:hint="eastAsia"/>
          <w:color w:val="000000" w:themeColor="text1"/>
          <w:sz w:val="24"/>
          <w:szCs w:val="24"/>
        </w:rPr>
        <w:t>供应商应及时向甲方耗材管理部门提供耗材的随货清单，在清单上要有与甲方管理人员对实物验收的签名信息，随货清单中注明产品的品牌、型号、数量和价格。</w:t>
      </w:r>
    </w:p>
    <w:p w14:paraId="27EF0DF1" w14:textId="7FD00F5B" w:rsidR="00534709" w:rsidRPr="00534709" w:rsidRDefault="00534709" w:rsidP="00526035">
      <w:pPr>
        <w:snapToGrid w:val="0"/>
        <w:spacing w:line="500" w:lineRule="exact"/>
        <w:ind w:firstLineChars="200" w:firstLine="482"/>
        <w:textAlignment w:val="baseline"/>
        <w:outlineLvl w:val="1"/>
        <w:rPr>
          <w:rFonts w:ascii="宋体" w:eastAsia="宋体" w:hAnsi="宋体" w:cs="Times New Roman"/>
          <w:b/>
          <w:bCs/>
          <w:sz w:val="24"/>
          <w:szCs w:val="24"/>
          <w:lang w:val="zh-CN"/>
        </w:rPr>
      </w:pPr>
      <w:r w:rsidRPr="00534709">
        <w:rPr>
          <w:rFonts w:ascii="宋体" w:eastAsia="宋体" w:hAnsi="宋体" w:cs="Times New Roman" w:hint="eastAsia"/>
          <w:b/>
          <w:bCs/>
          <w:sz w:val="24"/>
          <w:szCs w:val="24"/>
          <w:lang w:val="zh-CN"/>
        </w:rPr>
        <w:t>(三）验收内容和标准</w:t>
      </w:r>
    </w:p>
    <w:p w14:paraId="03D293FF" w14:textId="248997CE" w:rsidR="00FC5C6C" w:rsidRDefault="00534709" w:rsidP="00526035">
      <w:pPr>
        <w:snapToGrid w:val="0"/>
        <w:spacing w:line="500" w:lineRule="exact"/>
        <w:ind w:firstLineChars="200" w:firstLine="480"/>
        <w:textAlignment w:val="baseline"/>
        <w:outlineLvl w:val="1"/>
        <w:rPr>
          <w:lang w:val="zh-CN"/>
        </w:rPr>
      </w:pPr>
      <w:r w:rsidRPr="00534709">
        <w:rPr>
          <w:rFonts w:ascii="宋体" w:eastAsia="宋体" w:hAnsi="宋体" w:cs="Times New Roman" w:hint="eastAsia"/>
          <w:sz w:val="24"/>
          <w:szCs w:val="24"/>
          <w:lang w:val="zh-CN"/>
        </w:rPr>
        <w:t>根据各个项目实际供货标准进行验收。</w:t>
      </w:r>
    </w:p>
    <w:p w14:paraId="3CB21959" w14:textId="77777777" w:rsidR="00FC5C6C" w:rsidRDefault="00000000">
      <w:pPr>
        <w:ind w:firstLineChars="200" w:firstLine="480"/>
        <w:rPr>
          <w:rFonts w:ascii="宋体" w:eastAsia="宋体" w:hAnsi="宋体" w:cs="Times New Roman"/>
          <w:sz w:val="24"/>
          <w:szCs w:val="24"/>
        </w:rPr>
      </w:pPr>
      <w:r>
        <w:rPr>
          <w:rFonts w:ascii="宋体" w:eastAsia="宋体" w:hAnsi="宋体" w:cs="Times New Roman"/>
          <w:sz w:val="24"/>
          <w:szCs w:val="24"/>
        </w:rPr>
        <w:br w:type="page"/>
      </w:r>
    </w:p>
    <w:p w14:paraId="79902C91" w14:textId="77777777" w:rsidR="00FC5C6C"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45B6ACD4" w14:textId="77777777" w:rsidR="00FC5C6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40305FB0"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2C5794A7"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5154D93"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06124BF"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(1)审查比选申请文件是否符合比选文件要求，并作出评价；</w:t>
      </w:r>
    </w:p>
    <w:p w14:paraId="2A574A27"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(2)要求参加申请人对比选申请文件有关事项作出解释或者澄清；</w:t>
      </w:r>
    </w:p>
    <w:p w14:paraId="55F2C535"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1C72FCDE" w14:textId="77777777" w:rsidR="00FC5C6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6E1F5BDD"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根据比选文件的规定，对比选申请文件中的资格证明等进行审查，以确定申请人是否具备比选资格。</w:t>
      </w:r>
    </w:p>
    <w:p w14:paraId="554E274B"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根据比选文件的规定，从比选申请文件的所有实质性要求进行审查，以确定是否对比选文件的实质性要求作出响应。</w:t>
      </w:r>
    </w:p>
    <w:p w14:paraId="2EDEC1FB"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77850961" w14:textId="77777777" w:rsidR="00FC5C6C"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5DB1342B"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E906564"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D3EFE3D"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330CF221" w14:textId="77777777" w:rsidR="00FC5C6C" w:rsidRDefault="00FC5C6C">
      <w:pPr>
        <w:spacing w:line="360" w:lineRule="auto"/>
        <w:ind w:firstLineChars="196" w:firstLine="706"/>
        <w:rPr>
          <w:rFonts w:ascii="宋体" w:eastAsia="宋体" w:hAnsi="宋体"/>
          <w:bCs/>
          <w:sz w:val="36"/>
          <w:szCs w:val="36"/>
        </w:rPr>
      </w:pPr>
    </w:p>
    <w:p w14:paraId="1A8E0D0E" w14:textId="77777777" w:rsidR="00FC5C6C"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26E72266"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1799F50F" w14:textId="77777777" w:rsidR="00FC5C6C"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6F6FE903"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对各申请文件进行详细评审打分，满分为100分。各申请人所有评价指标得分之和为该申请人的综合得分。</w:t>
      </w:r>
    </w:p>
    <w:p w14:paraId="3384F09E"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516" w:type="dxa"/>
        <w:tblCellSpacing w:w="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2"/>
        <w:gridCol w:w="1420"/>
        <w:gridCol w:w="1137"/>
        <w:gridCol w:w="6230"/>
        <w:gridCol w:w="137"/>
      </w:tblGrid>
      <w:tr w:rsidR="006B0FB6" w:rsidRPr="00432D58" w14:paraId="184A4726" w14:textId="77777777" w:rsidTr="006B0FB6">
        <w:trPr>
          <w:gridAfter w:val="1"/>
          <w:wAfter w:w="137" w:type="dxa"/>
          <w:tblCellSpacing w:w="0" w:type="dxa"/>
        </w:trPr>
        <w:tc>
          <w:tcPr>
            <w:tcW w:w="592" w:type="dxa"/>
            <w:vAlign w:val="center"/>
          </w:tcPr>
          <w:p w14:paraId="4B2BCB3F" w14:textId="77777777" w:rsidR="006B0FB6" w:rsidRPr="006B0FB6" w:rsidRDefault="006B0FB6" w:rsidP="00A57F4E">
            <w:pPr>
              <w:spacing w:line="360" w:lineRule="exact"/>
              <w:jc w:val="center"/>
              <w:rPr>
                <w:rFonts w:ascii="宋体" w:eastAsia="宋体" w:hAnsi="宋体"/>
                <w:b/>
                <w:bCs/>
                <w:color w:val="000000" w:themeColor="text1"/>
                <w:szCs w:val="21"/>
              </w:rPr>
            </w:pPr>
            <w:r w:rsidRPr="006B0FB6">
              <w:rPr>
                <w:rFonts w:ascii="宋体" w:eastAsia="宋体" w:hAnsi="宋体" w:hint="eastAsia"/>
                <w:b/>
                <w:bCs/>
                <w:color w:val="000000" w:themeColor="text1"/>
                <w:szCs w:val="21"/>
              </w:rPr>
              <w:t>序号</w:t>
            </w:r>
          </w:p>
        </w:tc>
        <w:tc>
          <w:tcPr>
            <w:tcW w:w="1420" w:type="dxa"/>
            <w:vAlign w:val="center"/>
          </w:tcPr>
          <w:p w14:paraId="6A2119AF" w14:textId="77777777" w:rsidR="006B0FB6" w:rsidRPr="006B0FB6" w:rsidRDefault="006B0FB6" w:rsidP="00A57F4E">
            <w:pPr>
              <w:spacing w:line="360" w:lineRule="exact"/>
              <w:jc w:val="center"/>
              <w:rPr>
                <w:rFonts w:ascii="宋体" w:eastAsia="宋体" w:hAnsi="宋体"/>
                <w:b/>
                <w:bCs/>
                <w:color w:val="000000" w:themeColor="text1"/>
                <w:szCs w:val="21"/>
              </w:rPr>
            </w:pPr>
            <w:r w:rsidRPr="006B0FB6">
              <w:rPr>
                <w:rFonts w:ascii="宋体" w:eastAsia="宋体" w:hAnsi="宋体" w:hint="eastAsia"/>
                <w:b/>
                <w:bCs/>
                <w:color w:val="000000" w:themeColor="text1"/>
                <w:szCs w:val="21"/>
              </w:rPr>
              <w:t>评价因素</w:t>
            </w:r>
          </w:p>
        </w:tc>
        <w:tc>
          <w:tcPr>
            <w:tcW w:w="1137" w:type="dxa"/>
            <w:vAlign w:val="center"/>
          </w:tcPr>
          <w:p w14:paraId="12E33AB3" w14:textId="77777777" w:rsidR="006B0FB6" w:rsidRPr="006B0FB6" w:rsidRDefault="006B0FB6" w:rsidP="00A57F4E">
            <w:pPr>
              <w:spacing w:line="360" w:lineRule="exact"/>
              <w:jc w:val="center"/>
              <w:rPr>
                <w:rFonts w:ascii="宋体" w:eastAsia="宋体" w:hAnsi="宋体"/>
                <w:b/>
                <w:bCs/>
                <w:color w:val="000000" w:themeColor="text1"/>
                <w:szCs w:val="21"/>
              </w:rPr>
            </w:pPr>
            <w:r w:rsidRPr="006B0FB6">
              <w:rPr>
                <w:rFonts w:ascii="宋体" w:eastAsia="宋体" w:hAnsi="宋体" w:hint="eastAsia"/>
                <w:b/>
                <w:bCs/>
                <w:color w:val="000000" w:themeColor="text1"/>
                <w:szCs w:val="21"/>
              </w:rPr>
              <w:t>权重</w:t>
            </w:r>
          </w:p>
          <w:p w14:paraId="324F9CA0" w14:textId="77777777" w:rsidR="006B0FB6" w:rsidRPr="006B0FB6" w:rsidRDefault="006B0FB6" w:rsidP="00A57F4E">
            <w:pPr>
              <w:spacing w:line="360" w:lineRule="exact"/>
              <w:jc w:val="center"/>
              <w:rPr>
                <w:rFonts w:ascii="宋体" w:eastAsia="宋体" w:hAnsi="宋体"/>
                <w:b/>
                <w:bCs/>
                <w:color w:val="000000" w:themeColor="text1"/>
                <w:szCs w:val="21"/>
              </w:rPr>
            </w:pPr>
            <w:r w:rsidRPr="006B0FB6">
              <w:rPr>
                <w:rFonts w:ascii="宋体" w:eastAsia="宋体" w:hAnsi="宋体" w:hint="eastAsia"/>
                <w:b/>
                <w:bCs/>
                <w:color w:val="000000" w:themeColor="text1"/>
                <w:szCs w:val="21"/>
              </w:rPr>
              <w:t>（满分）</w:t>
            </w:r>
          </w:p>
        </w:tc>
        <w:tc>
          <w:tcPr>
            <w:tcW w:w="6230" w:type="dxa"/>
            <w:vAlign w:val="center"/>
          </w:tcPr>
          <w:p w14:paraId="3338776C" w14:textId="77777777" w:rsidR="006B0FB6" w:rsidRPr="006B0FB6" w:rsidRDefault="006B0FB6" w:rsidP="00A57F4E">
            <w:pPr>
              <w:spacing w:line="360" w:lineRule="exact"/>
              <w:ind w:firstLineChars="188" w:firstLine="396"/>
              <w:jc w:val="center"/>
              <w:rPr>
                <w:rFonts w:ascii="宋体" w:eastAsia="宋体" w:hAnsi="宋体"/>
                <w:b/>
                <w:bCs/>
                <w:color w:val="000000" w:themeColor="text1"/>
                <w:szCs w:val="21"/>
              </w:rPr>
            </w:pPr>
            <w:r w:rsidRPr="006B0FB6">
              <w:rPr>
                <w:rFonts w:ascii="宋体" w:eastAsia="宋体" w:hAnsi="宋体" w:hint="eastAsia"/>
                <w:b/>
                <w:bCs/>
                <w:color w:val="000000" w:themeColor="text1"/>
                <w:szCs w:val="21"/>
              </w:rPr>
              <w:t>评分原则说明</w:t>
            </w:r>
          </w:p>
        </w:tc>
      </w:tr>
      <w:tr w:rsidR="006B0FB6" w:rsidRPr="00432D58" w14:paraId="70F2798A" w14:textId="77777777" w:rsidTr="006B0FB6">
        <w:trPr>
          <w:tblCellSpacing w:w="0" w:type="dxa"/>
        </w:trPr>
        <w:tc>
          <w:tcPr>
            <w:tcW w:w="592" w:type="dxa"/>
            <w:vAlign w:val="center"/>
          </w:tcPr>
          <w:p w14:paraId="74983945" w14:textId="77777777" w:rsidR="006B0FB6" w:rsidRPr="006B0FB6" w:rsidRDefault="006B0FB6" w:rsidP="006B0FB6">
            <w:pPr>
              <w:spacing w:line="400" w:lineRule="exact"/>
              <w:jc w:val="center"/>
              <w:rPr>
                <w:rFonts w:ascii="宋体" w:eastAsia="宋体" w:hAnsi="宋体"/>
                <w:color w:val="000000" w:themeColor="text1"/>
                <w:szCs w:val="21"/>
              </w:rPr>
            </w:pPr>
            <w:r w:rsidRPr="006B0FB6">
              <w:rPr>
                <w:rFonts w:ascii="宋体" w:eastAsia="宋体" w:hAnsi="宋体" w:hint="eastAsia"/>
                <w:color w:val="000000" w:themeColor="text1"/>
                <w:szCs w:val="21"/>
              </w:rPr>
              <w:t>1</w:t>
            </w:r>
          </w:p>
        </w:tc>
        <w:tc>
          <w:tcPr>
            <w:tcW w:w="1420" w:type="dxa"/>
            <w:vAlign w:val="center"/>
          </w:tcPr>
          <w:p w14:paraId="0ED9FC50" w14:textId="77777777" w:rsidR="006B0FB6" w:rsidRPr="006B0FB6" w:rsidRDefault="006B0FB6" w:rsidP="006B0FB6">
            <w:pPr>
              <w:widowControl/>
              <w:spacing w:line="400" w:lineRule="exact"/>
              <w:ind w:firstLine="28"/>
              <w:jc w:val="center"/>
              <w:rPr>
                <w:rFonts w:ascii="宋体" w:eastAsia="宋体" w:hAnsi="宋体"/>
                <w:color w:val="000000" w:themeColor="text1"/>
                <w:szCs w:val="21"/>
              </w:rPr>
            </w:pPr>
            <w:r w:rsidRPr="006B0FB6">
              <w:rPr>
                <w:rFonts w:ascii="宋体" w:eastAsia="宋体" w:hAnsi="宋体" w:hint="eastAsia"/>
                <w:color w:val="000000" w:themeColor="text1"/>
                <w:szCs w:val="21"/>
              </w:rPr>
              <w:t>耗材报价</w:t>
            </w:r>
          </w:p>
        </w:tc>
        <w:tc>
          <w:tcPr>
            <w:tcW w:w="1137" w:type="dxa"/>
            <w:vAlign w:val="center"/>
          </w:tcPr>
          <w:p w14:paraId="5BB1406F" w14:textId="0CFAEA5F" w:rsidR="006B0FB6" w:rsidRPr="006B0FB6" w:rsidRDefault="00812CFA" w:rsidP="006B0FB6">
            <w:pPr>
              <w:widowControl/>
              <w:spacing w:line="400" w:lineRule="exact"/>
              <w:ind w:firstLine="25"/>
              <w:jc w:val="center"/>
              <w:rPr>
                <w:rFonts w:ascii="宋体" w:eastAsia="宋体" w:hAnsi="宋体"/>
                <w:color w:val="000000" w:themeColor="text1"/>
                <w:szCs w:val="21"/>
              </w:rPr>
            </w:pPr>
            <w:r>
              <w:rPr>
                <w:rFonts w:ascii="宋体" w:eastAsia="宋体" w:hAnsi="宋体"/>
                <w:color w:val="000000" w:themeColor="text1"/>
                <w:szCs w:val="21"/>
              </w:rPr>
              <w:t>42.2</w:t>
            </w:r>
            <w:r w:rsidR="006B0FB6" w:rsidRPr="006B0FB6">
              <w:rPr>
                <w:rFonts w:ascii="宋体" w:eastAsia="宋体" w:hAnsi="宋体" w:hint="eastAsia"/>
                <w:color w:val="000000" w:themeColor="text1"/>
                <w:szCs w:val="21"/>
              </w:rPr>
              <w:t>分</w:t>
            </w:r>
          </w:p>
        </w:tc>
        <w:tc>
          <w:tcPr>
            <w:tcW w:w="6367" w:type="dxa"/>
            <w:gridSpan w:val="2"/>
            <w:vAlign w:val="center"/>
          </w:tcPr>
          <w:p w14:paraId="3A01C515" w14:textId="21B5BDB8" w:rsidR="006B0FB6" w:rsidRPr="006B0FB6" w:rsidRDefault="006B0FB6" w:rsidP="006B0FB6">
            <w:pPr>
              <w:widowControl/>
              <w:spacing w:line="400" w:lineRule="exact"/>
              <w:jc w:val="left"/>
              <w:rPr>
                <w:rFonts w:ascii="宋体" w:eastAsia="宋体" w:hAnsi="宋体"/>
                <w:color w:val="000000" w:themeColor="text1"/>
                <w:szCs w:val="21"/>
              </w:rPr>
            </w:pPr>
            <w:r w:rsidRPr="006B0FB6">
              <w:rPr>
                <w:rFonts w:ascii="宋体" w:eastAsia="宋体" w:hAnsi="宋体" w:hint="eastAsia"/>
                <w:color w:val="000000" w:themeColor="text1"/>
                <w:szCs w:val="21"/>
              </w:rPr>
              <w:t>满足招标文件要求且投标价格最低的投标报价为评标基准价。投标报价得分=(评标基准价÷投标报价)×100。满分为</w:t>
            </w:r>
            <w:r w:rsidR="00812CFA">
              <w:rPr>
                <w:rFonts w:ascii="宋体" w:eastAsia="宋体" w:hAnsi="宋体"/>
                <w:color w:val="000000" w:themeColor="text1"/>
                <w:szCs w:val="21"/>
              </w:rPr>
              <w:t>42.2</w:t>
            </w:r>
            <w:r w:rsidRPr="006B0FB6">
              <w:rPr>
                <w:rFonts w:ascii="宋体" w:eastAsia="宋体" w:hAnsi="宋体" w:hint="eastAsia"/>
                <w:color w:val="000000" w:themeColor="text1"/>
                <w:szCs w:val="21"/>
              </w:rPr>
              <w:t>分。</w:t>
            </w:r>
          </w:p>
        </w:tc>
      </w:tr>
      <w:tr w:rsidR="006B0FB6" w:rsidRPr="00432D58" w14:paraId="2F57DABB" w14:textId="77777777" w:rsidTr="006B0FB6">
        <w:trPr>
          <w:tblCellSpacing w:w="0" w:type="dxa"/>
        </w:trPr>
        <w:tc>
          <w:tcPr>
            <w:tcW w:w="592" w:type="dxa"/>
            <w:vAlign w:val="center"/>
          </w:tcPr>
          <w:p w14:paraId="212D84D7" w14:textId="77777777" w:rsidR="006B0FB6" w:rsidRPr="006B0FB6" w:rsidRDefault="006B0FB6" w:rsidP="006B0FB6">
            <w:pPr>
              <w:spacing w:line="400" w:lineRule="exact"/>
              <w:jc w:val="center"/>
              <w:rPr>
                <w:rFonts w:ascii="宋体" w:eastAsia="宋体" w:hAnsi="宋体"/>
                <w:color w:val="000000" w:themeColor="text1"/>
                <w:szCs w:val="21"/>
              </w:rPr>
            </w:pPr>
            <w:r w:rsidRPr="006B0FB6">
              <w:rPr>
                <w:rFonts w:ascii="宋体" w:eastAsia="宋体" w:hAnsi="宋体"/>
                <w:color w:val="000000" w:themeColor="text1"/>
                <w:szCs w:val="21"/>
              </w:rPr>
              <w:t>2</w:t>
            </w:r>
          </w:p>
        </w:tc>
        <w:tc>
          <w:tcPr>
            <w:tcW w:w="1420" w:type="dxa"/>
            <w:vAlign w:val="center"/>
          </w:tcPr>
          <w:p w14:paraId="6A4E008C" w14:textId="7EBEC447" w:rsidR="006B0FB6" w:rsidRPr="006B0FB6" w:rsidRDefault="00812CFA" w:rsidP="006B0FB6">
            <w:pPr>
              <w:spacing w:line="400" w:lineRule="exact"/>
              <w:jc w:val="center"/>
              <w:rPr>
                <w:rFonts w:ascii="宋体" w:eastAsia="宋体" w:hAnsi="宋体"/>
                <w:color w:val="000000" w:themeColor="text1"/>
                <w:szCs w:val="21"/>
              </w:rPr>
            </w:pPr>
            <w:r>
              <w:rPr>
                <w:rFonts w:ascii="宋体" w:eastAsia="宋体" w:hAnsi="宋体" w:hint="eastAsia"/>
                <w:color w:val="000000" w:themeColor="text1"/>
                <w:szCs w:val="21"/>
              </w:rPr>
              <w:t>耗材清单</w:t>
            </w:r>
          </w:p>
        </w:tc>
        <w:tc>
          <w:tcPr>
            <w:tcW w:w="1137" w:type="dxa"/>
            <w:vAlign w:val="center"/>
          </w:tcPr>
          <w:p w14:paraId="4D77EFE6" w14:textId="55B321CA" w:rsidR="006B0FB6" w:rsidRPr="006B0FB6" w:rsidRDefault="00812CFA" w:rsidP="006B0FB6">
            <w:pPr>
              <w:spacing w:line="400" w:lineRule="exact"/>
              <w:ind w:firstLine="25"/>
              <w:jc w:val="center"/>
              <w:rPr>
                <w:rFonts w:ascii="宋体" w:eastAsia="宋体" w:hAnsi="宋体"/>
                <w:color w:val="000000" w:themeColor="text1"/>
                <w:szCs w:val="21"/>
              </w:rPr>
            </w:pPr>
            <w:r>
              <w:rPr>
                <w:rFonts w:ascii="宋体" w:eastAsia="宋体" w:hAnsi="宋体"/>
                <w:color w:val="000000" w:themeColor="text1"/>
                <w:szCs w:val="21"/>
              </w:rPr>
              <w:t>32.8</w:t>
            </w:r>
            <w:r w:rsidR="006B0FB6" w:rsidRPr="006B0FB6">
              <w:rPr>
                <w:rFonts w:ascii="宋体" w:eastAsia="宋体" w:hAnsi="宋体" w:hint="eastAsia"/>
                <w:color w:val="000000" w:themeColor="text1"/>
                <w:szCs w:val="21"/>
              </w:rPr>
              <w:t>分</w:t>
            </w:r>
          </w:p>
        </w:tc>
        <w:tc>
          <w:tcPr>
            <w:tcW w:w="6367" w:type="dxa"/>
            <w:gridSpan w:val="2"/>
            <w:vAlign w:val="center"/>
          </w:tcPr>
          <w:p w14:paraId="0D3B19C2" w14:textId="1426A013" w:rsidR="006B0FB6" w:rsidRPr="006B0FB6" w:rsidRDefault="006B0FB6" w:rsidP="006B0FB6">
            <w:pPr>
              <w:widowControl/>
              <w:spacing w:line="400" w:lineRule="exact"/>
              <w:jc w:val="left"/>
              <w:rPr>
                <w:rFonts w:ascii="宋体" w:eastAsia="宋体" w:hAnsi="宋体"/>
                <w:color w:val="000000" w:themeColor="text1"/>
                <w:szCs w:val="21"/>
              </w:rPr>
            </w:pPr>
            <w:r w:rsidRPr="006B0FB6">
              <w:rPr>
                <w:rFonts w:ascii="宋体" w:eastAsia="宋体" w:hAnsi="宋体" w:hint="eastAsia"/>
                <w:color w:val="000000" w:themeColor="text1"/>
                <w:szCs w:val="21"/>
              </w:rPr>
              <w:t>满</w:t>
            </w:r>
            <w:r w:rsidRPr="00812CFA">
              <w:rPr>
                <w:rFonts w:ascii="宋体" w:eastAsia="宋体" w:hAnsi="宋体" w:hint="eastAsia"/>
                <w:color w:val="000000" w:themeColor="text1"/>
                <w:szCs w:val="21"/>
              </w:rPr>
              <w:t>足招标文件</w:t>
            </w:r>
            <w:r w:rsidR="00812CFA">
              <w:rPr>
                <w:rFonts w:ascii="宋体" w:eastAsia="宋体" w:hAnsi="宋体" w:hint="eastAsia"/>
                <w:color w:val="000000" w:themeColor="text1"/>
                <w:szCs w:val="21"/>
              </w:rPr>
              <w:t>耗材清单</w:t>
            </w:r>
            <w:r w:rsidRPr="00812CFA">
              <w:rPr>
                <w:rFonts w:ascii="宋体" w:eastAsia="宋体" w:hAnsi="宋体" w:hint="eastAsia"/>
                <w:color w:val="000000" w:themeColor="text1"/>
                <w:szCs w:val="21"/>
              </w:rPr>
              <w:t>要求共</w:t>
            </w:r>
            <w:r w:rsidR="00812CFA" w:rsidRPr="00812CFA">
              <w:rPr>
                <w:rFonts w:ascii="宋体" w:eastAsia="宋体" w:hAnsi="宋体"/>
                <w:color w:val="000000" w:themeColor="text1"/>
                <w:szCs w:val="21"/>
              </w:rPr>
              <w:t>41</w:t>
            </w:r>
            <w:r w:rsidRPr="00812CFA">
              <w:rPr>
                <w:rFonts w:ascii="宋体" w:eastAsia="宋体" w:hAnsi="宋体" w:hint="eastAsia"/>
                <w:color w:val="000000" w:themeColor="text1"/>
                <w:szCs w:val="21"/>
              </w:rPr>
              <w:t>项，满分为</w:t>
            </w:r>
            <w:r w:rsidR="00812CFA" w:rsidRPr="00812CFA">
              <w:rPr>
                <w:rFonts w:ascii="宋体" w:eastAsia="宋体" w:hAnsi="宋体"/>
                <w:color w:val="000000" w:themeColor="text1"/>
                <w:szCs w:val="21"/>
              </w:rPr>
              <w:t>32.8</w:t>
            </w:r>
            <w:r w:rsidRPr="00812CFA">
              <w:rPr>
                <w:rFonts w:ascii="宋体" w:eastAsia="宋体" w:hAnsi="宋体" w:hint="eastAsia"/>
                <w:color w:val="000000" w:themeColor="text1"/>
                <w:szCs w:val="21"/>
              </w:rPr>
              <w:t>分，《办公设备耗材采购清单表》中所列项每少一项扣</w:t>
            </w:r>
            <w:r w:rsidRPr="00812CFA">
              <w:rPr>
                <w:rFonts w:ascii="宋体" w:eastAsia="宋体" w:hAnsi="宋体"/>
                <w:color w:val="000000" w:themeColor="text1"/>
                <w:szCs w:val="21"/>
              </w:rPr>
              <w:t>0.</w:t>
            </w:r>
            <w:r w:rsidR="00812CFA" w:rsidRPr="00812CFA">
              <w:rPr>
                <w:rFonts w:ascii="宋体" w:eastAsia="宋体" w:hAnsi="宋体"/>
                <w:color w:val="000000" w:themeColor="text1"/>
                <w:szCs w:val="21"/>
              </w:rPr>
              <w:t>8</w:t>
            </w:r>
            <w:r w:rsidRPr="00812CFA">
              <w:rPr>
                <w:rFonts w:ascii="宋体" w:eastAsia="宋体" w:hAnsi="宋体" w:hint="eastAsia"/>
                <w:color w:val="000000" w:themeColor="text1"/>
                <w:szCs w:val="21"/>
              </w:rPr>
              <w:t>分，直至该项分值扣完为止</w:t>
            </w:r>
            <w:r w:rsidRPr="006B0FB6">
              <w:rPr>
                <w:rFonts w:ascii="宋体" w:eastAsia="宋体" w:hAnsi="宋体" w:hint="eastAsia"/>
                <w:color w:val="000000" w:themeColor="text1"/>
                <w:szCs w:val="21"/>
              </w:rPr>
              <w:t>。</w:t>
            </w:r>
          </w:p>
        </w:tc>
      </w:tr>
      <w:tr w:rsidR="006B0FB6" w:rsidRPr="00432D58" w14:paraId="2322102E" w14:textId="77777777" w:rsidTr="006B0FB6">
        <w:trPr>
          <w:tblCellSpacing w:w="0" w:type="dxa"/>
        </w:trPr>
        <w:tc>
          <w:tcPr>
            <w:tcW w:w="592" w:type="dxa"/>
            <w:vAlign w:val="center"/>
          </w:tcPr>
          <w:p w14:paraId="586EF4B3" w14:textId="77777777" w:rsidR="006B0FB6" w:rsidRPr="006B0FB6" w:rsidRDefault="006B0FB6" w:rsidP="006B0FB6">
            <w:pPr>
              <w:spacing w:line="400" w:lineRule="exact"/>
              <w:jc w:val="center"/>
              <w:rPr>
                <w:rFonts w:ascii="宋体" w:eastAsia="宋体" w:hAnsi="宋体"/>
                <w:color w:val="000000" w:themeColor="text1"/>
                <w:szCs w:val="21"/>
              </w:rPr>
            </w:pPr>
            <w:r w:rsidRPr="006B0FB6">
              <w:rPr>
                <w:rFonts w:ascii="宋体" w:eastAsia="宋体" w:hAnsi="宋体"/>
                <w:color w:val="000000" w:themeColor="text1"/>
                <w:szCs w:val="21"/>
              </w:rPr>
              <w:t>3</w:t>
            </w:r>
          </w:p>
        </w:tc>
        <w:tc>
          <w:tcPr>
            <w:tcW w:w="1420" w:type="dxa"/>
            <w:vAlign w:val="center"/>
          </w:tcPr>
          <w:p w14:paraId="33AE5CC8" w14:textId="4ABDCB66" w:rsidR="006B0FB6" w:rsidRPr="006B0FB6" w:rsidRDefault="006B0FB6" w:rsidP="006B0FB6">
            <w:pPr>
              <w:spacing w:line="400" w:lineRule="exact"/>
              <w:ind w:firstLineChars="188" w:firstLine="395"/>
              <w:rPr>
                <w:rFonts w:ascii="宋体" w:eastAsia="宋体" w:hAnsi="宋体"/>
                <w:color w:val="000000" w:themeColor="text1"/>
                <w:szCs w:val="21"/>
              </w:rPr>
            </w:pPr>
            <w:r>
              <w:rPr>
                <w:rFonts w:ascii="宋体" w:eastAsia="宋体" w:hAnsi="宋体" w:hint="eastAsia"/>
                <w:color w:val="000000" w:themeColor="text1"/>
                <w:szCs w:val="21"/>
              </w:rPr>
              <w:t>类似</w:t>
            </w:r>
            <w:r w:rsidRPr="006B0FB6">
              <w:rPr>
                <w:rFonts w:ascii="宋体" w:eastAsia="宋体" w:hAnsi="宋体"/>
                <w:color w:val="000000" w:themeColor="text1"/>
                <w:szCs w:val="21"/>
              </w:rPr>
              <w:t>业绩</w:t>
            </w:r>
          </w:p>
        </w:tc>
        <w:tc>
          <w:tcPr>
            <w:tcW w:w="1137" w:type="dxa"/>
            <w:vAlign w:val="center"/>
          </w:tcPr>
          <w:p w14:paraId="432A31C2" w14:textId="77777777" w:rsidR="006B0FB6" w:rsidRPr="006B0FB6" w:rsidRDefault="006B0FB6" w:rsidP="006B0FB6">
            <w:pPr>
              <w:widowControl/>
              <w:spacing w:line="400" w:lineRule="exact"/>
              <w:ind w:firstLine="25"/>
              <w:jc w:val="center"/>
              <w:rPr>
                <w:rFonts w:ascii="宋体" w:eastAsia="宋体" w:hAnsi="宋体"/>
                <w:color w:val="000000" w:themeColor="text1"/>
                <w:szCs w:val="21"/>
              </w:rPr>
            </w:pPr>
            <w:r w:rsidRPr="006B0FB6">
              <w:rPr>
                <w:rFonts w:ascii="宋体" w:eastAsia="宋体" w:hAnsi="宋体"/>
                <w:color w:val="000000" w:themeColor="text1"/>
                <w:szCs w:val="21"/>
              </w:rPr>
              <w:t>5</w:t>
            </w:r>
            <w:r w:rsidRPr="006B0FB6">
              <w:rPr>
                <w:rFonts w:ascii="宋体" w:eastAsia="宋体" w:hAnsi="宋体" w:hint="eastAsia"/>
                <w:color w:val="000000" w:themeColor="text1"/>
                <w:szCs w:val="21"/>
              </w:rPr>
              <w:t>分</w:t>
            </w:r>
          </w:p>
        </w:tc>
        <w:tc>
          <w:tcPr>
            <w:tcW w:w="6367" w:type="dxa"/>
            <w:gridSpan w:val="2"/>
            <w:vAlign w:val="center"/>
          </w:tcPr>
          <w:p w14:paraId="44C3B5CB" w14:textId="77777777" w:rsidR="006B0FB6" w:rsidRPr="006B0FB6" w:rsidRDefault="006B0FB6" w:rsidP="006B0FB6">
            <w:pPr>
              <w:widowControl/>
              <w:spacing w:line="400" w:lineRule="exact"/>
              <w:jc w:val="left"/>
              <w:rPr>
                <w:rFonts w:ascii="宋体" w:eastAsia="宋体" w:hAnsi="宋体"/>
                <w:color w:val="000000" w:themeColor="text1"/>
                <w:szCs w:val="21"/>
              </w:rPr>
            </w:pPr>
            <w:r w:rsidRPr="006B0FB6">
              <w:rPr>
                <w:rFonts w:ascii="宋体" w:eastAsia="宋体" w:hAnsi="宋体"/>
                <w:color w:val="000000" w:themeColor="text1"/>
                <w:szCs w:val="21"/>
              </w:rPr>
              <w:t>供应商自2022年1月1日起具有类似项目业绩的，每具有 1 个得 1分，最多得5分。（提供加盖供应商鲜章的合同复印件予以佐证，不提供或不满足不得分）</w:t>
            </w:r>
          </w:p>
        </w:tc>
      </w:tr>
      <w:tr w:rsidR="006B0FB6" w:rsidRPr="00432D58" w14:paraId="14DDE921" w14:textId="77777777" w:rsidTr="006B0FB6">
        <w:trPr>
          <w:trHeight w:val="1717"/>
          <w:tblCellSpacing w:w="0" w:type="dxa"/>
        </w:trPr>
        <w:tc>
          <w:tcPr>
            <w:tcW w:w="592" w:type="dxa"/>
            <w:vAlign w:val="center"/>
          </w:tcPr>
          <w:p w14:paraId="6CD3699C" w14:textId="77777777" w:rsidR="006B0FB6" w:rsidRPr="006B0FB6" w:rsidRDefault="006B0FB6" w:rsidP="006B0FB6">
            <w:pPr>
              <w:spacing w:line="400" w:lineRule="exact"/>
              <w:jc w:val="center"/>
              <w:rPr>
                <w:rFonts w:ascii="宋体" w:eastAsia="宋体" w:hAnsi="宋体"/>
                <w:color w:val="000000" w:themeColor="text1"/>
                <w:szCs w:val="21"/>
              </w:rPr>
            </w:pPr>
            <w:r w:rsidRPr="006B0FB6">
              <w:rPr>
                <w:rFonts w:ascii="宋体" w:eastAsia="宋体" w:hAnsi="宋体"/>
                <w:color w:val="000000" w:themeColor="text1"/>
                <w:szCs w:val="21"/>
              </w:rPr>
              <w:t>4</w:t>
            </w:r>
          </w:p>
        </w:tc>
        <w:tc>
          <w:tcPr>
            <w:tcW w:w="1420" w:type="dxa"/>
            <w:vAlign w:val="center"/>
          </w:tcPr>
          <w:p w14:paraId="058768A8" w14:textId="77777777" w:rsidR="006B0FB6" w:rsidRPr="006B0FB6" w:rsidRDefault="006B0FB6" w:rsidP="006B0FB6">
            <w:pPr>
              <w:spacing w:line="400" w:lineRule="exact"/>
              <w:jc w:val="center"/>
              <w:rPr>
                <w:rFonts w:ascii="宋体" w:eastAsia="宋体" w:hAnsi="宋体"/>
                <w:color w:val="000000" w:themeColor="text1"/>
                <w:szCs w:val="21"/>
              </w:rPr>
            </w:pPr>
            <w:r w:rsidRPr="006B0FB6">
              <w:rPr>
                <w:rFonts w:ascii="宋体" w:eastAsia="宋体" w:hAnsi="宋体" w:hint="eastAsia"/>
                <w:color w:val="000000" w:themeColor="text1"/>
                <w:szCs w:val="21"/>
              </w:rPr>
              <w:t>实施配送方案</w:t>
            </w:r>
          </w:p>
        </w:tc>
        <w:tc>
          <w:tcPr>
            <w:tcW w:w="1137" w:type="dxa"/>
            <w:vAlign w:val="center"/>
          </w:tcPr>
          <w:p w14:paraId="36C6A68F" w14:textId="77777777" w:rsidR="006B0FB6" w:rsidRPr="006B0FB6" w:rsidRDefault="006B0FB6" w:rsidP="006B0FB6">
            <w:pPr>
              <w:widowControl/>
              <w:spacing w:line="400" w:lineRule="exact"/>
              <w:ind w:firstLine="25"/>
              <w:jc w:val="center"/>
              <w:rPr>
                <w:rFonts w:ascii="宋体" w:eastAsia="宋体" w:hAnsi="宋体"/>
                <w:color w:val="000000" w:themeColor="text1"/>
                <w:szCs w:val="21"/>
              </w:rPr>
            </w:pPr>
            <w:r w:rsidRPr="006B0FB6">
              <w:rPr>
                <w:rFonts w:ascii="宋体" w:eastAsia="宋体" w:hAnsi="宋体"/>
                <w:color w:val="000000" w:themeColor="text1"/>
                <w:szCs w:val="21"/>
              </w:rPr>
              <w:t>15</w:t>
            </w:r>
            <w:r w:rsidRPr="006B0FB6">
              <w:rPr>
                <w:rFonts w:ascii="宋体" w:eastAsia="宋体" w:hAnsi="宋体" w:hint="eastAsia"/>
                <w:color w:val="000000" w:themeColor="text1"/>
                <w:szCs w:val="21"/>
              </w:rPr>
              <w:t>分</w:t>
            </w:r>
          </w:p>
        </w:tc>
        <w:tc>
          <w:tcPr>
            <w:tcW w:w="6367" w:type="dxa"/>
            <w:gridSpan w:val="2"/>
            <w:vAlign w:val="center"/>
          </w:tcPr>
          <w:p w14:paraId="7DF09842" w14:textId="77777777" w:rsidR="006B0FB6" w:rsidRPr="006B0FB6" w:rsidRDefault="006B0FB6" w:rsidP="006B0FB6">
            <w:pPr>
              <w:widowControl/>
              <w:spacing w:line="400" w:lineRule="exact"/>
              <w:jc w:val="left"/>
              <w:rPr>
                <w:rFonts w:ascii="宋体" w:eastAsia="宋体" w:hAnsi="宋体"/>
                <w:color w:val="000000" w:themeColor="text1"/>
                <w:szCs w:val="21"/>
              </w:rPr>
            </w:pPr>
            <w:r w:rsidRPr="006B0FB6">
              <w:rPr>
                <w:rFonts w:ascii="宋体" w:eastAsia="宋体" w:hAnsi="宋体" w:hint="eastAsia"/>
                <w:color w:val="000000" w:themeColor="text1"/>
                <w:szCs w:val="21"/>
              </w:rPr>
              <w:t>供应商提供的项目实施方案应包含：</w:t>
            </w:r>
          </w:p>
          <w:p w14:paraId="120E13CA" w14:textId="77777777" w:rsidR="006B0FB6" w:rsidRPr="006B0FB6" w:rsidRDefault="006B0FB6" w:rsidP="006B0FB6">
            <w:pPr>
              <w:widowControl/>
              <w:spacing w:line="400" w:lineRule="exact"/>
              <w:jc w:val="left"/>
              <w:rPr>
                <w:rFonts w:ascii="宋体" w:eastAsia="宋体" w:hAnsi="宋体"/>
                <w:color w:val="000000" w:themeColor="text1"/>
                <w:szCs w:val="21"/>
              </w:rPr>
            </w:pPr>
            <w:r w:rsidRPr="006B0FB6">
              <w:rPr>
                <w:rFonts w:ascii="宋体" w:eastAsia="宋体" w:hAnsi="宋体" w:hint="eastAsia"/>
                <w:color w:val="000000" w:themeColor="text1"/>
                <w:szCs w:val="21"/>
              </w:rPr>
              <w:t>①人员配置及分工；</w:t>
            </w:r>
          </w:p>
          <w:p w14:paraId="4119F0F1" w14:textId="77777777" w:rsidR="006B0FB6" w:rsidRPr="006B0FB6" w:rsidRDefault="006B0FB6" w:rsidP="006B0FB6">
            <w:pPr>
              <w:widowControl/>
              <w:spacing w:line="400" w:lineRule="exact"/>
              <w:jc w:val="left"/>
              <w:rPr>
                <w:rFonts w:ascii="宋体" w:eastAsia="宋体" w:hAnsi="宋体"/>
                <w:color w:val="000000" w:themeColor="text1"/>
                <w:szCs w:val="21"/>
              </w:rPr>
            </w:pPr>
            <w:r w:rsidRPr="006B0FB6">
              <w:rPr>
                <w:rFonts w:ascii="宋体" w:eastAsia="宋体" w:hAnsi="宋体" w:hint="eastAsia"/>
                <w:color w:val="000000" w:themeColor="text1"/>
                <w:szCs w:val="21"/>
              </w:rPr>
              <w:t>②货源组织、包装运输、时间进度安排；</w:t>
            </w:r>
          </w:p>
          <w:p w14:paraId="1B3D2F1C" w14:textId="77777777" w:rsidR="006B0FB6" w:rsidRPr="006B0FB6" w:rsidRDefault="006B0FB6" w:rsidP="006B0FB6">
            <w:pPr>
              <w:widowControl/>
              <w:spacing w:line="400" w:lineRule="exact"/>
              <w:jc w:val="left"/>
              <w:rPr>
                <w:rFonts w:ascii="宋体" w:eastAsia="宋体" w:hAnsi="宋体"/>
                <w:color w:val="000000" w:themeColor="text1"/>
                <w:szCs w:val="21"/>
              </w:rPr>
            </w:pPr>
            <w:r w:rsidRPr="006B0FB6">
              <w:rPr>
                <w:rFonts w:ascii="宋体" w:eastAsia="宋体" w:hAnsi="宋体" w:hint="eastAsia"/>
                <w:color w:val="000000" w:themeColor="text1"/>
                <w:szCs w:val="21"/>
              </w:rPr>
              <w:t>③产品质量检验制度、质量保障措施、应急预案等内容。</w:t>
            </w:r>
          </w:p>
          <w:p w14:paraId="15450BAF" w14:textId="77777777" w:rsidR="006B0FB6" w:rsidRPr="006B0FB6" w:rsidRDefault="006B0FB6" w:rsidP="006B0FB6">
            <w:pPr>
              <w:widowControl/>
              <w:spacing w:line="400" w:lineRule="exact"/>
              <w:ind w:firstLineChars="200" w:firstLine="420"/>
              <w:jc w:val="left"/>
              <w:rPr>
                <w:rFonts w:ascii="宋体" w:eastAsia="宋体" w:hAnsi="宋体"/>
                <w:color w:val="000000" w:themeColor="text1"/>
                <w:szCs w:val="21"/>
              </w:rPr>
            </w:pPr>
            <w:r w:rsidRPr="006B0FB6">
              <w:rPr>
                <w:rFonts w:ascii="宋体" w:eastAsia="宋体" w:hAnsi="宋体" w:hint="eastAsia"/>
                <w:color w:val="000000" w:themeColor="text1"/>
                <w:szCs w:val="21"/>
              </w:rPr>
              <w:t>每具有一项得5分，不提供不得分，三项均全部满足得15分。每有一项内容错误（(内容错误指：项目名称、实施地点、各种组织规范、标准与本项目要求不匹配；方案内容与项目不匹配；方案内容与项目无关或内容脱离实际需求等情形)）或内容描述不清楚、不准确、不完整的扣</w:t>
            </w:r>
            <w:r w:rsidRPr="006B0FB6">
              <w:rPr>
                <w:rFonts w:ascii="宋体" w:eastAsia="宋体" w:hAnsi="宋体"/>
                <w:color w:val="000000" w:themeColor="text1"/>
                <w:szCs w:val="21"/>
              </w:rPr>
              <w:t>1</w:t>
            </w:r>
            <w:r w:rsidRPr="006B0FB6">
              <w:rPr>
                <w:rFonts w:ascii="宋体" w:eastAsia="宋体" w:hAnsi="宋体" w:hint="eastAsia"/>
                <w:color w:val="000000" w:themeColor="text1"/>
                <w:szCs w:val="21"/>
              </w:rPr>
              <w:t>分，直至扣完此项得分为止。</w:t>
            </w:r>
          </w:p>
        </w:tc>
      </w:tr>
      <w:tr w:rsidR="006B0FB6" w:rsidRPr="00432D58" w14:paraId="3A252E7C" w14:textId="77777777" w:rsidTr="006B0FB6">
        <w:trPr>
          <w:trHeight w:val="1717"/>
          <w:tblCellSpacing w:w="0" w:type="dxa"/>
        </w:trPr>
        <w:tc>
          <w:tcPr>
            <w:tcW w:w="592" w:type="dxa"/>
            <w:vAlign w:val="center"/>
          </w:tcPr>
          <w:p w14:paraId="20456571" w14:textId="77777777" w:rsidR="006B0FB6" w:rsidRPr="006B0FB6" w:rsidRDefault="006B0FB6" w:rsidP="006B0FB6">
            <w:pPr>
              <w:spacing w:line="400" w:lineRule="exact"/>
              <w:jc w:val="center"/>
              <w:rPr>
                <w:rFonts w:ascii="宋体" w:eastAsia="宋体" w:hAnsi="宋体"/>
                <w:color w:val="000000" w:themeColor="text1"/>
                <w:szCs w:val="21"/>
              </w:rPr>
            </w:pPr>
            <w:r w:rsidRPr="006B0FB6">
              <w:rPr>
                <w:rFonts w:ascii="宋体" w:eastAsia="宋体" w:hAnsi="宋体"/>
                <w:color w:val="000000" w:themeColor="text1"/>
                <w:szCs w:val="21"/>
              </w:rPr>
              <w:t>5</w:t>
            </w:r>
          </w:p>
        </w:tc>
        <w:tc>
          <w:tcPr>
            <w:tcW w:w="1420" w:type="dxa"/>
            <w:vAlign w:val="center"/>
          </w:tcPr>
          <w:p w14:paraId="21515A59" w14:textId="77777777" w:rsidR="006B0FB6" w:rsidRPr="006B0FB6" w:rsidRDefault="006B0FB6" w:rsidP="006B0FB6">
            <w:pPr>
              <w:spacing w:line="400" w:lineRule="exact"/>
              <w:jc w:val="center"/>
              <w:rPr>
                <w:rFonts w:ascii="宋体" w:eastAsia="宋体" w:hAnsi="宋体"/>
                <w:color w:val="000000" w:themeColor="text1"/>
                <w:szCs w:val="21"/>
              </w:rPr>
            </w:pPr>
            <w:r w:rsidRPr="006B0FB6">
              <w:rPr>
                <w:rFonts w:ascii="宋体" w:eastAsia="宋体" w:hAnsi="宋体" w:hint="eastAsia"/>
                <w:color w:val="000000" w:themeColor="text1"/>
                <w:szCs w:val="21"/>
              </w:rPr>
              <w:t>售后服务</w:t>
            </w:r>
          </w:p>
        </w:tc>
        <w:tc>
          <w:tcPr>
            <w:tcW w:w="1137" w:type="dxa"/>
            <w:vAlign w:val="center"/>
          </w:tcPr>
          <w:p w14:paraId="4903C7F2" w14:textId="77777777" w:rsidR="006B0FB6" w:rsidRPr="006B0FB6" w:rsidRDefault="006B0FB6" w:rsidP="006B0FB6">
            <w:pPr>
              <w:widowControl/>
              <w:spacing w:line="400" w:lineRule="exact"/>
              <w:ind w:firstLine="25"/>
              <w:jc w:val="center"/>
              <w:rPr>
                <w:rFonts w:ascii="宋体" w:eastAsia="宋体" w:hAnsi="宋体"/>
                <w:color w:val="000000" w:themeColor="text1"/>
                <w:szCs w:val="21"/>
              </w:rPr>
            </w:pPr>
            <w:r w:rsidRPr="006B0FB6">
              <w:rPr>
                <w:rFonts w:ascii="宋体" w:eastAsia="宋体" w:hAnsi="宋体" w:hint="eastAsia"/>
                <w:color w:val="000000" w:themeColor="text1"/>
                <w:szCs w:val="21"/>
              </w:rPr>
              <w:t>5分</w:t>
            </w:r>
          </w:p>
        </w:tc>
        <w:tc>
          <w:tcPr>
            <w:tcW w:w="6367" w:type="dxa"/>
            <w:gridSpan w:val="2"/>
            <w:vAlign w:val="center"/>
          </w:tcPr>
          <w:p w14:paraId="311A70EC" w14:textId="77777777" w:rsidR="006B0FB6" w:rsidRPr="006B0FB6" w:rsidRDefault="006B0FB6" w:rsidP="006B0FB6">
            <w:pPr>
              <w:widowControl/>
              <w:spacing w:line="400" w:lineRule="exact"/>
              <w:jc w:val="left"/>
              <w:rPr>
                <w:rFonts w:ascii="宋体" w:eastAsia="宋体" w:hAnsi="宋体"/>
                <w:color w:val="000000" w:themeColor="text1"/>
                <w:szCs w:val="21"/>
              </w:rPr>
            </w:pPr>
            <w:r w:rsidRPr="006B0FB6">
              <w:rPr>
                <w:rFonts w:ascii="宋体" w:eastAsia="宋体" w:hAnsi="宋体" w:hint="eastAsia"/>
                <w:color w:val="000000" w:themeColor="text1"/>
                <w:szCs w:val="21"/>
              </w:rPr>
              <w:t>供应商具有完善的售后服务方案。售后服务方案应包含：</w:t>
            </w:r>
          </w:p>
          <w:p w14:paraId="5E6AD7B0" w14:textId="77777777" w:rsidR="006B0FB6" w:rsidRPr="006B0FB6" w:rsidRDefault="006B0FB6" w:rsidP="006B0FB6">
            <w:pPr>
              <w:widowControl/>
              <w:spacing w:line="400" w:lineRule="exact"/>
              <w:jc w:val="left"/>
              <w:rPr>
                <w:rFonts w:ascii="宋体" w:eastAsia="宋体" w:hAnsi="宋体"/>
                <w:color w:val="000000" w:themeColor="text1"/>
                <w:szCs w:val="21"/>
              </w:rPr>
            </w:pPr>
            <w:r w:rsidRPr="006B0FB6">
              <w:rPr>
                <w:rFonts w:ascii="宋体" w:eastAsia="宋体" w:hAnsi="宋体" w:hint="eastAsia"/>
                <w:color w:val="000000" w:themeColor="text1"/>
                <w:szCs w:val="21"/>
              </w:rPr>
              <w:t>①售后响应时间；</w:t>
            </w:r>
          </w:p>
          <w:p w14:paraId="43E15F7E" w14:textId="77777777" w:rsidR="006B0FB6" w:rsidRPr="006B0FB6" w:rsidRDefault="006B0FB6" w:rsidP="006B0FB6">
            <w:pPr>
              <w:widowControl/>
              <w:spacing w:line="400" w:lineRule="exact"/>
              <w:jc w:val="left"/>
              <w:rPr>
                <w:rFonts w:ascii="宋体" w:eastAsia="宋体" w:hAnsi="宋体"/>
                <w:color w:val="000000" w:themeColor="text1"/>
                <w:szCs w:val="21"/>
              </w:rPr>
            </w:pPr>
            <w:r w:rsidRPr="006B0FB6">
              <w:rPr>
                <w:rFonts w:ascii="宋体" w:eastAsia="宋体" w:hAnsi="宋体" w:hint="eastAsia"/>
                <w:color w:val="000000" w:themeColor="text1"/>
                <w:szCs w:val="21"/>
              </w:rPr>
              <w:t>②售后流程及措施等。</w:t>
            </w:r>
          </w:p>
          <w:p w14:paraId="38193579" w14:textId="77777777" w:rsidR="006B0FB6" w:rsidRPr="006B0FB6" w:rsidRDefault="006B0FB6" w:rsidP="006B0FB6">
            <w:pPr>
              <w:widowControl/>
              <w:spacing w:line="400" w:lineRule="exact"/>
              <w:ind w:firstLineChars="200" w:firstLine="420"/>
              <w:jc w:val="left"/>
              <w:rPr>
                <w:rFonts w:ascii="宋体" w:eastAsia="宋体" w:hAnsi="宋体"/>
                <w:color w:val="000000" w:themeColor="text1"/>
                <w:szCs w:val="21"/>
              </w:rPr>
            </w:pPr>
            <w:r w:rsidRPr="006B0FB6">
              <w:rPr>
                <w:rFonts w:ascii="宋体" w:eastAsia="宋体" w:hAnsi="宋体" w:hint="eastAsia"/>
                <w:color w:val="000000" w:themeColor="text1"/>
                <w:szCs w:val="21"/>
              </w:rPr>
              <w:t>每具有一项得2</w:t>
            </w:r>
            <w:r w:rsidRPr="006B0FB6">
              <w:rPr>
                <w:rFonts w:ascii="宋体" w:eastAsia="宋体" w:hAnsi="宋体"/>
                <w:color w:val="000000" w:themeColor="text1"/>
                <w:szCs w:val="21"/>
              </w:rPr>
              <w:t>.5</w:t>
            </w:r>
            <w:r w:rsidRPr="006B0FB6">
              <w:rPr>
                <w:rFonts w:ascii="宋体" w:eastAsia="宋体" w:hAnsi="宋体" w:hint="eastAsia"/>
                <w:color w:val="000000" w:themeColor="text1"/>
                <w:szCs w:val="21"/>
              </w:rPr>
              <w:t>分，不提供不得分，两项均全部满足得</w:t>
            </w:r>
            <w:r w:rsidRPr="006B0FB6">
              <w:rPr>
                <w:rFonts w:ascii="宋体" w:eastAsia="宋体" w:hAnsi="宋体"/>
                <w:color w:val="000000" w:themeColor="text1"/>
                <w:szCs w:val="21"/>
              </w:rPr>
              <w:t>5</w:t>
            </w:r>
            <w:r w:rsidRPr="006B0FB6">
              <w:rPr>
                <w:rFonts w:ascii="宋体" w:eastAsia="宋体" w:hAnsi="宋体" w:hint="eastAsia"/>
                <w:color w:val="000000" w:themeColor="text1"/>
                <w:szCs w:val="21"/>
              </w:rPr>
              <w:t>分。每有一项内容错误或内容描述不清楚、不准确、不完整的扣</w:t>
            </w:r>
            <w:r w:rsidRPr="006B0FB6">
              <w:rPr>
                <w:rFonts w:ascii="宋体" w:eastAsia="宋体" w:hAnsi="宋体"/>
                <w:color w:val="000000" w:themeColor="text1"/>
                <w:szCs w:val="21"/>
              </w:rPr>
              <w:t>0.5</w:t>
            </w:r>
            <w:r w:rsidRPr="006B0FB6">
              <w:rPr>
                <w:rFonts w:ascii="宋体" w:eastAsia="宋体" w:hAnsi="宋体" w:hint="eastAsia"/>
                <w:color w:val="000000" w:themeColor="text1"/>
                <w:szCs w:val="21"/>
              </w:rPr>
              <w:t>分，直至扣完此项得分为止。</w:t>
            </w:r>
          </w:p>
        </w:tc>
      </w:tr>
    </w:tbl>
    <w:p w14:paraId="5E98212F" w14:textId="77777777" w:rsidR="00FC5C6C" w:rsidRPr="006B0FB6" w:rsidRDefault="00FC5C6C">
      <w:pPr>
        <w:jc w:val="center"/>
        <w:rPr>
          <w:rFonts w:ascii="宋体" w:eastAsia="宋体" w:hAnsi="宋体" w:cs="仿宋"/>
          <w:sz w:val="24"/>
          <w:szCs w:val="24"/>
          <w:lang w:eastAsia="zh-TW"/>
        </w:rPr>
      </w:pPr>
    </w:p>
    <w:p w14:paraId="6C28EF68" w14:textId="77777777" w:rsidR="00FC5C6C" w:rsidRDefault="00FC5C6C">
      <w:pPr>
        <w:pStyle w:val="2"/>
      </w:pPr>
    </w:p>
    <w:p w14:paraId="1CB00700" w14:textId="1A50220B" w:rsidR="00FC5C6C" w:rsidRDefault="00FC5C6C">
      <w:pPr>
        <w:rPr>
          <w:rFonts w:ascii="宋体" w:eastAsia="宋体" w:hAnsi="宋体"/>
          <w:sz w:val="36"/>
          <w:szCs w:val="36"/>
        </w:rPr>
      </w:pPr>
      <w:bookmarkStart w:id="28" w:name="_Toc217446082"/>
      <w:bookmarkEnd w:id="25"/>
    </w:p>
    <w:p w14:paraId="01626EB4" w14:textId="77777777" w:rsidR="00FC5C6C"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t>第六章 比选申请文件格式</w:t>
      </w:r>
    </w:p>
    <w:p w14:paraId="57E79AD0" w14:textId="77777777" w:rsidR="00FC5C6C"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44B5EDC9" w14:textId="77777777" w:rsidR="00FC5C6C"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竞争性比选申请文件</w:t>
      </w:r>
    </w:p>
    <w:p w14:paraId="00800AF3" w14:textId="77777777" w:rsidR="00FC5C6C" w:rsidRDefault="00FC5C6C">
      <w:pPr>
        <w:spacing w:line="360" w:lineRule="auto"/>
        <w:ind w:firstLineChars="200" w:firstLine="1446"/>
        <w:jc w:val="left"/>
        <w:rPr>
          <w:rFonts w:ascii="宋体" w:eastAsia="宋体" w:hAnsi="宋体"/>
          <w:b/>
          <w:sz w:val="72"/>
          <w:szCs w:val="72"/>
        </w:rPr>
      </w:pPr>
    </w:p>
    <w:p w14:paraId="1AB8615B" w14:textId="77777777" w:rsidR="00FC5C6C" w:rsidRDefault="00FC5C6C">
      <w:pPr>
        <w:spacing w:line="360" w:lineRule="auto"/>
        <w:ind w:firstLineChars="200" w:firstLine="1446"/>
        <w:jc w:val="left"/>
        <w:rPr>
          <w:rFonts w:ascii="宋体" w:eastAsia="宋体" w:hAnsi="宋体"/>
          <w:b/>
          <w:sz w:val="72"/>
          <w:szCs w:val="72"/>
        </w:rPr>
      </w:pPr>
    </w:p>
    <w:p w14:paraId="11038D32" w14:textId="77777777" w:rsidR="00FC5C6C"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61865F7F" w14:textId="77777777" w:rsidR="00FC5C6C"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49760FEA" w14:textId="77777777" w:rsidR="00FC5C6C" w:rsidRDefault="00000000">
      <w:pPr>
        <w:pStyle w:val="a7"/>
        <w:spacing w:after="0"/>
        <w:ind w:firstLineChars="200" w:firstLine="643"/>
        <w:rPr>
          <w:rFonts w:ascii="宋体" w:eastAsia="宋体" w:hAnsi="宋体"/>
        </w:rPr>
      </w:pPr>
      <w:r>
        <w:rPr>
          <w:rFonts w:ascii="宋体" w:eastAsia="宋体" w:hAnsi="宋体" w:cs="Times New Roman" w:hint="eastAsia"/>
          <w:b/>
          <w:sz w:val="32"/>
        </w:rPr>
        <w:t>包号：（若有）</w:t>
      </w:r>
    </w:p>
    <w:p w14:paraId="2C04E89F" w14:textId="77777777" w:rsidR="00FC5C6C" w:rsidRDefault="00FC5C6C">
      <w:pPr>
        <w:jc w:val="center"/>
        <w:rPr>
          <w:rFonts w:ascii="宋体" w:eastAsia="宋体" w:hAnsi="宋体" w:cs="Times New Roman"/>
          <w:b/>
          <w:sz w:val="36"/>
        </w:rPr>
      </w:pPr>
    </w:p>
    <w:p w14:paraId="551F6111" w14:textId="77777777" w:rsidR="00FC5C6C" w:rsidRDefault="00FC5C6C">
      <w:pPr>
        <w:jc w:val="center"/>
        <w:rPr>
          <w:rFonts w:ascii="宋体" w:eastAsia="宋体" w:hAnsi="宋体" w:cs="Times New Roman"/>
          <w:b/>
          <w:sz w:val="32"/>
          <w:szCs w:val="32"/>
        </w:rPr>
      </w:pPr>
    </w:p>
    <w:p w14:paraId="1330CFCE" w14:textId="77777777" w:rsidR="00FC5C6C" w:rsidRDefault="00FC5C6C">
      <w:pPr>
        <w:jc w:val="center"/>
        <w:rPr>
          <w:rFonts w:ascii="宋体" w:eastAsia="宋体" w:hAnsi="宋体" w:cs="Times New Roman"/>
          <w:b/>
          <w:sz w:val="36"/>
        </w:rPr>
      </w:pPr>
    </w:p>
    <w:p w14:paraId="11B0AC8F" w14:textId="77777777" w:rsidR="00FC5C6C" w:rsidRDefault="00FC5C6C">
      <w:pPr>
        <w:jc w:val="center"/>
        <w:rPr>
          <w:rFonts w:ascii="宋体" w:eastAsia="宋体" w:hAnsi="宋体" w:cs="Times New Roman"/>
          <w:b/>
          <w:sz w:val="36"/>
        </w:rPr>
      </w:pPr>
    </w:p>
    <w:p w14:paraId="3417D5C6" w14:textId="77777777" w:rsidR="00FC5C6C" w:rsidRDefault="00FC5C6C">
      <w:pPr>
        <w:spacing w:line="440" w:lineRule="exact"/>
        <w:jc w:val="center"/>
        <w:rPr>
          <w:rFonts w:ascii="宋体" w:eastAsia="宋体" w:hAnsi="宋体" w:cs="Times New Roman"/>
          <w:b/>
          <w:sz w:val="36"/>
        </w:rPr>
      </w:pPr>
    </w:p>
    <w:p w14:paraId="70128EC7" w14:textId="77777777" w:rsidR="00FC5C6C"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407E4EED" w14:textId="77777777" w:rsidR="00FC5C6C" w:rsidRDefault="00000000">
      <w:pPr>
        <w:rPr>
          <w:rFonts w:ascii="宋体" w:eastAsia="宋体" w:hAnsi="宋体"/>
          <w:sz w:val="32"/>
        </w:rPr>
      </w:pPr>
      <w:r>
        <w:rPr>
          <w:rFonts w:ascii="宋体" w:eastAsia="宋体" w:hAnsi="宋体" w:hint="eastAsia"/>
          <w:sz w:val="32"/>
        </w:rPr>
        <w:br w:type="page"/>
      </w:r>
    </w:p>
    <w:p w14:paraId="1006E47E"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15308214" w14:textId="77777777" w:rsidR="00FC5C6C" w:rsidRDefault="00000000">
      <w:pPr>
        <w:pStyle w:val="21"/>
        <w:spacing w:line="400" w:lineRule="exact"/>
        <w:ind w:firstLine="0"/>
        <w:rPr>
          <w:rFonts w:ascii="宋体" w:eastAsia="宋体" w:hAnsi="宋体"/>
          <w:bCs/>
          <w:sz w:val="24"/>
          <w:szCs w:val="24"/>
          <w:u w:val="single"/>
        </w:rPr>
      </w:pPr>
      <w:r>
        <w:rPr>
          <w:rFonts w:ascii="宋体" w:eastAsia="宋体" w:hAnsi="宋体" w:hint="eastAsia"/>
          <w:bCs/>
          <w:sz w:val="24"/>
          <w:szCs w:val="24"/>
          <w:u w:val="single"/>
        </w:rPr>
        <w:t>xxxxxxxxx</w:t>
      </w:r>
      <w:r>
        <w:rPr>
          <w:rFonts w:ascii="宋体" w:eastAsia="宋体" w:hAnsi="宋体" w:hint="eastAsia"/>
          <w:bCs/>
          <w:sz w:val="24"/>
          <w:szCs w:val="24"/>
        </w:rPr>
        <w:t>：</w:t>
      </w:r>
    </w:p>
    <w:p w14:paraId="0EDE95E4"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4176E9D4"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2B225C06"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100EDA35"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0687E45F"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522E35B0"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65C2A5E1"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5652144E"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1BA7716A" w14:textId="77777777" w:rsidR="00FC5C6C" w:rsidRDefault="00FC5C6C">
      <w:pPr>
        <w:pStyle w:val="21"/>
        <w:spacing w:line="400" w:lineRule="exact"/>
        <w:ind w:firstLine="0"/>
        <w:rPr>
          <w:rFonts w:ascii="宋体" w:eastAsia="宋体" w:hAnsi="宋体"/>
          <w:bCs/>
          <w:sz w:val="24"/>
          <w:szCs w:val="24"/>
        </w:rPr>
      </w:pPr>
    </w:p>
    <w:p w14:paraId="25396485"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AD76F59"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7359CEB5"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3E92F4D8"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04144295"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25E8D97C"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0782BB0A"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4441B970" w14:textId="77777777" w:rsidR="00FC5C6C" w:rsidRDefault="00000000">
      <w:pPr>
        <w:rPr>
          <w:rFonts w:ascii="宋体" w:eastAsia="宋体" w:hAnsi="宋体"/>
          <w:b/>
          <w:sz w:val="32"/>
          <w:szCs w:val="32"/>
        </w:rPr>
      </w:pPr>
      <w:r>
        <w:rPr>
          <w:rFonts w:ascii="宋体" w:eastAsia="宋体" w:hAnsi="宋体" w:hint="eastAsia"/>
          <w:b/>
          <w:sz w:val="32"/>
          <w:szCs w:val="32"/>
        </w:rPr>
        <w:br w:type="page"/>
      </w:r>
    </w:p>
    <w:p w14:paraId="584E5245"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1B39C7DB" w14:textId="77777777" w:rsidR="00FC5C6C" w:rsidRDefault="00FC5C6C">
      <w:pPr>
        <w:widowControl/>
        <w:spacing w:line="360" w:lineRule="atLeast"/>
        <w:ind w:firstLineChars="196" w:firstLine="472"/>
        <w:jc w:val="left"/>
        <w:rPr>
          <w:rFonts w:ascii="宋体" w:eastAsia="宋体" w:hAnsi="宋体"/>
          <w:b/>
          <w:sz w:val="24"/>
        </w:rPr>
      </w:pPr>
    </w:p>
    <w:p w14:paraId="3AF8E538" w14:textId="77777777" w:rsidR="00FC5C6C" w:rsidRDefault="00FC5C6C">
      <w:pPr>
        <w:widowControl/>
        <w:spacing w:line="360" w:lineRule="atLeast"/>
        <w:ind w:firstLineChars="196" w:firstLine="472"/>
        <w:jc w:val="left"/>
        <w:rPr>
          <w:rFonts w:ascii="宋体" w:eastAsia="宋体" w:hAnsi="宋体"/>
          <w:b/>
          <w:sz w:val="24"/>
        </w:rPr>
      </w:pPr>
    </w:p>
    <w:p w14:paraId="18EF05A7" w14:textId="77777777" w:rsidR="00FC5C6C"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04E96AB9" w14:textId="77777777" w:rsidR="00FC5C6C"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79C9530" w14:textId="77777777" w:rsidR="00FC5C6C"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45B9D59C" w14:textId="77777777" w:rsidR="00FC5C6C" w:rsidRDefault="00FC5C6C">
      <w:pPr>
        <w:pStyle w:val="a7"/>
        <w:rPr>
          <w:rFonts w:ascii="宋体" w:eastAsia="宋体" w:hAnsi="宋体"/>
        </w:rPr>
      </w:pPr>
    </w:p>
    <w:p w14:paraId="73EE03A0" w14:textId="77777777" w:rsidR="00FC5C6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3C7E7357" w14:textId="77777777" w:rsidR="00FC5C6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2B4216AD" w14:textId="77777777" w:rsidR="00FC5C6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F0969B2" w14:textId="77777777" w:rsidR="00FC5C6C"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533E84D" w14:textId="77777777" w:rsidR="00FC5C6C"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79BAB350" wp14:editId="0A7DEB8B">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6027E75" w14:textId="77777777" w:rsidR="00FC5C6C" w:rsidRDefault="00FC5C6C"/>
                          <w:p w14:paraId="2D4E140D" w14:textId="77777777" w:rsidR="00FC5C6C" w:rsidRDefault="00FC5C6C">
                            <w:pPr>
                              <w:jc w:val="center"/>
                              <w:rPr>
                                <w:rFonts w:ascii="仿宋" w:eastAsia="仿宋" w:hAnsi="仿宋" w:cs="仿宋"/>
                                <w:b/>
                                <w:bCs/>
                                <w:sz w:val="32"/>
                                <w:szCs w:val="36"/>
                              </w:rPr>
                            </w:pPr>
                          </w:p>
                          <w:p w14:paraId="6882EC5D" w14:textId="77777777" w:rsidR="00FC5C6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79BAB350"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26027E75" w14:textId="77777777" w:rsidR="00FC5C6C" w:rsidRDefault="00FC5C6C"/>
                    <w:p w14:paraId="2D4E140D" w14:textId="77777777" w:rsidR="00FC5C6C" w:rsidRDefault="00FC5C6C">
                      <w:pPr>
                        <w:jc w:val="center"/>
                        <w:rPr>
                          <w:rFonts w:ascii="仿宋" w:eastAsia="仿宋" w:hAnsi="仿宋" w:cs="仿宋"/>
                          <w:b/>
                          <w:bCs/>
                          <w:sz w:val="32"/>
                          <w:szCs w:val="36"/>
                        </w:rPr>
                      </w:pPr>
                    </w:p>
                    <w:p w14:paraId="6882EC5D" w14:textId="77777777" w:rsidR="00FC5C6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1BC1E121" wp14:editId="77E67A37">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30DE7CE" w14:textId="77777777" w:rsidR="00FC5C6C" w:rsidRDefault="00FC5C6C"/>
                          <w:p w14:paraId="4F57DFDB" w14:textId="77777777" w:rsidR="00FC5C6C" w:rsidRDefault="00FC5C6C">
                            <w:pPr>
                              <w:jc w:val="center"/>
                              <w:rPr>
                                <w:rFonts w:ascii="仿宋" w:eastAsia="仿宋" w:hAnsi="仿宋" w:cs="仿宋"/>
                                <w:b/>
                                <w:bCs/>
                                <w:sz w:val="32"/>
                                <w:szCs w:val="36"/>
                              </w:rPr>
                            </w:pPr>
                          </w:p>
                          <w:p w14:paraId="329CFAA2" w14:textId="77777777" w:rsidR="00FC5C6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1BC1E121"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330DE7CE" w14:textId="77777777" w:rsidR="00FC5C6C" w:rsidRDefault="00FC5C6C"/>
                    <w:p w14:paraId="4F57DFDB" w14:textId="77777777" w:rsidR="00FC5C6C" w:rsidRDefault="00FC5C6C">
                      <w:pPr>
                        <w:jc w:val="center"/>
                        <w:rPr>
                          <w:rFonts w:ascii="仿宋" w:eastAsia="仿宋" w:hAnsi="仿宋" w:cs="仿宋"/>
                          <w:b/>
                          <w:bCs/>
                          <w:sz w:val="32"/>
                          <w:szCs w:val="36"/>
                        </w:rPr>
                      </w:pPr>
                    </w:p>
                    <w:p w14:paraId="329CFAA2" w14:textId="77777777" w:rsidR="00FC5C6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1953ACBC" w14:textId="77777777" w:rsidR="00FC5C6C" w:rsidRDefault="00FC5C6C">
      <w:pPr>
        <w:widowControl/>
        <w:spacing w:line="360" w:lineRule="atLeast"/>
        <w:jc w:val="left"/>
        <w:rPr>
          <w:rFonts w:ascii="宋体" w:eastAsia="宋体" w:hAnsi="宋体"/>
          <w:b/>
          <w:sz w:val="24"/>
        </w:rPr>
      </w:pPr>
    </w:p>
    <w:p w14:paraId="00547B96" w14:textId="77777777" w:rsidR="00FC5C6C" w:rsidRDefault="00FC5C6C">
      <w:pPr>
        <w:widowControl/>
        <w:spacing w:line="360" w:lineRule="atLeast"/>
        <w:jc w:val="left"/>
        <w:rPr>
          <w:rFonts w:ascii="宋体" w:eastAsia="宋体" w:hAnsi="宋体"/>
          <w:b/>
          <w:sz w:val="24"/>
        </w:rPr>
      </w:pPr>
    </w:p>
    <w:p w14:paraId="325AD14B" w14:textId="77777777" w:rsidR="00FC5C6C" w:rsidRDefault="00FC5C6C">
      <w:pPr>
        <w:widowControl/>
        <w:spacing w:line="360" w:lineRule="atLeast"/>
        <w:jc w:val="left"/>
        <w:rPr>
          <w:rFonts w:ascii="宋体" w:eastAsia="宋体" w:hAnsi="宋体"/>
          <w:b/>
          <w:sz w:val="24"/>
        </w:rPr>
      </w:pPr>
    </w:p>
    <w:p w14:paraId="17B8776F" w14:textId="77777777" w:rsidR="00FC5C6C" w:rsidRDefault="00FC5C6C">
      <w:pPr>
        <w:spacing w:line="400" w:lineRule="exact"/>
        <w:ind w:firstLineChars="200" w:firstLine="480"/>
        <w:rPr>
          <w:rFonts w:ascii="宋体" w:eastAsia="宋体" w:hAnsi="宋体"/>
          <w:sz w:val="24"/>
        </w:rPr>
      </w:pPr>
    </w:p>
    <w:p w14:paraId="0E6E7DCA" w14:textId="77777777" w:rsidR="00FC5C6C" w:rsidRDefault="00FC5C6C">
      <w:pPr>
        <w:spacing w:line="400" w:lineRule="exact"/>
        <w:ind w:firstLineChars="200" w:firstLine="480"/>
        <w:rPr>
          <w:rFonts w:ascii="宋体" w:eastAsia="宋体" w:hAnsi="宋体"/>
          <w:sz w:val="24"/>
        </w:rPr>
      </w:pPr>
    </w:p>
    <w:p w14:paraId="3BDE627A" w14:textId="77777777" w:rsidR="00FC5C6C" w:rsidRDefault="00FC5C6C">
      <w:pPr>
        <w:spacing w:line="400" w:lineRule="exact"/>
        <w:ind w:firstLineChars="200" w:firstLine="480"/>
        <w:rPr>
          <w:rFonts w:ascii="宋体" w:eastAsia="宋体" w:hAnsi="宋体"/>
          <w:sz w:val="24"/>
        </w:rPr>
      </w:pPr>
    </w:p>
    <w:p w14:paraId="0A8EF1B2" w14:textId="77777777" w:rsidR="00FC5C6C" w:rsidRDefault="00FC5C6C">
      <w:pPr>
        <w:spacing w:line="400" w:lineRule="exact"/>
        <w:ind w:firstLineChars="200" w:firstLine="480"/>
        <w:rPr>
          <w:rFonts w:ascii="宋体" w:eastAsia="宋体" w:hAnsi="宋体"/>
          <w:sz w:val="24"/>
        </w:rPr>
      </w:pPr>
    </w:p>
    <w:p w14:paraId="5BBD477F" w14:textId="77777777" w:rsidR="00FC5C6C"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66FBCE7A" w14:textId="77777777" w:rsidR="00FC5C6C"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3485489" w14:textId="77777777" w:rsidR="00FC5C6C"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19F56E41" w14:textId="77777777" w:rsidR="00FC5C6C"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71A8B84E" w14:textId="77777777" w:rsidR="00FC5C6C" w:rsidRDefault="00000000">
      <w:pPr>
        <w:spacing w:line="540" w:lineRule="exact"/>
        <w:ind w:firstLineChars="200" w:firstLine="480"/>
        <w:rPr>
          <w:rFonts w:ascii="宋体" w:eastAsia="宋体" w:hAnsi="宋体"/>
        </w:rPr>
        <w:sectPr w:rsidR="00FC5C6C" w:rsidSect="00F615EB">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3573D9B3"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226C3AC5" w14:textId="77777777" w:rsidR="00FC5C6C"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53D315D3" w14:textId="77777777" w:rsidR="00FC5C6C"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24E56FDD"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36B1CD70"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5C9463C6"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48D7C236"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2BB10718"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2F7EBFBB"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494FC86B"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683B5794" w14:textId="77777777" w:rsidR="00FC5C6C"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0BD07894" w14:textId="77777777" w:rsidR="00FC5C6C"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127E36E8"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562CE81E"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784A474A"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52C4B5FE"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35A5C5A8"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7.不存在同一母学校的两家以上的子学校，以不同申请人身份同时参加本项目同一合同项下的采购活动的情形。</w:t>
      </w:r>
    </w:p>
    <w:p w14:paraId="0C3EEF54"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lastRenderedPageBreak/>
        <w:t>8.我方与比选人不存在关联关系，也不是比选人的母学校或子学校。</w:t>
      </w:r>
    </w:p>
    <w:p w14:paraId="6B5CF521"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1EE42178"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6C4861B3"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6ABC222B"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37835220"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74A4EB16"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5A6447D7"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50A4341"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14CF31A8"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164DF59C" w14:textId="77777777" w:rsidR="00FC5C6C" w:rsidRDefault="00FC5C6C">
      <w:pPr>
        <w:pStyle w:val="a3"/>
        <w:spacing w:line="312" w:lineRule="auto"/>
        <w:rPr>
          <w:rFonts w:ascii="宋体" w:eastAsia="宋体" w:hAnsi="宋体"/>
        </w:rPr>
      </w:pPr>
    </w:p>
    <w:p w14:paraId="6EFD72EE" w14:textId="77777777" w:rsidR="00FC5C6C"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lastRenderedPageBreak/>
        <w:t>申请人名称：XXXX（单位公章）</w:t>
      </w:r>
    </w:p>
    <w:p w14:paraId="5A3DF04D" w14:textId="77777777" w:rsidR="00FC5C6C"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5758DF3C" w14:textId="77777777" w:rsidR="00FC5C6C"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6E31A067" w14:textId="77777777" w:rsidR="00FC5C6C" w:rsidRDefault="00000000">
      <w:pPr>
        <w:rPr>
          <w:rFonts w:ascii="宋体" w:eastAsia="宋体" w:hAnsi="宋体"/>
        </w:rPr>
      </w:pPr>
      <w:r>
        <w:rPr>
          <w:rFonts w:ascii="宋体" w:eastAsia="宋体" w:hAnsi="宋体"/>
        </w:rPr>
        <w:br w:type="page"/>
      </w:r>
    </w:p>
    <w:p w14:paraId="5EA4DE74" w14:textId="77777777" w:rsidR="00FC5C6C"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FC5C6C" w14:paraId="0C2C81E0" w14:textId="77777777">
        <w:trPr>
          <w:trHeight w:val="462"/>
          <w:jc w:val="center"/>
        </w:trPr>
        <w:tc>
          <w:tcPr>
            <w:tcW w:w="1764" w:type="dxa"/>
            <w:vAlign w:val="center"/>
          </w:tcPr>
          <w:p w14:paraId="72B5E57D"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5C6D5CBF" w14:textId="77777777" w:rsidR="00FC5C6C" w:rsidRDefault="00FC5C6C">
            <w:pPr>
              <w:autoSpaceDE w:val="0"/>
              <w:autoSpaceDN w:val="0"/>
              <w:adjustRightInd w:val="0"/>
              <w:jc w:val="center"/>
              <w:rPr>
                <w:rFonts w:ascii="宋体" w:eastAsia="宋体" w:hAnsi="宋体"/>
                <w:szCs w:val="21"/>
              </w:rPr>
            </w:pPr>
          </w:p>
        </w:tc>
      </w:tr>
      <w:tr w:rsidR="00FC5C6C" w14:paraId="0E6E9E56" w14:textId="77777777">
        <w:trPr>
          <w:trHeight w:val="462"/>
          <w:jc w:val="center"/>
        </w:trPr>
        <w:tc>
          <w:tcPr>
            <w:tcW w:w="1764" w:type="dxa"/>
            <w:vAlign w:val="center"/>
          </w:tcPr>
          <w:p w14:paraId="760D46F8"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1DCCCDF3" w14:textId="77777777" w:rsidR="00FC5C6C" w:rsidRDefault="00FC5C6C">
            <w:pPr>
              <w:autoSpaceDE w:val="0"/>
              <w:autoSpaceDN w:val="0"/>
              <w:adjustRightInd w:val="0"/>
              <w:jc w:val="center"/>
              <w:rPr>
                <w:rFonts w:ascii="宋体" w:eastAsia="宋体" w:hAnsi="宋体"/>
                <w:szCs w:val="21"/>
              </w:rPr>
            </w:pPr>
          </w:p>
        </w:tc>
        <w:tc>
          <w:tcPr>
            <w:tcW w:w="1325" w:type="dxa"/>
            <w:vAlign w:val="center"/>
          </w:tcPr>
          <w:p w14:paraId="7DE65E42"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3EA98BAD" w14:textId="77777777" w:rsidR="00FC5C6C" w:rsidRDefault="00FC5C6C">
            <w:pPr>
              <w:autoSpaceDE w:val="0"/>
              <w:autoSpaceDN w:val="0"/>
              <w:adjustRightInd w:val="0"/>
              <w:jc w:val="center"/>
              <w:rPr>
                <w:rFonts w:ascii="宋体" w:eastAsia="宋体" w:hAnsi="宋体"/>
                <w:szCs w:val="21"/>
              </w:rPr>
            </w:pPr>
          </w:p>
        </w:tc>
      </w:tr>
      <w:tr w:rsidR="00FC5C6C" w14:paraId="66D910D1" w14:textId="77777777">
        <w:trPr>
          <w:trHeight w:val="442"/>
          <w:jc w:val="center"/>
        </w:trPr>
        <w:tc>
          <w:tcPr>
            <w:tcW w:w="1764" w:type="dxa"/>
            <w:vMerge w:val="restart"/>
            <w:vAlign w:val="center"/>
          </w:tcPr>
          <w:p w14:paraId="034FE209"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1E2CC4C9"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2E43C28" w14:textId="77777777" w:rsidR="00FC5C6C" w:rsidRDefault="00FC5C6C">
            <w:pPr>
              <w:autoSpaceDE w:val="0"/>
              <w:autoSpaceDN w:val="0"/>
              <w:adjustRightInd w:val="0"/>
              <w:jc w:val="center"/>
              <w:rPr>
                <w:rFonts w:ascii="宋体" w:eastAsia="宋体" w:hAnsi="宋体"/>
                <w:szCs w:val="21"/>
              </w:rPr>
            </w:pPr>
          </w:p>
        </w:tc>
        <w:tc>
          <w:tcPr>
            <w:tcW w:w="1332" w:type="dxa"/>
            <w:gridSpan w:val="2"/>
            <w:vAlign w:val="center"/>
          </w:tcPr>
          <w:p w14:paraId="7211887D"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32440E31" w14:textId="77777777" w:rsidR="00FC5C6C" w:rsidRDefault="00FC5C6C">
            <w:pPr>
              <w:autoSpaceDE w:val="0"/>
              <w:autoSpaceDN w:val="0"/>
              <w:adjustRightInd w:val="0"/>
              <w:jc w:val="center"/>
              <w:rPr>
                <w:rFonts w:ascii="宋体" w:eastAsia="宋体" w:hAnsi="宋体"/>
                <w:szCs w:val="21"/>
              </w:rPr>
            </w:pPr>
          </w:p>
        </w:tc>
      </w:tr>
      <w:tr w:rsidR="00FC5C6C" w14:paraId="1C19AE14" w14:textId="77777777">
        <w:trPr>
          <w:trHeight w:val="148"/>
          <w:jc w:val="center"/>
        </w:trPr>
        <w:tc>
          <w:tcPr>
            <w:tcW w:w="1764" w:type="dxa"/>
            <w:vMerge/>
            <w:vAlign w:val="center"/>
          </w:tcPr>
          <w:p w14:paraId="04F1A40B" w14:textId="77777777" w:rsidR="00FC5C6C" w:rsidRDefault="00FC5C6C">
            <w:pPr>
              <w:autoSpaceDE w:val="0"/>
              <w:autoSpaceDN w:val="0"/>
              <w:adjustRightInd w:val="0"/>
              <w:jc w:val="center"/>
              <w:rPr>
                <w:rFonts w:ascii="宋体" w:eastAsia="宋体" w:hAnsi="宋体"/>
                <w:szCs w:val="21"/>
              </w:rPr>
            </w:pPr>
          </w:p>
        </w:tc>
        <w:tc>
          <w:tcPr>
            <w:tcW w:w="925" w:type="dxa"/>
            <w:gridSpan w:val="2"/>
            <w:vAlign w:val="center"/>
          </w:tcPr>
          <w:p w14:paraId="5F53F16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076B3FA" w14:textId="77777777" w:rsidR="00FC5C6C" w:rsidRDefault="00FC5C6C">
            <w:pPr>
              <w:autoSpaceDE w:val="0"/>
              <w:autoSpaceDN w:val="0"/>
              <w:adjustRightInd w:val="0"/>
              <w:jc w:val="center"/>
              <w:rPr>
                <w:rFonts w:ascii="宋体" w:eastAsia="宋体" w:hAnsi="宋体"/>
                <w:szCs w:val="21"/>
              </w:rPr>
            </w:pPr>
          </w:p>
        </w:tc>
        <w:tc>
          <w:tcPr>
            <w:tcW w:w="1332" w:type="dxa"/>
            <w:gridSpan w:val="2"/>
            <w:vAlign w:val="center"/>
          </w:tcPr>
          <w:p w14:paraId="417181E6"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44A1FE59" w14:textId="77777777" w:rsidR="00FC5C6C" w:rsidRDefault="00FC5C6C">
            <w:pPr>
              <w:autoSpaceDE w:val="0"/>
              <w:autoSpaceDN w:val="0"/>
              <w:adjustRightInd w:val="0"/>
              <w:jc w:val="center"/>
              <w:rPr>
                <w:rFonts w:ascii="宋体" w:eastAsia="宋体" w:hAnsi="宋体"/>
                <w:szCs w:val="21"/>
              </w:rPr>
            </w:pPr>
          </w:p>
        </w:tc>
      </w:tr>
      <w:tr w:rsidR="00FC5C6C" w14:paraId="7949341F" w14:textId="77777777">
        <w:trPr>
          <w:trHeight w:val="442"/>
          <w:jc w:val="center"/>
        </w:trPr>
        <w:tc>
          <w:tcPr>
            <w:tcW w:w="1764" w:type="dxa"/>
            <w:vAlign w:val="center"/>
          </w:tcPr>
          <w:p w14:paraId="5C2C4B1D"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3D54DAB8" w14:textId="77777777" w:rsidR="00FC5C6C" w:rsidRDefault="00FC5C6C">
            <w:pPr>
              <w:autoSpaceDE w:val="0"/>
              <w:autoSpaceDN w:val="0"/>
              <w:adjustRightInd w:val="0"/>
              <w:jc w:val="center"/>
              <w:rPr>
                <w:rFonts w:ascii="宋体" w:eastAsia="宋体" w:hAnsi="宋体"/>
                <w:szCs w:val="21"/>
              </w:rPr>
            </w:pPr>
          </w:p>
        </w:tc>
      </w:tr>
      <w:tr w:rsidR="00FC5C6C" w14:paraId="5D915A81" w14:textId="77777777">
        <w:trPr>
          <w:trHeight w:val="462"/>
          <w:jc w:val="center"/>
        </w:trPr>
        <w:tc>
          <w:tcPr>
            <w:tcW w:w="1764" w:type="dxa"/>
            <w:vAlign w:val="center"/>
          </w:tcPr>
          <w:p w14:paraId="6EF3832C"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70D580B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015945BF" w14:textId="77777777" w:rsidR="00FC5C6C" w:rsidRDefault="00FC5C6C">
            <w:pPr>
              <w:autoSpaceDE w:val="0"/>
              <w:autoSpaceDN w:val="0"/>
              <w:adjustRightInd w:val="0"/>
              <w:jc w:val="center"/>
              <w:rPr>
                <w:rFonts w:ascii="宋体" w:eastAsia="宋体" w:hAnsi="宋体"/>
                <w:szCs w:val="21"/>
              </w:rPr>
            </w:pPr>
          </w:p>
        </w:tc>
        <w:tc>
          <w:tcPr>
            <w:tcW w:w="1255" w:type="dxa"/>
            <w:vAlign w:val="center"/>
          </w:tcPr>
          <w:p w14:paraId="7D0406BE"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1AE71F8A" w14:textId="77777777" w:rsidR="00FC5C6C" w:rsidRDefault="00FC5C6C">
            <w:pPr>
              <w:autoSpaceDE w:val="0"/>
              <w:autoSpaceDN w:val="0"/>
              <w:adjustRightInd w:val="0"/>
              <w:jc w:val="center"/>
              <w:rPr>
                <w:rFonts w:ascii="宋体" w:eastAsia="宋体" w:hAnsi="宋体"/>
                <w:szCs w:val="21"/>
              </w:rPr>
            </w:pPr>
          </w:p>
        </w:tc>
        <w:tc>
          <w:tcPr>
            <w:tcW w:w="1178" w:type="dxa"/>
            <w:gridSpan w:val="2"/>
            <w:vAlign w:val="center"/>
          </w:tcPr>
          <w:p w14:paraId="378A78F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189344E" w14:textId="77777777" w:rsidR="00FC5C6C" w:rsidRDefault="00FC5C6C">
            <w:pPr>
              <w:autoSpaceDE w:val="0"/>
              <w:autoSpaceDN w:val="0"/>
              <w:adjustRightInd w:val="0"/>
              <w:jc w:val="center"/>
              <w:rPr>
                <w:rFonts w:ascii="宋体" w:eastAsia="宋体" w:hAnsi="宋体"/>
                <w:b/>
                <w:bCs/>
                <w:szCs w:val="21"/>
              </w:rPr>
            </w:pPr>
          </w:p>
        </w:tc>
      </w:tr>
      <w:tr w:rsidR="00FC5C6C" w14:paraId="0D2BFE88" w14:textId="77777777">
        <w:trPr>
          <w:trHeight w:val="442"/>
          <w:jc w:val="center"/>
        </w:trPr>
        <w:tc>
          <w:tcPr>
            <w:tcW w:w="1764" w:type="dxa"/>
            <w:vAlign w:val="center"/>
          </w:tcPr>
          <w:p w14:paraId="6410CE1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520A795B"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CB521FF" w14:textId="77777777" w:rsidR="00FC5C6C" w:rsidRDefault="00FC5C6C">
            <w:pPr>
              <w:autoSpaceDE w:val="0"/>
              <w:autoSpaceDN w:val="0"/>
              <w:adjustRightInd w:val="0"/>
              <w:jc w:val="center"/>
              <w:rPr>
                <w:rFonts w:ascii="宋体" w:eastAsia="宋体" w:hAnsi="宋体"/>
                <w:szCs w:val="21"/>
              </w:rPr>
            </w:pPr>
          </w:p>
        </w:tc>
        <w:tc>
          <w:tcPr>
            <w:tcW w:w="1255" w:type="dxa"/>
            <w:vAlign w:val="center"/>
          </w:tcPr>
          <w:p w14:paraId="48C03392"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EF866E2" w14:textId="77777777" w:rsidR="00FC5C6C" w:rsidRDefault="00FC5C6C">
            <w:pPr>
              <w:autoSpaceDE w:val="0"/>
              <w:autoSpaceDN w:val="0"/>
              <w:adjustRightInd w:val="0"/>
              <w:jc w:val="center"/>
              <w:rPr>
                <w:rFonts w:ascii="宋体" w:eastAsia="宋体" w:hAnsi="宋体"/>
                <w:szCs w:val="21"/>
              </w:rPr>
            </w:pPr>
          </w:p>
        </w:tc>
        <w:tc>
          <w:tcPr>
            <w:tcW w:w="1178" w:type="dxa"/>
            <w:gridSpan w:val="2"/>
            <w:vAlign w:val="center"/>
          </w:tcPr>
          <w:p w14:paraId="4DDE91D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177ACC89" w14:textId="77777777" w:rsidR="00FC5C6C" w:rsidRDefault="00FC5C6C">
            <w:pPr>
              <w:autoSpaceDE w:val="0"/>
              <w:autoSpaceDN w:val="0"/>
              <w:adjustRightInd w:val="0"/>
              <w:jc w:val="center"/>
              <w:rPr>
                <w:rFonts w:ascii="宋体" w:eastAsia="宋体" w:hAnsi="宋体"/>
                <w:b/>
                <w:bCs/>
                <w:szCs w:val="21"/>
              </w:rPr>
            </w:pPr>
          </w:p>
        </w:tc>
      </w:tr>
      <w:tr w:rsidR="00FC5C6C" w14:paraId="02FCD696" w14:textId="77777777">
        <w:trPr>
          <w:trHeight w:val="442"/>
          <w:jc w:val="center"/>
        </w:trPr>
        <w:tc>
          <w:tcPr>
            <w:tcW w:w="1764" w:type="dxa"/>
            <w:vAlign w:val="center"/>
          </w:tcPr>
          <w:p w14:paraId="1D805601"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68FA5BD3" w14:textId="77777777" w:rsidR="00FC5C6C" w:rsidRDefault="00FC5C6C">
            <w:pPr>
              <w:autoSpaceDE w:val="0"/>
              <w:autoSpaceDN w:val="0"/>
              <w:adjustRightInd w:val="0"/>
              <w:jc w:val="center"/>
              <w:rPr>
                <w:rFonts w:ascii="宋体" w:eastAsia="宋体" w:hAnsi="宋体"/>
                <w:szCs w:val="21"/>
              </w:rPr>
            </w:pPr>
          </w:p>
        </w:tc>
        <w:tc>
          <w:tcPr>
            <w:tcW w:w="4841" w:type="dxa"/>
            <w:gridSpan w:val="6"/>
            <w:vAlign w:val="center"/>
          </w:tcPr>
          <w:p w14:paraId="20BF8AC4" w14:textId="77777777" w:rsidR="00FC5C6C"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FC5C6C" w14:paraId="5C4C5E1E" w14:textId="77777777">
        <w:trPr>
          <w:trHeight w:val="462"/>
          <w:jc w:val="center"/>
        </w:trPr>
        <w:tc>
          <w:tcPr>
            <w:tcW w:w="1764" w:type="dxa"/>
            <w:vAlign w:val="center"/>
          </w:tcPr>
          <w:p w14:paraId="1BDBF899"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4480E305" w14:textId="77777777" w:rsidR="00FC5C6C" w:rsidRDefault="00FC5C6C">
            <w:pPr>
              <w:autoSpaceDE w:val="0"/>
              <w:autoSpaceDN w:val="0"/>
              <w:adjustRightInd w:val="0"/>
              <w:jc w:val="center"/>
              <w:rPr>
                <w:rFonts w:ascii="宋体" w:eastAsia="宋体" w:hAnsi="宋体"/>
                <w:szCs w:val="21"/>
              </w:rPr>
            </w:pPr>
          </w:p>
        </w:tc>
        <w:tc>
          <w:tcPr>
            <w:tcW w:w="1255" w:type="dxa"/>
            <w:vMerge w:val="restart"/>
            <w:vAlign w:val="center"/>
          </w:tcPr>
          <w:p w14:paraId="58178135"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1A20E104"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690C0436" w14:textId="77777777" w:rsidR="00FC5C6C" w:rsidRDefault="00FC5C6C">
            <w:pPr>
              <w:autoSpaceDE w:val="0"/>
              <w:autoSpaceDN w:val="0"/>
              <w:adjustRightInd w:val="0"/>
              <w:jc w:val="center"/>
              <w:rPr>
                <w:rFonts w:ascii="宋体" w:eastAsia="宋体" w:hAnsi="宋体"/>
                <w:b/>
                <w:bCs/>
                <w:szCs w:val="21"/>
              </w:rPr>
            </w:pPr>
          </w:p>
        </w:tc>
      </w:tr>
      <w:tr w:rsidR="00FC5C6C" w14:paraId="2C78ADBE" w14:textId="77777777">
        <w:trPr>
          <w:trHeight w:val="442"/>
          <w:jc w:val="center"/>
        </w:trPr>
        <w:tc>
          <w:tcPr>
            <w:tcW w:w="1764" w:type="dxa"/>
            <w:vAlign w:val="center"/>
          </w:tcPr>
          <w:p w14:paraId="648A4017"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163FC0D8" w14:textId="77777777" w:rsidR="00FC5C6C" w:rsidRDefault="00FC5C6C">
            <w:pPr>
              <w:autoSpaceDE w:val="0"/>
              <w:autoSpaceDN w:val="0"/>
              <w:adjustRightInd w:val="0"/>
              <w:jc w:val="center"/>
              <w:rPr>
                <w:rFonts w:ascii="宋体" w:eastAsia="宋体" w:hAnsi="宋体"/>
                <w:szCs w:val="21"/>
              </w:rPr>
            </w:pPr>
          </w:p>
        </w:tc>
        <w:tc>
          <w:tcPr>
            <w:tcW w:w="1255" w:type="dxa"/>
            <w:vMerge/>
            <w:vAlign w:val="center"/>
          </w:tcPr>
          <w:p w14:paraId="452E2136" w14:textId="77777777" w:rsidR="00FC5C6C" w:rsidRDefault="00FC5C6C">
            <w:pPr>
              <w:autoSpaceDE w:val="0"/>
              <w:autoSpaceDN w:val="0"/>
              <w:adjustRightInd w:val="0"/>
              <w:jc w:val="center"/>
              <w:rPr>
                <w:rFonts w:ascii="宋体" w:eastAsia="宋体" w:hAnsi="宋体"/>
                <w:szCs w:val="21"/>
              </w:rPr>
            </w:pPr>
          </w:p>
        </w:tc>
        <w:tc>
          <w:tcPr>
            <w:tcW w:w="1493" w:type="dxa"/>
            <w:gridSpan w:val="3"/>
            <w:vAlign w:val="center"/>
          </w:tcPr>
          <w:p w14:paraId="6B200AFB"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7D2CCB1A" w14:textId="77777777" w:rsidR="00FC5C6C" w:rsidRDefault="00FC5C6C">
            <w:pPr>
              <w:autoSpaceDE w:val="0"/>
              <w:autoSpaceDN w:val="0"/>
              <w:adjustRightInd w:val="0"/>
              <w:jc w:val="center"/>
              <w:rPr>
                <w:rFonts w:ascii="宋体" w:eastAsia="宋体" w:hAnsi="宋体"/>
                <w:b/>
                <w:bCs/>
                <w:szCs w:val="21"/>
              </w:rPr>
            </w:pPr>
          </w:p>
        </w:tc>
      </w:tr>
      <w:tr w:rsidR="00FC5C6C" w14:paraId="4C131716" w14:textId="77777777">
        <w:trPr>
          <w:trHeight w:val="442"/>
          <w:jc w:val="center"/>
        </w:trPr>
        <w:tc>
          <w:tcPr>
            <w:tcW w:w="1764" w:type="dxa"/>
            <w:vAlign w:val="center"/>
          </w:tcPr>
          <w:p w14:paraId="6375C94C"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5BBE5CAD" w14:textId="77777777" w:rsidR="00FC5C6C" w:rsidRDefault="00FC5C6C">
            <w:pPr>
              <w:autoSpaceDE w:val="0"/>
              <w:autoSpaceDN w:val="0"/>
              <w:adjustRightInd w:val="0"/>
              <w:jc w:val="center"/>
              <w:rPr>
                <w:rFonts w:ascii="宋体" w:eastAsia="宋体" w:hAnsi="宋体"/>
                <w:szCs w:val="21"/>
              </w:rPr>
            </w:pPr>
          </w:p>
        </w:tc>
        <w:tc>
          <w:tcPr>
            <w:tcW w:w="1255" w:type="dxa"/>
            <w:vMerge/>
            <w:vAlign w:val="center"/>
          </w:tcPr>
          <w:p w14:paraId="1276A100" w14:textId="77777777" w:rsidR="00FC5C6C" w:rsidRDefault="00FC5C6C">
            <w:pPr>
              <w:autoSpaceDE w:val="0"/>
              <w:autoSpaceDN w:val="0"/>
              <w:adjustRightInd w:val="0"/>
              <w:jc w:val="center"/>
              <w:rPr>
                <w:rFonts w:ascii="宋体" w:eastAsia="宋体" w:hAnsi="宋体"/>
                <w:szCs w:val="21"/>
              </w:rPr>
            </w:pPr>
          </w:p>
        </w:tc>
        <w:tc>
          <w:tcPr>
            <w:tcW w:w="1493" w:type="dxa"/>
            <w:gridSpan w:val="3"/>
            <w:vAlign w:val="center"/>
          </w:tcPr>
          <w:p w14:paraId="0112C335"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3BD8F5FB" w14:textId="77777777" w:rsidR="00FC5C6C" w:rsidRDefault="00FC5C6C">
            <w:pPr>
              <w:autoSpaceDE w:val="0"/>
              <w:autoSpaceDN w:val="0"/>
              <w:adjustRightInd w:val="0"/>
              <w:jc w:val="center"/>
              <w:rPr>
                <w:rFonts w:ascii="宋体" w:eastAsia="宋体" w:hAnsi="宋体"/>
                <w:b/>
                <w:bCs/>
                <w:szCs w:val="21"/>
              </w:rPr>
            </w:pPr>
          </w:p>
        </w:tc>
      </w:tr>
      <w:tr w:rsidR="00FC5C6C" w14:paraId="2A4F63C0" w14:textId="77777777">
        <w:trPr>
          <w:trHeight w:val="462"/>
          <w:jc w:val="center"/>
        </w:trPr>
        <w:tc>
          <w:tcPr>
            <w:tcW w:w="1764" w:type="dxa"/>
            <w:vAlign w:val="center"/>
          </w:tcPr>
          <w:p w14:paraId="44681726"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BA44FA9" w14:textId="77777777" w:rsidR="00FC5C6C" w:rsidRDefault="00FC5C6C">
            <w:pPr>
              <w:autoSpaceDE w:val="0"/>
              <w:autoSpaceDN w:val="0"/>
              <w:adjustRightInd w:val="0"/>
              <w:jc w:val="center"/>
              <w:rPr>
                <w:rFonts w:ascii="宋体" w:eastAsia="宋体" w:hAnsi="宋体"/>
                <w:szCs w:val="21"/>
              </w:rPr>
            </w:pPr>
          </w:p>
        </w:tc>
        <w:tc>
          <w:tcPr>
            <w:tcW w:w="1255" w:type="dxa"/>
            <w:vMerge/>
            <w:vAlign w:val="center"/>
          </w:tcPr>
          <w:p w14:paraId="40D176D6" w14:textId="77777777" w:rsidR="00FC5C6C" w:rsidRDefault="00FC5C6C">
            <w:pPr>
              <w:autoSpaceDE w:val="0"/>
              <w:autoSpaceDN w:val="0"/>
              <w:adjustRightInd w:val="0"/>
              <w:jc w:val="center"/>
              <w:rPr>
                <w:rFonts w:ascii="宋体" w:eastAsia="宋体" w:hAnsi="宋体"/>
                <w:szCs w:val="21"/>
              </w:rPr>
            </w:pPr>
          </w:p>
        </w:tc>
        <w:tc>
          <w:tcPr>
            <w:tcW w:w="1493" w:type="dxa"/>
            <w:gridSpan w:val="3"/>
            <w:vAlign w:val="center"/>
          </w:tcPr>
          <w:p w14:paraId="2480E2E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692C15AB" w14:textId="77777777" w:rsidR="00FC5C6C" w:rsidRDefault="00FC5C6C">
            <w:pPr>
              <w:autoSpaceDE w:val="0"/>
              <w:autoSpaceDN w:val="0"/>
              <w:adjustRightInd w:val="0"/>
              <w:jc w:val="center"/>
              <w:rPr>
                <w:rFonts w:ascii="宋体" w:eastAsia="宋体" w:hAnsi="宋体"/>
                <w:b/>
                <w:bCs/>
                <w:szCs w:val="21"/>
              </w:rPr>
            </w:pPr>
          </w:p>
        </w:tc>
      </w:tr>
      <w:tr w:rsidR="00FC5C6C" w14:paraId="5D7C8D01" w14:textId="77777777">
        <w:trPr>
          <w:trHeight w:val="442"/>
          <w:jc w:val="center"/>
        </w:trPr>
        <w:tc>
          <w:tcPr>
            <w:tcW w:w="1764" w:type="dxa"/>
            <w:vAlign w:val="center"/>
          </w:tcPr>
          <w:p w14:paraId="5E39D7A8"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29EAEC0B" w14:textId="77777777" w:rsidR="00FC5C6C" w:rsidRDefault="00FC5C6C">
            <w:pPr>
              <w:autoSpaceDE w:val="0"/>
              <w:autoSpaceDN w:val="0"/>
              <w:adjustRightInd w:val="0"/>
              <w:jc w:val="center"/>
              <w:rPr>
                <w:rFonts w:ascii="宋体" w:eastAsia="宋体" w:hAnsi="宋体"/>
                <w:szCs w:val="21"/>
              </w:rPr>
            </w:pPr>
          </w:p>
        </w:tc>
        <w:tc>
          <w:tcPr>
            <w:tcW w:w="1255" w:type="dxa"/>
            <w:vMerge/>
            <w:vAlign w:val="center"/>
          </w:tcPr>
          <w:p w14:paraId="4A0E6EB5" w14:textId="77777777" w:rsidR="00FC5C6C" w:rsidRDefault="00FC5C6C">
            <w:pPr>
              <w:autoSpaceDE w:val="0"/>
              <w:autoSpaceDN w:val="0"/>
              <w:adjustRightInd w:val="0"/>
              <w:jc w:val="center"/>
              <w:rPr>
                <w:rFonts w:ascii="宋体" w:eastAsia="宋体" w:hAnsi="宋体"/>
                <w:szCs w:val="21"/>
              </w:rPr>
            </w:pPr>
          </w:p>
        </w:tc>
        <w:tc>
          <w:tcPr>
            <w:tcW w:w="1493" w:type="dxa"/>
            <w:gridSpan w:val="3"/>
            <w:vAlign w:val="center"/>
          </w:tcPr>
          <w:p w14:paraId="018A6680"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4A6D87B0" w14:textId="77777777" w:rsidR="00FC5C6C" w:rsidRDefault="00FC5C6C">
            <w:pPr>
              <w:autoSpaceDE w:val="0"/>
              <w:autoSpaceDN w:val="0"/>
              <w:adjustRightInd w:val="0"/>
              <w:jc w:val="center"/>
              <w:rPr>
                <w:rFonts w:ascii="宋体" w:eastAsia="宋体" w:hAnsi="宋体"/>
                <w:b/>
                <w:bCs/>
                <w:szCs w:val="21"/>
              </w:rPr>
            </w:pPr>
          </w:p>
        </w:tc>
      </w:tr>
      <w:tr w:rsidR="00FC5C6C" w14:paraId="7BE9FB13" w14:textId="77777777">
        <w:trPr>
          <w:trHeight w:val="2442"/>
          <w:jc w:val="center"/>
        </w:trPr>
        <w:tc>
          <w:tcPr>
            <w:tcW w:w="1764" w:type="dxa"/>
            <w:vAlign w:val="center"/>
          </w:tcPr>
          <w:p w14:paraId="05F4A98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2263AD38" w14:textId="77777777" w:rsidR="00FC5C6C" w:rsidRDefault="00FC5C6C">
            <w:pPr>
              <w:autoSpaceDE w:val="0"/>
              <w:autoSpaceDN w:val="0"/>
              <w:adjustRightInd w:val="0"/>
              <w:rPr>
                <w:rFonts w:ascii="宋体" w:eastAsia="宋体" w:hAnsi="宋体"/>
                <w:b/>
                <w:bCs/>
                <w:szCs w:val="21"/>
              </w:rPr>
            </w:pPr>
          </w:p>
        </w:tc>
      </w:tr>
      <w:tr w:rsidR="00FC5C6C" w14:paraId="3DDFA92E" w14:textId="77777777">
        <w:trPr>
          <w:trHeight w:val="1072"/>
          <w:jc w:val="center"/>
        </w:trPr>
        <w:tc>
          <w:tcPr>
            <w:tcW w:w="1764" w:type="dxa"/>
            <w:vAlign w:val="center"/>
          </w:tcPr>
          <w:p w14:paraId="619AFCB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55585BF3" w14:textId="77777777" w:rsidR="00FC5C6C" w:rsidRDefault="00FC5C6C">
            <w:pPr>
              <w:autoSpaceDE w:val="0"/>
              <w:autoSpaceDN w:val="0"/>
              <w:adjustRightInd w:val="0"/>
              <w:jc w:val="left"/>
              <w:rPr>
                <w:rFonts w:ascii="宋体" w:eastAsia="宋体" w:hAnsi="宋体"/>
                <w:szCs w:val="21"/>
              </w:rPr>
            </w:pPr>
          </w:p>
        </w:tc>
      </w:tr>
    </w:tbl>
    <w:p w14:paraId="04C7E63C" w14:textId="77777777" w:rsidR="00FC5C6C" w:rsidRDefault="00FC5C6C">
      <w:pPr>
        <w:adjustRightInd w:val="0"/>
        <w:spacing w:line="400" w:lineRule="exact"/>
        <w:ind w:firstLineChars="175" w:firstLine="420"/>
        <w:jc w:val="left"/>
        <w:rPr>
          <w:rFonts w:ascii="宋体" w:eastAsia="宋体" w:hAnsi="宋体"/>
          <w:sz w:val="24"/>
        </w:rPr>
      </w:pPr>
    </w:p>
    <w:p w14:paraId="6FEAFDFC" w14:textId="77777777" w:rsidR="00FC5C6C"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784EE096" w14:textId="77777777" w:rsidR="00FC5C6C"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1A81B3A7" w14:textId="77777777" w:rsidR="00FC5C6C"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5847C936" w14:textId="77777777" w:rsidR="00FC5C6C" w:rsidRDefault="00000000">
      <w:pPr>
        <w:rPr>
          <w:rFonts w:ascii="宋体" w:eastAsia="宋体" w:hAnsi="宋体"/>
        </w:rPr>
      </w:pPr>
      <w:r>
        <w:rPr>
          <w:rFonts w:ascii="宋体" w:eastAsia="宋体" w:hAnsi="宋体"/>
        </w:rPr>
        <w:br w:type="page"/>
      </w:r>
    </w:p>
    <w:p w14:paraId="3F178320" w14:textId="77777777" w:rsidR="00FC5C6C"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58F56AF4" w14:textId="77777777" w:rsidR="00FC5C6C" w:rsidRDefault="00FC5C6C">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FC5C6C" w14:paraId="0220CD76" w14:textId="77777777">
        <w:trPr>
          <w:cantSplit/>
          <w:trHeight w:val="600"/>
          <w:jc w:val="center"/>
        </w:trPr>
        <w:tc>
          <w:tcPr>
            <w:tcW w:w="842" w:type="dxa"/>
            <w:tcBorders>
              <w:top w:val="single" w:sz="4" w:space="0" w:color="auto"/>
            </w:tcBorders>
            <w:vAlign w:val="center"/>
          </w:tcPr>
          <w:p w14:paraId="6339F98C" w14:textId="77777777" w:rsidR="00FC5C6C"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56138CC3" w14:textId="77777777" w:rsidR="00FC5C6C"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7EFB27A6" w14:textId="77777777" w:rsidR="00FC5C6C"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5FC99B27" w14:textId="77777777" w:rsidR="00FC5C6C"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55F76618" w14:textId="77777777" w:rsidR="00FC5C6C"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0155FFA9" w14:textId="77777777" w:rsidR="00FC5C6C"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FC5C6C" w14:paraId="3B4AFB82" w14:textId="77777777">
        <w:trPr>
          <w:cantSplit/>
          <w:trHeight w:val="600"/>
          <w:jc w:val="center"/>
        </w:trPr>
        <w:tc>
          <w:tcPr>
            <w:tcW w:w="842" w:type="dxa"/>
            <w:vAlign w:val="center"/>
          </w:tcPr>
          <w:p w14:paraId="50759052" w14:textId="77777777" w:rsidR="00FC5C6C" w:rsidRDefault="00FC5C6C">
            <w:pPr>
              <w:spacing w:line="400" w:lineRule="exact"/>
              <w:jc w:val="center"/>
              <w:rPr>
                <w:rFonts w:ascii="宋体" w:eastAsia="宋体" w:hAnsi="宋体" w:cs="Arial"/>
              </w:rPr>
            </w:pPr>
          </w:p>
        </w:tc>
        <w:tc>
          <w:tcPr>
            <w:tcW w:w="1681" w:type="dxa"/>
            <w:vAlign w:val="center"/>
          </w:tcPr>
          <w:p w14:paraId="4376112E" w14:textId="77777777" w:rsidR="00FC5C6C" w:rsidRDefault="00FC5C6C">
            <w:pPr>
              <w:spacing w:line="400" w:lineRule="exact"/>
              <w:jc w:val="center"/>
              <w:rPr>
                <w:rFonts w:ascii="宋体" w:eastAsia="宋体" w:hAnsi="宋体" w:cs="Arial"/>
              </w:rPr>
            </w:pPr>
          </w:p>
        </w:tc>
        <w:tc>
          <w:tcPr>
            <w:tcW w:w="1541" w:type="dxa"/>
            <w:vAlign w:val="center"/>
          </w:tcPr>
          <w:p w14:paraId="30EBF87B" w14:textId="77777777" w:rsidR="00FC5C6C" w:rsidRDefault="00FC5C6C">
            <w:pPr>
              <w:spacing w:line="400" w:lineRule="exact"/>
              <w:jc w:val="center"/>
              <w:rPr>
                <w:rFonts w:ascii="宋体" w:eastAsia="宋体" w:hAnsi="宋体" w:cs="Arial"/>
              </w:rPr>
            </w:pPr>
          </w:p>
        </w:tc>
        <w:tc>
          <w:tcPr>
            <w:tcW w:w="1519" w:type="dxa"/>
            <w:vAlign w:val="center"/>
          </w:tcPr>
          <w:p w14:paraId="753DB9E2" w14:textId="77777777" w:rsidR="00FC5C6C" w:rsidRDefault="00FC5C6C">
            <w:pPr>
              <w:spacing w:line="400" w:lineRule="exact"/>
              <w:jc w:val="center"/>
              <w:rPr>
                <w:rFonts w:ascii="宋体" w:eastAsia="宋体" w:hAnsi="宋体" w:cs="Arial"/>
              </w:rPr>
            </w:pPr>
          </w:p>
        </w:tc>
        <w:tc>
          <w:tcPr>
            <w:tcW w:w="1559" w:type="dxa"/>
            <w:vAlign w:val="center"/>
          </w:tcPr>
          <w:p w14:paraId="555DD52E"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3F3B56F0" w14:textId="77777777" w:rsidR="00FC5C6C" w:rsidRDefault="00FC5C6C">
            <w:pPr>
              <w:spacing w:line="400" w:lineRule="exact"/>
              <w:jc w:val="center"/>
              <w:rPr>
                <w:rFonts w:ascii="宋体" w:eastAsia="宋体" w:hAnsi="宋体" w:cs="Arial"/>
              </w:rPr>
            </w:pPr>
          </w:p>
        </w:tc>
      </w:tr>
      <w:tr w:rsidR="00FC5C6C" w14:paraId="752653A0" w14:textId="77777777">
        <w:trPr>
          <w:cantSplit/>
          <w:trHeight w:val="600"/>
          <w:jc w:val="center"/>
        </w:trPr>
        <w:tc>
          <w:tcPr>
            <w:tcW w:w="842" w:type="dxa"/>
            <w:vAlign w:val="center"/>
          </w:tcPr>
          <w:p w14:paraId="40E81CEB" w14:textId="77777777" w:rsidR="00FC5C6C" w:rsidRDefault="00FC5C6C">
            <w:pPr>
              <w:spacing w:line="400" w:lineRule="exact"/>
              <w:jc w:val="center"/>
              <w:rPr>
                <w:rFonts w:ascii="宋体" w:eastAsia="宋体" w:hAnsi="宋体" w:cs="Arial"/>
              </w:rPr>
            </w:pPr>
          </w:p>
        </w:tc>
        <w:tc>
          <w:tcPr>
            <w:tcW w:w="1681" w:type="dxa"/>
            <w:vAlign w:val="center"/>
          </w:tcPr>
          <w:p w14:paraId="0B65BFB9" w14:textId="77777777" w:rsidR="00FC5C6C" w:rsidRDefault="00FC5C6C">
            <w:pPr>
              <w:spacing w:line="400" w:lineRule="exact"/>
              <w:jc w:val="center"/>
              <w:rPr>
                <w:rFonts w:ascii="宋体" w:eastAsia="宋体" w:hAnsi="宋体" w:cs="Arial"/>
              </w:rPr>
            </w:pPr>
          </w:p>
        </w:tc>
        <w:tc>
          <w:tcPr>
            <w:tcW w:w="1541" w:type="dxa"/>
            <w:vAlign w:val="center"/>
          </w:tcPr>
          <w:p w14:paraId="3B09F599" w14:textId="77777777" w:rsidR="00FC5C6C" w:rsidRDefault="00FC5C6C">
            <w:pPr>
              <w:spacing w:line="400" w:lineRule="exact"/>
              <w:jc w:val="center"/>
              <w:rPr>
                <w:rFonts w:ascii="宋体" w:eastAsia="宋体" w:hAnsi="宋体" w:cs="Arial"/>
              </w:rPr>
            </w:pPr>
          </w:p>
        </w:tc>
        <w:tc>
          <w:tcPr>
            <w:tcW w:w="1519" w:type="dxa"/>
            <w:vAlign w:val="center"/>
          </w:tcPr>
          <w:p w14:paraId="7E0F3127" w14:textId="77777777" w:rsidR="00FC5C6C" w:rsidRDefault="00FC5C6C">
            <w:pPr>
              <w:spacing w:line="400" w:lineRule="exact"/>
              <w:jc w:val="center"/>
              <w:rPr>
                <w:rFonts w:ascii="宋体" w:eastAsia="宋体" w:hAnsi="宋体" w:cs="Arial"/>
              </w:rPr>
            </w:pPr>
          </w:p>
        </w:tc>
        <w:tc>
          <w:tcPr>
            <w:tcW w:w="1559" w:type="dxa"/>
            <w:vAlign w:val="center"/>
          </w:tcPr>
          <w:p w14:paraId="5AD4F28B"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62D95D3E" w14:textId="77777777" w:rsidR="00FC5C6C" w:rsidRDefault="00FC5C6C">
            <w:pPr>
              <w:spacing w:line="400" w:lineRule="exact"/>
              <w:jc w:val="center"/>
              <w:rPr>
                <w:rFonts w:ascii="宋体" w:eastAsia="宋体" w:hAnsi="宋体" w:cs="Arial"/>
              </w:rPr>
            </w:pPr>
          </w:p>
        </w:tc>
      </w:tr>
      <w:tr w:rsidR="00FC5C6C" w14:paraId="4AD6B8F7" w14:textId="77777777">
        <w:trPr>
          <w:cantSplit/>
          <w:trHeight w:val="600"/>
          <w:jc w:val="center"/>
        </w:trPr>
        <w:tc>
          <w:tcPr>
            <w:tcW w:w="842" w:type="dxa"/>
            <w:vAlign w:val="center"/>
          </w:tcPr>
          <w:p w14:paraId="7070AC4A" w14:textId="77777777" w:rsidR="00FC5C6C" w:rsidRDefault="00FC5C6C">
            <w:pPr>
              <w:spacing w:line="400" w:lineRule="exact"/>
              <w:jc w:val="center"/>
              <w:rPr>
                <w:rFonts w:ascii="宋体" w:eastAsia="宋体" w:hAnsi="宋体" w:cs="Arial"/>
              </w:rPr>
            </w:pPr>
          </w:p>
        </w:tc>
        <w:tc>
          <w:tcPr>
            <w:tcW w:w="1681" w:type="dxa"/>
            <w:vAlign w:val="center"/>
          </w:tcPr>
          <w:p w14:paraId="60293612" w14:textId="77777777" w:rsidR="00FC5C6C" w:rsidRDefault="00FC5C6C">
            <w:pPr>
              <w:spacing w:line="400" w:lineRule="exact"/>
              <w:jc w:val="center"/>
              <w:rPr>
                <w:rFonts w:ascii="宋体" w:eastAsia="宋体" w:hAnsi="宋体" w:cs="Arial"/>
              </w:rPr>
            </w:pPr>
          </w:p>
        </w:tc>
        <w:tc>
          <w:tcPr>
            <w:tcW w:w="1541" w:type="dxa"/>
            <w:vAlign w:val="center"/>
          </w:tcPr>
          <w:p w14:paraId="15D19F03" w14:textId="77777777" w:rsidR="00FC5C6C" w:rsidRDefault="00FC5C6C">
            <w:pPr>
              <w:spacing w:line="400" w:lineRule="exact"/>
              <w:jc w:val="center"/>
              <w:rPr>
                <w:rFonts w:ascii="宋体" w:eastAsia="宋体" w:hAnsi="宋体" w:cs="Arial"/>
              </w:rPr>
            </w:pPr>
          </w:p>
        </w:tc>
        <w:tc>
          <w:tcPr>
            <w:tcW w:w="1519" w:type="dxa"/>
            <w:vAlign w:val="center"/>
          </w:tcPr>
          <w:p w14:paraId="018F1B15" w14:textId="77777777" w:rsidR="00FC5C6C" w:rsidRDefault="00FC5C6C">
            <w:pPr>
              <w:spacing w:line="400" w:lineRule="exact"/>
              <w:jc w:val="center"/>
              <w:rPr>
                <w:rFonts w:ascii="宋体" w:eastAsia="宋体" w:hAnsi="宋体" w:cs="Arial"/>
              </w:rPr>
            </w:pPr>
          </w:p>
        </w:tc>
        <w:tc>
          <w:tcPr>
            <w:tcW w:w="1559" w:type="dxa"/>
            <w:vAlign w:val="center"/>
          </w:tcPr>
          <w:p w14:paraId="43ECADA4"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1D86D350" w14:textId="77777777" w:rsidR="00FC5C6C" w:rsidRDefault="00FC5C6C">
            <w:pPr>
              <w:spacing w:line="400" w:lineRule="exact"/>
              <w:jc w:val="center"/>
              <w:rPr>
                <w:rFonts w:ascii="宋体" w:eastAsia="宋体" w:hAnsi="宋体" w:cs="Arial"/>
              </w:rPr>
            </w:pPr>
          </w:p>
        </w:tc>
      </w:tr>
      <w:tr w:rsidR="00FC5C6C" w14:paraId="2720D1B8" w14:textId="77777777">
        <w:trPr>
          <w:cantSplit/>
          <w:trHeight w:val="600"/>
          <w:jc w:val="center"/>
        </w:trPr>
        <w:tc>
          <w:tcPr>
            <w:tcW w:w="842" w:type="dxa"/>
            <w:vAlign w:val="center"/>
          </w:tcPr>
          <w:p w14:paraId="2C7CA878"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7D01E96C"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65EE36BA" w14:textId="77777777" w:rsidR="00FC5C6C" w:rsidRDefault="00FC5C6C">
            <w:pPr>
              <w:spacing w:line="400" w:lineRule="exact"/>
              <w:jc w:val="center"/>
              <w:rPr>
                <w:rFonts w:ascii="宋体" w:eastAsia="宋体" w:hAnsi="宋体" w:cs="Arial"/>
              </w:rPr>
            </w:pPr>
          </w:p>
        </w:tc>
        <w:tc>
          <w:tcPr>
            <w:tcW w:w="1519" w:type="dxa"/>
            <w:vAlign w:val="center"/>
          </w:tcPr>
          <w:p w14:paraId="3860356D" w14:textId="77777777" w:rsidR="00FC5C6C" w:rsidRDefault="00FC5C6C">
            <w:pPr>
              <w:spacing w:line="400" w:lineRule="exact"/>
              <w:jc w:val="center"/>
              <w:rPr>
                <w:rFonts w:ascii="宋体" w:eastAsia="宋体" w:hAnsi="宋体" w:cs="Arial"/>
              </w:rPr>
            </w:pPr>
          </w:p>
        </w:tc>
        <w:tc>
          <w:tcPr>
            <w:tcW w:w="1559" w:type="dxa"/>
            <w:vAlign w:val="center"/>
          </w:tcPr>
          <w:p w14:paraId="7B3BB485"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15939CCE" w14:textId="77777777" w:rsidR="00FC5C6C" w:rsidRDefault="00FC5C6C">
            <w:pPr>
              <w:spacing w:line="400" w:lineRule="exact"/>
              <w:jc w:val="center"/>
              <w:rPr>
                <w:rFonts w:ascii="宋体" w:eastAsia="宋体" w:hAnsi="宋体" w:cs="Arial"/>
              </w:rPr>
            </w:pPr>
          </w:p>
        </w:tc>
      </w:tr>
      <w:tr w:rsidR="00FC5C6C" w14:paraId="7455E187" w14:textId="77777777">
        <w:trPr>
          <w:cantSplit/>
          <w:trHeight w:val="600"/>
          <w:jc w:val="center"/>
        </w:trPr>
        <w:tc>
          <w:tcPr>
            <w:tcW w:w="842" w:type="dxa"/>
            <w:vAlign w:val="center"/>
          </w:tcPr>
          <w:p w14:paraId="3FF27103"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5882ACBC"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1E26D5C2" w14:textId="77777777" w:rsidR="00FC5C6C" w:rsidRDefault="00FC5C6C">
            <w:pPr>
              <w:spacing w:line="400" w:lineRule="exact"/>
              <w:jc w:val="center"/>
              <w:rPr>
                <w:rFonts w:ascii="宋体" w:eastAsia="宋体" w:hAnsi="宋体" w:cs="Arial"/>
              </w:rPr>
            </w:pPr>
          </w:p>
        </w:tc>
        <w:tc>
          <w:tcPr>
            <w:tcW w:w="1519" w:type="dxa"/>
            <w:vAlign w:val="center"/>
          </w:tcPr>
          <w:p w14:paraId="4B5CA929" w14:textId="77777777" w:rsidR="00FC5C6C" w:rsidRDefault="00FC5C6C">
            <w:pPr>
              <w:spacing w:line="400" w:lineRule="exact"/>
              <w:jc w:val="center"/>
              <w:rPr>
                <w:rFonts w:ascii="宋体" w:eastAsia="宋体" w:hAnsi="宋体" w:cs="Arial"/>
              </w:rPr>
            </w:pPr>
          </w:p>
        </w:tc>
        <w:tc>
          <w:tcPr>
            <w:tcW w:w="1559" w:type="dxa"/>
            <w:vAlign w:val="center"/>
          </w:tcPr>
          <w:p w14:paraId="17EBEB21"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0954749F" w14:textId="77777777" w:rsidR="00FC5C6C" w:rsidRDefault="00FC5C6C">
            <w:pPr>
              <w:spacing w:line="400" w:lineRule="exact"/>
              <w:jc w:val="center"/>
              <w:rPr>
                <w:rFonts w:ascii="宋体" w:eastAsia="宋体" w:hAnsi="宋体" w:cs="Arial"/>
              </w:rPr>
            </w:pPr>
          </w:p>
        </w:tc>
      </w:tr>
      <w:tr w:rsidR="00FC5C6C" w14:paraId="3F9FF846" w14:textId="77777777">
        <w:trPr>
          <w:cantSplit/>
          <w:trHeight w:val="600"/>
          <w:jc w:val="center"/>
        </w:trPr>
        <w:tc>
          <w:tcPr>
            <w:tcW w:w="842" w:type="dxa"/>
            <w:vAlign w:val="center"/>
          </w:tcPr>
          <w:p w14:paraId="53955027"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4D179498"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6933F4CB" w14:textId="77777777" w:rsidR="00FC5C6C" w:rsidRDefault="00FC5C6C">
            <w:pPr>
              <w:spacing w:line="400" w:lineRule="exact"/>
              <w:jc w:val="center"/>
              <w:rPr>
                <w:rFonts w:ascii="宋体" w:eastAsia="宋体" w:hAnsi="宋体" w:cs="Arial"/>
              </w:rPr>
            </w:pPr>
          </w:p>
        </w:tc>
        <w:tc>
          <w:tcPr>
            <w:tcW w:w="1519" w:type="dxa"/>
            <w:vAlign w:val="center"/>
          </w:tcPr>
          <w:p w14:paraId="297D9882" w14:textId="77777777" w:rsidR="00FC5C6C" w:rsidRDefault="00FC5C6C">
            <w:pPr>
              <w:spacing w:line="400" w:lineRule="exact"/>
              <w:jc w:val="center"/>
              <w:rPr>
                <w:rFonts w:ascii="宋体" w:eastAsia="宋体" w:hAnsi="宋体" w:cs="Arial"/>
              </w:rPr>
            </w:pPr>
          </w:p>
        </w:tc>
        <w:tc>
          <w:tcPr>
            <w:tcW w:w="1559" w:type="dxa"/>
            <w:vAlign w:val="center"/>
          </w:tcPr>
          <w:p w14:paraId="1AE5B729"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1039C9B4" w14:textId="77777777" w:rsidR="00FC5C6C" w:rsidRDefault="00FC5C6C">
            <w:pPr>
              <w:spacing w:line="400" w:lineRule="exact"/>
              <w:jc w:val="center"/>
              <w:rPr>
                <w:rFonts w:ascii="宋体" w:eastAsia="宋体" w:hAnsi="宋体" w:cs="Arial"/>
              </w:rPr>
            </w:pPr>
          </w:p>
        </w:tc>
      </w:tr>
      <w:tr w:rsidR="00FC5C6C" w14:paraId="558EE994" w14:textId="77777777">
        <w:trPr>
          <w:cantSplit/>
          <w:trHeight w:val="600"/>
          <w:jc w:val="center"/>
        </w:trPr>
        <w:tc>
          <w:tcPr>
            <w:tcW w:w="842" w:type="dxa"/>
            <w:vAlign w:val="center"/>
          </w:tcPr>
          <w:p w14:paraId="72C05349"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2AB9155E"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4D4EAFDA" w14:textId="77777777" w:rsidR="00FC5C6C" w:rsidRDefault="00FC5C6C">
            <w:pPr>
              <w:spacing w:line="400" w:lineRule="exact"/>
              <w:jc w:val="center"/>
              <w:rPr>
                <w:rFonts w:ascii="宋体" w:eastAsia="宋体" w:hAnsi="宋体" w:cs="Arial"/>
              </w:rPr>
            </w:pPr>
          </w:p>
        </w:tc>
        <w:tc>
          <w:tcPr>
            <w:tcW w:w="1519" w:type="dxa"/>
            <w:vAlign w:val="center"/>
          </w:tcPr>
          <w:p w14:paraId="0E0CF6B7" w14:textId="77777777" w:rsidR="00FC5C6C" w:rsidRDefault="00FC5C6C">
            <w:pPr>
              <w:spacing w:line="400" w:lineRule="exact"/>
              <w:jc w:val="center"/>
              <w:rPr>
                <w:rFonts w:ascii="宋体" w:eastAsia="宋体" w:hAnsi="宋体" w:cs="Arial"/>
              </w:rPr>
            </w:pPr>
          </w:p>
        </w:tc>
        <w:tc>
          <w:tcPr>
            <w:tcW w:w="1559" w:type="dxa"/>
            <w:vAlign w:val="center"/>
          </w:tcPr>
          <w:p w14:paraId="3AC58DF0"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7A139A32" w14:textId="77777777" w:rsidR="00FC5C6C" w:rsidRDefault="00FC5C6C">
            <w:pPr>
              <w:spacing w:line="400" w:lineRule="exact"/>
              <w:jc w:val="center"/>
              <w:rPr>
                <w:rFonts w:ascii="宋体" w:eastAsia="宋体" w:hAnsi="宋体" w:cs="Arial"/>
              </w:rPr>
            </w:pPr>
          </w:p>
        </w:tc>
      </w:tr>
      <w:tr w:rsidR="00FC5C6C" w14:paraId="013054EA" w14:textId="77777777">
        <w:trPr>
          <w:cantSplit/>
          <w:trHeight w:val="600"/>
          <w:jc w:val="center"/>
        </w:trPr>
        <w:tc>
          <w:tcPr>
            <w:tcW w:w="842" w:type="dxa"/>
            <w:vAlign w:val="center"/>
          </w:tcPr>
          <w:p w14:paraId="5BA096E8"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4FD3CB83"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12B82B6E" w14:textId="77777777" w:rsidR="00FC5C6C" w:rsidRDefault="00FC5C6C">
            <w:pPr>
              <w:spacing w:line="400" w:lineRule="exact"/>
              <w:jc w:val="center"/>
              <w:rPr>
                <w:rFonts w:ascii="宋体" w:eastAsia="宋体" w:hAnsi="宋体" w:cs="Arial"/>
              </w:rPr>
            </w:pPr>
          </w:p>
        </w:tc>
        <w:tc>
          <w:tcPr>
            <w:tcW w:w="1519" w:type="dxa"/>
            <w:vAlign w:val="center"/>
          </w:tcPr>
          <w:p w14:paraId="36BE2140" w14:textId="77777777" w:rsidR="00FC5C6C" w:rsidRDefault="00FC5C6C">
            <w:pPr>
              <w:spacing w:line="400" w:lineRule="exact"/>
              <w:jc w:val="center"/>
              <w:rPr>
                <w:rFonts w:ascii="宋体" w:eastAsia="宋体" w:hAnsi="宋体" w:cs="Arial"/>
              </w:rPr>
            </w:pPr>
          </w:p>
        </w:tc>
        <w:tc>
          <w:tcPr>
            <w:tcW w:w="1559" w:type="dxa"/>
            <w:vAlign w:val="center"/>
          </w:tcPr>
          <w:p w14:paraId="415F4259"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70E4AEA3" w14:textId="77777777" w:rsidR="00FC5C6C" w:rsidRDefault="00FC5C6C">
            <w:pPr>
              <w:spacing w:line="400" w:lineRule="exact"/>
              <w:jc w:val="center"/>
              <w:rPr>
                <w:rFonts w:ascii="宋体" w:eastAsia="宋体" w:hAnsi="宋体" w:cs="Arial"/>
              </w:rPr>
            </w:pPr>
          </w:p>
        </w:tc>
      </w:tr>
      <w:tr w:rsidR="00FC5C6C" w14:paraId="0BF0A5B7" w14:textId="77777777">
        <w:trPr>
          <w:cantSplit/>
          <w:trHeight w:val="600"/>
          <w:jc w:val="center"/>
        </w:trPr>
        <w:tc>
          <w:tcPr>
            <w:tcW w:w="842" w:type="dxa"/>
            <w:vAlign w:val="center"/>
          </w:tcPr>
          <w:p w14:paraId="2B3A1568" w14:textId="77777777" w:rsidR="00FC5C6C" w:rsidRDefault="00FC5C6C">
            <w:pPr>
              <w:spacing w:line="400" w:lineRule="exact"/>
              <w:jc w:val="center"/>
              <w:rPr>
                <w:rFonts w:ascii="宋体" w:eastAsia="宋体" w:hAnsi="宋体" w:cs="Arial"/>
              </w:rPr>
            </w:pPr>
          </w:p>
          <w:p w14:paraId="648DB70B"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0EB29A9B"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71DBABCF" w14:textId="77777777" w:rsidR="00FC5C6C" w:rsidRDefault="00FC5C6C">
            <w:pPr>
              <w:spacing w:line="400" w:lineRule="exact"/>
              <w:jc w:val="center"/>
              <w:rPr>
                <w:rFonts w:ascii="宋体" w:eastAsia="宋体" w:hAnsi="宋体" w:cs="Arial"/>
              </w:rPr>
            </w:pPr>
          </w:p>
        </w:tc>
        <w:tc>
          <w:tcPr>
            <w:tcW w:w="1519" w:type="dxa"/>
            <w:vAlign w:val="center"/>
          </w:tcPr>
          <w:p w14:paraId="57C4F7FF" w14:textId="77777777" w:rsidR="00FC5C6C" w:rsidRDefault="00FC5C6C">
            <w:pPr>
              <w:spacing w:line="400" w:lineRule="exact"/>
              <w:jc w:val="center"/>
              <w:rPr>
                <w:rFonts w:ascii="宋体" w:eastAsia="宋体" w:hAnsi="宋体" w:cs="Arial"/>
              </w:rPr>
            </w:pPr>
          </w:p>
        </w:tc>
        <w:tc>
          <w:tcPr>
            <w:tcW w:w="1559" w:type="dxa"/>
            <w:vAlign w:val="center"/>
          </w:tcPr>
          <w:p w14:paraId="3A7E2603"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4AE548D8" w14:textId="77777777" w:rsidR="00FC5C6C" w:rsidRDefault="00FC5C6C">
            <w:pPr>
              <w:spacing w:line="400" w:lineRule="exact"/>
              <w:jc w:val="center"/>
              <w:rPr>
                <w:rFonts w:ascii="宋体" w:eastAsia="宋体" w:hAnsi="宋体" w:cs="Arial"/>
              </w:rPr>
            </w:pPr>
          </w:p>
        </w:tc>
      </w:tr>
      <w:tr w:rsidR="00FC5C6C" w14:paraId="7922E015" w14:textId="77777777">
        <w:trPr>
          <w:cantSplit/>
          <w:trHeight w:val="600"/>
          <w:jc w:val="center"/>
        </w:trPr>
        <w:tc>
          <w:tcPr>
            <w:tcW w:w="842" w:type="dxa"/>
            <w:vAlign w:val="center"/>
          </w:tcPr>
          <w:p w14:paraId="15F77E5F"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305B3E56"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3D241F1C" w14:textId="77777777" w:rsidR="00FC5C6C" w:rsidRDefault="00FC5C6C">
            <w:pPr>
              <w:spacing w:line="400" w:lineRule="exact"/>
              <w:jc w:val="center"/>
              <w:rPr>
                <w:rFonts w:ascii="宋体" w:eastAsia="宋体" w:hAnsi="宋体" w:cs="Arial"/>
              </w:rPr>
            </w:pPr>
          </w:p>
        </w:tc>
        <w:tc>
          <w:tcPr>
            <w:tcW w:w="1519" w:type="dxa"/>
            <w:vAlign w:val="center"/>
          </w:tcPr>
          <w:p w14:paraId="4031EC60" w14:textId="77777777" w:rsidR="00FC5C6C" w:rsidRDefault="00FC5C6C">
            <w:pPr>
              <w:spacing w:line="400" w:lineRule="exact"/>
              <w:jc w:val="center"/>
              <w:rPr>
                <w:rFonts w:ascii="宋体" w:eastAsia="宋体" w:hAnsi="宋体" w:cs="Arial"/>
              </w:rPr>
            </w:pPr>
          </w:p>
        </w:tc>
        <w:tc>
          <w:tcPr>
            <w:tcW w:w="1559" w:type="dxa"/>
            <w:vAlign w:val="center"/>
          </w:tcPr>
          <w:p w14:paraId="6226E044"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53BA5C71" w14:textId="77777777" w:rsidR="00FC5C6C" w:rsidRDefault="00FC5C6C">
            <w:pPr>
              <w:spacing w:line="400" w:lineRule="exact"/>
              <w:jc w:val="center"/>
              <w:rPr>
                <w:rFonts w:ascii="宋体" w:eastAsia="宋体" w:hAnsi="宋体" w:cs="Arial"/>
              </w:rPr>
            </w:pPr>
          </w:p>
        </w:tc>
      </w:tr>
      <w:tr w:rsidR="00FC5C6C" w14:paraId="76272C38" w14:textId="77777777">
        <w:trPr>
          <w:cantSplit/>
          <w:trHeight w:val="600"/>
          <w:jc w:val="center"/>
        </w:trPr>
        <w:tc>
          <w:tcPr>
            <w:tcW w:w="842" w:type="dxa"/>
            <w:vAlign w:val="center"/>
          </w:tcPr>
          <w:p w14:paraId="73B635C9"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24BC4986"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3A659A6C" w14:textId="77777777" w:rsidR="00FC5C6C" w:rsidRDefault="00FC5C6C">
            <w:pPr>
              <w:spacing w:line="400" w:lineRule="exact"/>
              <w:jc w:val="center"/>
              <w:rPr>
                <w:rFonts w:ascii="宋体" w:eastAsia="宋体" w:hAnsi="宋体" w:cs="Arial"/>
              </w:rPr>
            </w:pPr>
          </w:p>
        </w:tc>
        <w:tc>
          <w:tcPr>
            <w:tcW w:w="1519" w:type="dxa"/>
            <w:vAlign w:val="center"/>
          </w:tcPr>
          <w:p w14:paraId="3B384905" w14:textId="77777777" w:rsidR="00FC5C6C" w:rsidRDefault="00FC5C6C">
            <w:pPr>
              <w:spacing w:line="400" w:lineRule="exact"/>
              <w:jc w:val="center"/>
              <w:rPr>
                <w:rFonts w:ascii="宋体" w:eastAsia="宋体" w:hAnsi="宋体" w:cs="Arial"/>
              </w:rPr>
            </w:pPr>
          </w:p>
        </w:tc>
        <w:tc>
          <w:tcPr>
            <w:tcW w:w="1559" w:type="dxa"/>
            <w:vAlign w:val="center"/>
          </w:tcPr>
          <w:p w14:paraId="42033072"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75AD8A57" w14:textId="77777777" w:rsidR="00FC5C6C" w:rsidRDefault="00FC5C6C">
            <w:pPr>
              <w:spacing w:line="400" w:lineRule="exact"/>
              <w:jc w:val="center"/>
              <w:rPr>
                <w:rFonts w:ascii="宋体" w:eastAsia="宋体" w:hAnsi="宋体" w:cs="Arial"/>
              </w:rPr>
            </w:pPr>
          </w:p>
        </w:tc>
      </w:tr>
      <w:tr w:rsidR="00FC5C6C" w14:paraId="15DAB5FC" w14:textId="77777777">
        <w:trPr>
          <w:cantSplit/>
          <w:trHeight w:val="600"/>
          <w:jc w:val="center"/>
        </w:trPr>
        <w:tc>
          <w:tcPr>
            <w:tcW w:w="842" w:type="dxa"/>
            <w:vAlign w:val="center"/>
          </w:tcPr>
          <w:p w14:paraId="72762555"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3935BA5A"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05C86648" w14:textId="77777777" w:rsidR="00FC5C6C" w:rsidRDefault="00FC5C6C">
            <w:pPr>
              <w:spacing w:line="400" w:lineRule="exact"/>
              <w:jc w:val="center"/>
              <w:rPr>
                <w:rFonts w:ascii="宋体" w:eastAsia="宋体" w:hAnsi="宋体" w:cs="Arial"/>
              </w:rPr>
            </w:pPr>
          </w:p>
        </w:tc>
        <w:tc>
          <w:tcPr>
            <w:tcW w:w="1519" w:type="dxa"/>
            <w:vAlign w:val="center"/>
          </w:tcPr>
          <w:p w14:paraId="2287C02A" w14:textId="77777777" w:rsidR="00FC5C6C" w:rsidRDefault="00FC5C6C">
            <w:pPr>
              <w:spacing w:line="400" w:lineRule="exact"/>
              <w:jc w:val="center"/>
              <w:rPr>
                <w:rFonts w:ascii="宋体" w:eastAsia="宋体" w:hAnsi="宋体" w:cs="Arial"/>
              </w:rPr>
            </w:pPr>
          </w:p>
        </w:tc>
        <w:tc>
          <w:tcPr>
            <w:tcW w:w="1559" w:type="dxa"/>
            <w:vAlign w:val="center"/>
          </w:tcPr>
          <w:p w14:paraId="7A59FE09"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2724335F" w14:textId="77777777" w:rsidR="00FC5C6C" w:rsidRDefault="00FC5C6C">
            <w:pPr>
              <w:spacing w:line="400" w:lineRule="exact"/>
              <w:jc w:val="center"/>
              <w:rPr>
                <w:rFonts w:ascii="宋体" w:eastAsia="宋体" w:hAnsi="宋体" w:cs="Arial"/>
              </w:rPr>
            </w:pPr>
          </w:p>
        </w:tc>
      </w:tr>
    </w:tbl>
    <w:p w14:paraId="3C04F87D" w14:textId="77777777" w:rsidR="00FC5C6C" w:rsidRDefault="00000000">
      <w:pPr>
        <w:rPr>
          <w:rFonts w:ascii="宋体" w:eastAsia="宋体" w:hAnsi="宋体"/>
        </w:rPr>
      </w:pPr>
      <w:r>
        <w:rPr>
          <w:rFonts w:ascii="宋体" w:eastAsia="宋体" w:hAnsi="宋体"/>
        </w:rPr>
        <w:br w:type="page"/>
      </w:r>
    </w:p>
    <w:p w14:paraId="46D01ADF"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7D1E925F" w14:textId="77777777" w:rsidR="00FC5C6C" w:rsidRDefault="00FC5C6C">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FC5C6C" w14:paraId="1E2B9C59" w14:textId="77777777">
        <w:trPr>
          <w:trHeight w:val="600"/>
          <w:jc w:val="center"/>
        </w:trPr>
        <w:tc>
          <w:tcPr>
            <w:tcW w:w="1110" w:type="dxa"/>
            <w:vAlign w:val="center"/>
          </w:tcPr>
          <w:p w14:paraId="5F77B395"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392A4C98"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4A68FB88"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42A52095" w14:textId="77777777" w:rsidR="00FC5C6C" w:rsidRDefault="00000000">
            <w:pPr>
              <w:jc w:val="center"/>
              <w:rPr>
                <w:rFonts w:ascii="宋体" w:eastAsia="宋体" w:hAnsi="宋体" w:cs="仿宋"/>
                <w:b/>
                <w:bCs/>
                <w:sz w:val="22"/>
              </w:rPr>
            </w:pPr>
            <w:r>
              <w:rPr>
                <w:rFonts w:ascii="宋体" w:eastAsia="宋体" w:hAnsi="宋体" w:cs="仿宋" w:hint="eastAsia"/>
                <w:b/>
                <w:bCs/>
                <w:sz w:val="22"/>
              </w:rPr>
              <w:t>差异说明</w:t>
            </w:r>
          </w:p>
          <w:p w14:paraId="33DC7225" w14:textId="77777777" w:rsidR="00FC5C6C"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C5C6C" w14:paraId="7C1F86CB" w14:textId="77777777">
        <w:trPr>
          <w:trHeight w:val="600"/>
          <w:jc w:val="center"/>
        </w:trPr>
        <w:tc>
          <w:tcPr>
            <w:tcW w:w="1110" w:type="dxa"/>
            <w:vAlign w:val="center"/>
          </w:tcPr>
          <w:p w14:paraId="594079DA" w14:textId="77777777" w:rsidR="00FC5C6C" w:rsidRDefault="00FC5C6C">
            <w:pPr>
              <w:pStyle w:val="afb"/>
              <w:jc w:val="center"/>
              <w:rPr>
                <w:rFonts w:ascii="宋体" w:eastAsia="宋体" w:hAnsi="宋体" w:cs="仿宋"/>
                <w:sz w:val="21"/>
                <w:szCs w:val="21"/>
              </w:rPr>
            </w:pPr>
          </w:p>
        </w:tc>
        <w:tc>
          <w:tcPr>
            <w:tcW w:w="2982" w:type="dxa"/>
            <w:vAlign w:val="center"/>
          </w:tcPr>
          <w:p w14:paraId="5E33FE7C" w14:textId="77777777" w:rsidR="00FC5C6C" w:rsidRDefault="00FC5C6C">
            <w:pPr>
              <w:pStyle w:val="afb"/>
              <w:spacing w:line="360" w:lineRule="auto"/>
              <w:jc w:val="center"/>
              <w:rPr>
                <w:rFonts w:ascii="宋体" w:eastAsia="宋体" w:hAnsi="宋体" w:cs="仿宋"/>
                <w:sz w:val="21"/>
                <w:szCs w:val="21"/>
              </w:rPr>
            </w:pPr>
          </w:p>
        </w:tc>
        <w:tc>
          <w:tcPr>
            <w:tcW w:w="3180" w:type="dxa"/>
            <w:vAlign w:val="center"/>
          </w:tcPr>
          <w:p w14:paraId="7C54AD2A" w14:textId="77777777" w:rsidR="00FC5C6C" w:rsidRDefault="00FC5C6C">
            <w:pPr>
              <w:pStyle w:val="afb"/>
              <w:spacing w:line="360" w:lineRule="auto"/>
              <w:jc w:val="center"/>
              <w:rPr>
                <w:rFonts w:ascii="宋体" w:eastAsia="宋体" w:hAnsi="宋体" w:cs="仿宋"/>
                <w:sz w:val="21"/>
                <w:szCs w:val="21"/>
              </w:rPr>
            </w:pPr>
          </w:p>
        </w:tc>
        <w:tc>
          <w:tcPr>
            <w:tcW w:w="2515" w:type="dxa"/>
            <w:vAlign w:val="center"/>
          </w:tcPr>
          <w:p w14:paraId="699CB245" w14:textId="77777777" w:rsidR="00FC5C6C" w:rsidRDefault="00FC5C6C">
            <w:pPr>
              <w:pStyle w:val="afb"/>
              <w:spacing w:line="360" w:lineRule="auto"/>
              <w:jc w:val="center"/>
              <w:rPr>
                <w:rFonts w:ascii="宋体" w:eastAsia="宋体" w:hAnsi="宋体" w:cs="仿宋"/>
                <w:sz w:val="21"/>
                <w:szCs w:val="21"/>
              </w:rPr>
            </w:pPr>
          </w:p>
        </w:tc>
      </w:tr>
      <w:tr w:rsidR="00FC5C6C" w14:paraId="6DDD6FF6" w14:textId="77777777">
        <w:trPr>
          <w:trHeight w:val="600"/>
          <w:jc w:val="center"/>
        </w:trPr>
        <w:tc>
          <w:tcPr>
            <w:tcW w:w="1110" w:type="dxa"/>
            <w:vAlign w:val="center"/>
          </w:tcPr>
          <w:p w14:paraId="28154CDE" w14:textId="77777777" w:rsidR="00FC5C6C" w:rsidRDefault="00FC5C6C">
            <w:pPr>
              <w:pStyle w:val="afb"/>
              <w:jc w:val="center"/>
              <w:rPr>
                <w:rFonts w:ascii="宋体" w:eastAsia="宋体" w:hAnsi="宋体" w:cs="仿宋"/>
                <w:sz w:val="21"/>
                <w:szCs w:val="21"/>
              </w:rPr>
            </w:pPr>
          </w:p>
        </w:tc>
        <w:tc>
          <w:tcPr>
            <w:tcW w:w="2982" w:type="dxa"/>
            <w:vAlign w:val="center"/>
          </w:tcPr>
          <w:p w14:paraId="5AC195ED" w14:textId="77777777" w:rsidR="00FC5C6C" w:rsidRDefault="00FC5C6C">
            <w:pPr>
              <w:pStyle w:val="afb"/>
              <w:jc w:val="center"/>
              <w:rPr>
                <w:rFonts w:ascii="宋体" w:eastAsia="宋体" w:hAnsi="宋体" w:cs="仿宋"/>
                <w:sz w:val="21"/>
                <w:szCs w:val="21"/>
              </w:rPr>
            </w:pPr>
          </w:p>
        </w:tc>
        <w:tc>
          <w:tcPr>
            <w:tcW w:w="3180" w:type="dxa"/>
            <w:vAlign w:val="center"/>
          </w:tcPr>
          <w:p w14:paraId="61AD46A7" w14:textId="77777777" w:rsidR="00FC5C6C" w:rsidRDefault="00FC5C6C">
            <w:pPr>
              <w:pStyle w:val="afb"/>
              <w:jc w:val="center"/>
              <w:rPr>
                <w:rFonts w:ascii="宋体" w:eastAsia="宋体" w:hAnsi="宋体" w:cs="仿宋"/>
                <w:sz w:val="21"/>
                <w:szCs w:val="21"/>
              </w:rPr>
            </w:pPr>
          </w:p>
        </w:tc>
        <w:tc>
          <w:tcPr>
            <w:tcW w:w="2515" w:type="dxa"/>
            <w:vAlign w:val="center"/>
          </w:tcPr>
          <w:p w14:paraId="232686CA" w14:textId="77777777" w:rsidR="00FC5C6C" w:rsidRDefault="00FC5C6C">
            <w:pPr>
              <w:pStyle w:val="afb"/>
              <w:jc w:val="center"/>
              <w:rPr>
                <w:rFonts w:ascii="宋体" w:eastAsia="宋体" w:hAnsi="宋体" w:cs="仿宋"/>
                <w:sz w:val="21"/>
                <w:szCs w:val="21"/>
              </w:rPr>
            </w:pPr>
          </w:p>
        </w:tc>
      </w:tr>
      <w:tr w:rsidR="00FC5C6C" w14:paraId="07DE9707" w14:textId="77777777">
        <w:trPr>
          <w:trHeight w:val="600"/>
          <w:jc w:val="center"/>
        </w:trPr>
        <w:tc>
          <w:tcPr>
            <w:tcW w:w="1110" w:type="dxa"/>
            <w:vAlign w:val="center"/>
          </w:tcPr>
          <w:p w14:paraId="7710FBE7" w14:textId="77777777" w:rsidR="00FC5C6C" w:rsidRDefault="00FC5C6C">
            <w:pPr>
              <w:pStyle w:val="afb"/>
              <w:jc w:val="center"/>
              <w:rPr>
                <w:rFonts w:ascii="宋体" w:eastAsia="宋体" w:hAnsi="宋体" w:cs="仿宋"/>
                <w:sz w:val="21"/>
                <w:szCs w:val="21"/>
              </w:rPr>
            </w:pPr>
          </w:p>
        </w:tc>
        <w:tc>
          <w:tcPr>
            <w:tcW w:w="2982" w:type="dxa"/>
            <w:vAlign w:val="center"/>
          </w:tcPr>
          <w:p w14:paraId="367FEABC" w14:textId="77777777" w:rsidR="00FC5C6C" w:rsidRDefault="00FC5C6C">
            <w:pPr>
              <w:pStyle w:val="afb"/>
              <w:jc w:val="center"/>
              <w:rPr>
                <w:rFonts w:ascii="宋体" w:eastAsia="宋体" w:hAnsi="宋体" w:cs="仿宋"/>
                <w:sz w:val="21"/>
                <w:szCs w:val="21"/>
              </w:rPr>
            </w:pPr>
          </w:p>
        </w:tc>
        <w:tc>
          <w:tcPr>
            <w:tcW w:w="3180" w:type="dxa"/>
            <w:vAlign w:val="center"/>
          </w:tcPr>
          <w:p w14:paraId="27EF5CE7" w14:textId="77777777" w:rsidR="00FC5C6C" w:rsidRDefault="00FC5C6C">
            <w:pPr>
              <w:pStyle w:val="afb"/>
              <w:jc w:val="center"/>
              <w:rPr>
                <w:rFonts w:ascii="宋体" w:eastAsia="宋体" w:hAnsi="宋体" w:cs="仿宋"/>
                <w:sz w:val="21"/>
                <w:szCs w:val="21"/>
              </w:rPr>
            </w:pPr>
          </w:p>
        </w:tc>
        <w:tc>
          <w:tcPr>
            <w:tcW w:w="2515" w:type="dxa"/>
            <w:vAlign w:val="center"/>
          </w:tcPr>
          <w:p w14:paraId="72F303FC" w14:textId="77777777" w:rsidR="00FC5C6C" w:rsidRDefault="00FC5C6C">
            <w:pPr>
              <w:pStyle w:val="afb"/>
              <w:jc w:val="center"/>
              <w:rPr>
                <w:rFonts w:ascii="宋体" w:eastAsia="宋体" w:hAnsi="宋体" w:cs="仿宋"/>
                <w:sz w:val="21"/>
                <w:szCs w:val="21"/>
              </w:rPr>
            </w:pPr>
          </w:p>
        </w:tc>
      </w:tr>
      <w:tr w:rsidR="00FC5C6C" w14:paraId="2C6125C8" w14:textId="77777777">
        <w:trPr>
          <w:trHeight w:val="600"/>
          <w:jc w:val="center"/>
        </w:trPr>
        <w:tc>
          <w:tcPr>
            <w:tcW w:w="1110" w:type="dxa"/>
            <w:vAlign w:val="center"/>
          </w:tcPr>
          <w:p w14:paraId="4E9C564A" w14:textId="77777777" w:rsidR="00FC5C6C" w:rsidRDefault="00FC5C6C">
            <w:pPr>
              <w:pStyle w:val="afb"/>
              <w:jc w:val="center"/>
              <w:rPr>
                <w:rFonts w:ascii="宋体" w:eastAsia="宋体" w:hAnsi="宋体" w:cs="仿宋"/>
                <w:sz w:val="21"/>
                <w:szCs w:val="21"/>
              </w:rPr>
            </w:pPr>
          </w:p>
        </w:tc>
        <w:tc>
          <w:tcPr>
            <w:tcW w:w="2982" w:type="dxa"/>
            <w:vAlign w:val="center"/>
          </w:tcPr>
          <w:p w14:paraId="657155ED" w14:textId="77777777" w:rsidR="00FC5C6C" w:rsidRDefault="00FC5C6C">
            <w:pPr>
              <w:pStyle w:val="afb"/>
              <w:jc w:val="center"/>
              <w:rPr>
                <w:rFonts w:ascii="宋体" w:eastAsia="宋体" w:hAnsi="宋体" w:cs="仿宋"/>
                <w:sz w:val="21"/>
                <w:szCs w:val="21"/>
              </w:rPr>
            </w:pPr>
          </w:p>
        </w:tc>
        <w:tc>
          <w:tcPr>
            <w:tcW w:w="3180" w:type="dxa"/>
            <w:vAlign w:val="center"/>
          </w:tcPr>
          <w:p w14:paraId="1B6904EF" w14:textId="77777777" w:rsidR="00FC5C6C" w:rsidRDefault="00FC5C6C">
            <w:pPr>
              <w:pStyle w:val="afb"/>
              <w:jc w:val="center"/>
              <w:rPr>
                <w:rFonts w:ascii="宋体" w:eastAsia="宋体" w:hAnsi="宋体" w:cs="仿宋"/>
                <w:sz w:val="21"/>
                <w:szCs w:val="21"/>
              </w:rPr>
            </w:pPr>
          </w:p>
        </w:tc>
        <w:tc>
          <w:tcPr>
            <w:tcW w:w="2515" w:type="dxa"/>
            <w:vAlign w:val="center"/>
          </w:tcPr>
          <w:p w14:paraId="2718ABDF" w14:textId="77777777" w:rsidR="00FC5C6C" w:rsidRDefault="00FC5C6C">
            <w:pPr>
              <w:pStyle w:val="afb"/>
              <w:jc w:val="center"/>
              <w:rPr>
                <w:rFonts w:ascii="宋体" w:eastAsia="宋体" w:hAnsi="宋体" w:cs="仿宋"/>
                <w:sz w:val="21"/>
                <w:szCs w:val="21"/>
              </w:rPr>
            </w:pPr>
          </w:p>
        </w:tc>
      </w:tr>
      <w:tr w:rsidR="00FC5C6C" w14:paraId="35CD21E5" w14:textId="77777777">
        <w:trPr>
          <w:trHeight w:val="600"/>
          <w:jc w:val="center"/>
        </w:trPr>
        <w:tc>
          <w:tcPr>
            <w:tcW w:w="1110" w:type="dxa"/>
            <w:vAlign w:val="center"/>
          </w:tcPr>
          <w:p w14:paraId="10424B53" w14:textId="77777777" w:rsidR="00FC5C6C" w:rsidRDefault="00FC5C6C">
            <w:pPr>
              <w:pStyle w:val="afb"/>
              <w:jc w:val="center"/>
              <w:rPr>
                <w:rFonts w:ascii="宋体" w:eastAsia="宋体" w:hAnsi="宋体" w:cs="仿宋"/>
                <w:sz w:val="21"/>
                <w:szCs w:val="21"/>
              </w:rPr>
            </w:pPr>
          </w:p>
        </w:tc>
        <w:tc>
          <w:tcPr>
            <w:tcW w:w="2982" w:type="dxa"/>
            <w:vAlign w:val="center"/>
          </w:tcPr>
          <w:p w14:paraId="64F00961" w14:textId="77777777" w:rsidR="00FC5C6C" w:rsidRDefault="00FC5C6C">
            <w:pPr>
              <w:pStyle w:val="afb"/>
              <w:jc w:val="center"/>
              <w:rPr>
                <w:rFonts w:ascii="宋体" w:eastAsia="宋体" w:hAnsi="宋体" w:cs="仿宋"/>
                <w:sz w:val="21"/>
                <w:szCs w:val="21"/>
              </w:rPr>
            </w:pPr>
          </w:p>
        </w:tc>
        <w:tc>
          <w:tcPr>
            <w:tcW w:w="3180" w:type="dxa"/>
            <w:vAlign w:val="center"/>
          </w:tcPr>
          <w:p w14:paraId="68471D64" w14:textId="77777777" w:rsidR="00FC5C6C" w:rsidRDefault="00FC5C6C">
            <w:pPr>
              <w:pStyle w:val="afb"/>
              <w:jc w:val="center"/>
              <w:rPr>
                <w:rFonts w:ascii="宋体" w:eastAsia="宋体" w:hAnsi="宋体" w:cs="仿宋"/>
                <w:sz w:val="21"/>
                <w:szCs w:val="21"/>
              </w:rPr>
            </w:pPr>
          </w:p>
        </w:tc>
        <w:tc>
          <w:tcPr>
            <w:tcW w:w="2515" w:type="dxa"/>
            <w:vAlign w:val="center"/>
          </w:tcPr>
          <w:p w14:paraId="114F2DF0" w14:textId="77777777" w:rsidR="00FC5C6C" w:rsidRDefault="00FC5C6C">
            <w:pPr>
              <w:pStyle w:val="afb"/>
              <w:jc w:val="center"/>
              <w:rPr>
                <w:rFonts w:ascii="宋体" w:eastAsia="宋体" w:hAnsi="宋体" w:cs="仿宋"/>
                <w:sz w:val="21"/>
                <w:szCs w:val="21"/>
              </w:rPr>
            </w:pPr>
          </w:p>
        </w:tc>
      </w:tr>
      <w:tr w:rsidR="00FC5C6C" w14:paraId="70AA6D12" w14:textId="77777777">
        <w:trPr>
          <w:trHeight w:val="600"/>
          <w:jc w:val="center"/>
        </w:trPr>
        <w:tc>
          <w:tcPr>
            <w:tcW w:w="1110" w:type="dxa"/>
            <w:vAlign w:val="center"/>
          </w:tcPr>
          <w:p w14:paraId="4AA435AD" w14:textId="77777777" w:rsidR="00FC5C6C" w:rsidRDefault="00FC5C6C">
            <w:pPr>
              <w:pStyle w:val="afb"/>
              <w:jc w:val="center"/>
              <w:rPr>
                <w:rFonts w:ascii="宋体" w:eastAsia="宋体" w:hAnsi="宋体" w:cs="仿宋"/>
                <w:sz w:val="21"/>
                <w:szCs w:val="21"/>
              </w:rPr>
            </w:pPr>
          </w:p>
        </w:tc>
        <w:tc>
          <w:tcPr>
            <w:tcW w:w="2982" w:type="dxa"/>
            <w:vAlign w:val="center"/>
          </w:tcPr>
          <w:p w14:paraId="4CBFF786" w14:textId="77777777" w:rsidR="00FC5C6C" w:rsidRDefault="00FC5C6C">
            <w:pPr>
              <w:pStyle w:val="afb"/>
              <w:jc w:val="center"/>
              <w:rPr>
                <w:rFonts w:ascii="宋体" w:eastAsia="宋体" w:hAnsi="宋体" w:cs="仿宋"/>
                <w:sz w:val="21"/>
                <w:szCs w:val="21"/>
              </w:rPr>
            </w:pPr>
          </w:p>
        </w:tc>
        <w:tc>
          <w:tcPr>
            <w:tcW w:w="3180" w:type="dxa"/>
            <w:vAlign w:val="center"/>
          </w:tcPr>
          <w:p w14:paraId="30700173" w14:textId="77777777" w:rsidR="00FC5C6C" w:rsidRDefault="00FC5C6C">
            <w:pPr>
              <w:pStyle w:val="afb"/>
              <w:jc w:val="center"/>
              <w:rPr>
                <w:rFonts w:ascii="宋体" w:eastAsia="宋体" w:hAnsi="宋体" w:cs="仿宋"/>
                <w:sz w:val="21"/>
                <w:szCs w:val="21"/>
              </w:rPr>
            </w:pPr>
          </w:p>
        </w:tc>
        <w:tc>
          <w:tcPr>
            <w:tcW w:w="2515" w:type="dxa"/>
            <w:vAlign w:val="center"/>
          </w:tcPr>
          <w:p w14:paraId="76EF5C4F" w14:textId="77777777" w:rsidR="00FC5C6C" w:rsidRDefault="00FC5C6C">
            <w:pPr>
              <w:pStyle w:val="afb"/>
              <w:jc w:val="center"/>
              <w:rPr>
                <w:rFonts w:ascii="宋体" w:eastAsia="宋体" w:hAnsi="宋体" w:cs="仿宋"/>
                <w:sz w:val="21"/>
                <w:szCs w:val="21"/>
              </w:rPr>
            </w:pPr>
          </w:p>
        </w:tc>
      </w:tr>
      <w:tr w:rsidR="00FC5C6C" w14:paraId="1379CCDB" w14:textId="77777777">
        <w:trPr>
          <w:trHeight w:val="600"/>
          <w:jc w:val="center"/>
        </w:trPr>
        <w:tc>
          <w:tcPr>
            <w:tcW w:w="1110" w:type="dxa"/>
            <w:vAlign w:val="center"/>
          </w:tcPr>
          <w:p w14:paraId="2913AC3D" w14:textId="77777777" w:rsidR="00FC5C6C" w:rsidRDefault="00FC5C6C">
            <w:pPr>
              <w:pStyle w:val="afb"/>
              <w:jc w:val="center"/>
              <w:rPr>
                <w:rFonts w:ascii="宋体" w:eastAsia="宋体" w:hAnsi="宋体" w:cs="仿宋"/>
                <w:sz w:val="21"/>
                <w:szCs w:val="21"/>
              </w:rPr>
            </w:pPr>
          </w:p>
        </w:tc>
        <w:tc>
          <w:tcPr>
            <w:tcW w:w="2982" w:type="dxa"/>
            <w:vAlign w:val="center"/>
          </w:tcPr>
          <w:p w14:paraId="0F4A8D08" w14:textId="77777777" w:rsidR="00FC5C6C" w:rsidRDefault="00FC5C6C">
            <w:pPr>
              <w:pStyle w:val="afb"/>
              <w:jc w:val="center"/>
              <w:rPr>
                <w:rFonts w:ascii="宋体" w:eastAsia="宋体" w:hAnsi="宋体" w:cs="仿宋"/>
                <w:sz w:val="21"/>
                <w:szCs w:val="21"/>
              </w:rPr>
            </w:pPr>
          </w:p>
        </w:tc>
        <w:tc>
          <w:tcPr>
            <w:tcW w:w="3180" w:type="dxa"/>
            <w:vAlign w:val="center"/>
          </w:tcPr>
          <w:p w14:paraId="4FC08DF3" w14:textId="77777777" w:rsidR="00FC5C6C" w:rsidRDefault="00FC5C6C">
            <w:pPr>
              <w:pStyle w:val="afb"/>
              <w:jc w:val="center"/>
              <w:rPr>
                <w:rFonts w:ascii="宋体" w:eastAsia="宋体" w:hAnsi="宋体" w:cs="仿宋"/>
                <w:sz w:val="21"/>
                <w:szCs w:val="21"/>
              </w:rPr>
            </w:pPr>
          </w:p>
        </w:tc>
        <w:tc>
          <w:tcPr>
            <w:tcW w:w="2515" w:type="dxa"/>
            <w:vAlign w:val="center"/>
          </w:tcPr>
          <w:p w14:paraId="68675F4B" w14:textId="77777777" w:rsidR="00FC5C6C" w:rsidRDefault="00FC5C6C">
            <w:pPr>
              <w:pStyle w:val="afb"/>
              <w:jc w:val="center"/>
              <w:rPr>
                <w:rFonts w:ascii="宋体" w:eastAsia="宋体" w:hAnsi="宋体" w:cs="仿宋"/>
                <w:sz w:val="21"/>
                <w:szCs w:val="21"/>
              </w:rPr>
            </w:pPr>
          </w:p>
        </w:tc>
      </w:tr>
      <w:tr w:rsidR="00FC5C6C" w14:paraId="02AEB4AB" w14:textId="77777777">
        <w:trPr>
          <w:trHeight w:val="610"/>
          <w:jc w:val="center"/>
        </w:trPr>
        <w:tc>
          <w:tcPr>
            <w:tcW w:w="1110" w:type="dxa"/>
            <w:vAlign w:val="center"/>
          </w:tcPr>
          <w:p w14:paraId="63F55891" w14:textId="77777777" w:rsidR="00FC5C6C" w:rsidRDefault="00FC5C6C">
            <w:pPr>
              <w:pStyle w:val="afb"/>
              <w:jc w:val="center"/>
              <w:rPr>
                <w:rFonts w:ascii="宋体" w:eastAsia="宋体" w:hAnsi="宋体" w:cs="仿宋"/>
                <w:sz w:val="21"/>
                <w:szCs w:val="21"/>
              </w:rPr>
            </w:pPr>
          </w:p>
        </w:tc>
        <w:tc>
          <w:tcPr>
            <w:tcW w:w="2982" w:type="dxa"/>
            <w:vAlign w:val="center"/>
          </w:tcPr>
          <w:p w14:paraId="1EA60729" w14:textId="77777777" w:rsidR="00FC5C6C" w:rsidRDefault="00FC5C6C">
            <w:pPr>
              <w:pStyle w:val="afb"/>
              <w:jc w:val="center"/>
              <w:rPr>
                <w:rFonts w:ascii="宋体" w:eastAsia="宋体" w:hAnsi="宋体" w:cs="仿宋"/>
                <w:sz w:val="21"/>
                <w:szCs w:val="21"/>
              </w:rPr>
            </w:pPr>
          </w:p>
        </w:tc>
        <w:tc>
          <w:tcPr>
            <w:tcW w:w="3180" w:type="dxa"/>
            <w:vAlign w:val="center"/>
          </w:tcPr>
          <w:p w14:paraId="1A3AB633" w14:textId="77777777" w:rsidR="00FC5C6C" w:rsidRDefault="00FC5C6C">
            <w:pPr>
              <w:pStyle w:val="afb"/>
              <w:jc w:val="center"/>
              <w:rPr>
                <w:rFonts w:ascii="宋体" w:eastAsia="宋体" w:hAnsi="宋体" w:cs="仿宋"/>
                <w:sz w:val="21"/>
                <w:szCs w:val="21"/>
              </w:rPr>
            </w:pPr>
          </w:p>
        </w:tc>
        <w:tc>
          <w:tcPr>
            <w:tcW w:w="2515" w:type="dxa"/>
            <w:vAlign w:val="center"/>
          </w:tcPr>
          <w:p w14:paraId="00149E2D" w14:textId="77777777" w:rsidR="00FC5C6C" w:rsidRDefault="00FC5C6C">
            <w:pPr>
              <w:pStyle w:val="afb"/>
              <w:jc w:val="center"/>
              <w:rPr>
                <w:rFonts w:ascii="宋体" w:eastAsia="宋体" w:hAnsi="宋体" w:cs="仿宋"/>
                <w:sz w:val="21"/>
                <w:szCs w:val="21"/>
              </w:rPr>
            </w:pPr>
          </w:p>
        </w:tc>
      </w:tr>
    </w:tbl>
    <w:p w14:paraId="575050D2" w14:textId="77777777" w:rsidR="00FC5C6C" w:rsidRDefault="00FC5C6C">
      <w:pPr>
        <w:ind w:firstLineChars="200" w:firstLine="482"/>
        <w:rPr>
          <w:rFonts w:ascii="宋体" w:eastAsia="宋体" w:hAnsi="宋体"/>
          <w:b/>
          <w:sz w:val="24"/>
        </w:rPr>
      </w:pPr>
    </w:p>
    <w:p w14:paraId="49AA6994" w14:textId="77777777" w:rsidR="00FC5C6C"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7C745A59" w14:textId="77777777" w:rsidR="00FC5C6C" w:rsidRDefault="00FC5C6C">
      <w:pPr>
        <w:adjustRightInd w:val="0"/>
        <w:spacing w:line="400" w:lineRule="exact"/>
        <w:ind w:firstLineChars="200" w:firstLine="480"/>
        <w:jc w:val="left"/>
        <w:rPr>
          <w:rFonts w:ascii="宋体" w:eastAsia="宋体" w:hAnsi="宋体"/>
          <w:sz w:val="24"/>
        </w:rPr>
      </w:pPr>
    </w:p>
    <w:p w14:paraId="60FF90D3" w14:textId="77777777" w:rsidR="00FC5C6C"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36ADA443" w14:textId="77777777" w:rsidR="00FC5C6C"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564BFF3F" w14:textId="77777777" w:rsidR="00FC5C6C" w:rsidRDefault="00000000">
      <w:pPr>
        <w:pStyle w:val="a7"/>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BC044B1" w14:textId="77777777" w:rsidR="00FC5C6C" w:rsidRDefault="00000000">
      <w:pPr>
        <w:rPr>
          <w:rFonts w:ascii="宋体" w:eastAsia="宋体" w:hAnsi="宋体"/>
          <w:bCs/>
          <w:sz w:val="24"/>
        </w:rPr>
      </w:pPr>
      <w:r>
        <w:rPr>
          <w:rFonts w:ascii="宋体" w:eastAsia="宋体" w:hAnsi="宋体" w:hint="eastAsia"/>
          <w:bCs/>
          <w:sz w:val="24"/>
        </w:rPr>
        <w:br w:type="page"/>
      </w:r>
    </w:p>
    <w:p w14:paraId="1E1CB752"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FC5C6C" w14:paraId="790E2EC6" w14:textId="77777777">
        <w:trPr>
          <w:trHeight w:val="600"/>
          <w:jc w:val="center"/>
        </w:trPr>
        <w:tc>
          <w:tcPr>
            <w:tcW w:w="1110" w:type="dxa"/>
            <w:vAlign w:val="center"/>
          </w:tcPr>
          <w:p w14:paraId="5FBA8598"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F82238B"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32DDD671"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47AE23D" w14:textId="77777777" w:rsidR="00FC5C6C" w:rsidRDefault="00000000">
            <w:pPr>
              <w:jc w:val="center"/>
              <w:rPr>
                <w:rFonts w:ascii="宋体" w:eastAsia="宋体" w:hAnsi="宋体" w:cs="仿宋"/>
                <w:b/>
                <w:bCs/>
                <w:sz w:val="22"/>
              </w:rPr>
            </w:pPr>
            <w:r>
              <w:rPr>
                <w:rFonts w:ascii="宋体" w:eastAsia="宋体" w:hAnsi="宋体" w:cs="仿宋" w:hint="eastAsia"/>
                <w:b/>
                <w:bCs/>
                <w:sz w:val="22"/>
              </w:rPr>
              <w:t>差异说明</w:t>
            </w:r>
          </w:p>
          <w:p w14:paraId="168FDCA5" w14:textId="77777777" w:rsidR="00FC5C6C"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C5C6C" w14:paraId="00FAD8D6" w14:textId="77777777">
        <w:trPr>
          <w:trHeight w:val="600"/>
          <w:jc w:val="center"/>
        </w:trPr>
        <w:tc>
          <w:tcPr>
            <w:tcW w:w="1110" w:type="dxa"/>
            <w:vAlign w:val="center"/>
          </w:tcPr>
          <w:p w14:paraId="3DEBC30F" w14:textId="77777777" w:rsidR="00FC5C6C" w:rsidRDefault="00FC5C6C">
            <w:pPr>
              <w:pStyle w:val="afb"/>
              <w:jc w:val="center"/>
              <w:rPr>
                <w:rFonts w:ascii="宋体" w:eastAsia="宋体" w:hAnsi="宋体" w:cs="仿宋"/>
                <w:sz w:val="21"/>
                <w:szCs w:val="21"/>
              </w:rPr>
            </w:pPr>
          </w:p>
        </w:tc>
        <w:tc>
          <w:tcPr>
            <w:tcW w:w="3689" w:type="dxa"/>
            <w:vAlign w:val="center"/>
          </w:tcPr>
          <w:p w14:paraId="1D43F6C8" w14:textId="77777777" w:rsidR="00FC5C6C" w:rsidRDefault="00FC5C6C">
            <w:pPr>
              <w:pStyle w:val="afb"/>
              <w:spacing w:line="360" w:lineRule="auto"/>
              <w:jc w:val="center"/>
              <w:rPr>
                <w:rFonts w:ascii="宋体" w:eastAsia="宋体" w:hAnsi="宋体" w:cs="仿宋"/>
                <w:sz w:val="21"/>
                <w:szCs w:val="21"/>
              </w:rPr>
            </w:pPr>
          </w:p>
        </w:tc>
        <w:tc>
          <w:tcPr>
            <w:tcW w:w="2263" w:type="dxa"/>
            <w:vAlign w:val="center"/>
          </w:tcPr>
          <w:p w14:paraId="77CBE953" w14:textId="77777777" w:rsidR="00FC5C6C" w:rsidRDefault="00FC5C6C">
            <w:pPr>
              <w:pStyle w:val="afb"/>
              <w:spacing w:line="360" w:lineRule="auto"/>
              <w:jc w:val="center"/>
              <w:rPr>
                <w:rFonts w:ascii="宋体" w:eastAsia="宋体" w:hAnsi="宋体" w:cs="仿宋"/>
                <w:sz w:val="21"/>
                <w:szCs w:val="21"/>
              </w:rPr>
            </w:pPr>
          </w:p>
        </w:tc>
        <w:tc>
          <w:tcPr>
            <w:tcW w:w="2263" w:type="dxa"/>
            <w:vAlign w:val="center"/>
          </w:tcPr>
          <w:p w14:paraId="584FF501" w14:textId="77777777" w:rsidR="00FC5C6C" w:rsidRDefault="00FC5C6C">
            <w:pPr>
              <w:pStyle w:val="afb"/>
              <w:spacing w:line="360" w:lineRule="auto"/>
              <w:jc w:val="center"/>
              <w:rPr>
                <w:rFonts w:ascii="宋体" w:eastAsia="宋体" w:hAnsi="宋体" w:cs="仿宋"/>
                <w:sz w:val="21"/>
                <w:szCs w:val="21"/>
              </w:rPr>
            </w:pPr>
          </w:p>
        </w:tc>
      </w:tr>
      <w:tr w:rsidR="00FC5C6C" w14:paraId="43DBE542" w14:textId="77777777">
        <w:trPr>
          <w:trHeight w:val="600"/>
          <w:jc w:val="center"/>
        </w:trPr>
        <w:tc>
          <w:tcPr>
            <w:tcW w:w="1110" w:type="dxa"/>
            <w:vAlign w:val="center"/>
          </w:tcPr>
          <w:p w14:paraId="2EC82C99" w14:textId="77777777" w:rsidR="00FC5C6C" w:rsidRDefault="00FC5C6C">
            <w:pPr>
              <w:pStyle w:val="afb"/>
              <w:jc w:val="center"/>
              <w:rPr>
                <w:rFonts w:ascii="宋体" w:eastAsia="宋体" w:hAnsi="宋体" w:cs="仿宋"/>
                <w:sz w:val="21"/>
                <w:szCs w:val="21"/>
              </w:rPr>
            </w:pPr>
          </w:p>
        </w:tc>
        <w:tc>
          <w:tcPr>
            <w:tcW w:w="3689" w:type="dxa"/>
            <w:vAlign w:val="center"/>
          </w:tcPr>
          <w:p w14:paraId="1A8FF5C4" w14:textId="77777777" w:rsidR="00FC5C6C" w:rsidRDefault="00FC5C6C">
            <w:pPr>
              <w:pStyle w:val="afb"/>
              <w:jc w:val="center"/>
              <w:rPr>
                <w:rFonts w:ascii="宋体" w:eastAsia="宋体" w:hAnsi="宋体" w:cs="仿宋"/>
                <w:sz w:val="21"/>
                <w:szCs w:val="21"/>
              </w:rPr>
            </w:pPr>
          </w:p>
        </w:tc>
        <w:tc>
          <w:tcPr>
            <w:tcW w:w="2263" w:type="dxa"/>
            <w:vAlign w:val="center"/>
          </w:tcPr>
          <w:p w14:paraId="19C053F4" w14:textId="77777777" w:rsidR="00FC5C6C" w:rsidRDefault="00FC5C6C">
            <w:pPr>
              <w:pStyle w:val="afb"/>
              <w:jc w:val="center"/>
              <w:rPr>
                <w:rFonts w:ascii="宋体" w:eastAsia="宋体" w:hAnsi="宋体" w:cs="仿宋"/>
                <w:sz w:val="21"/>
                <w:szCs w:val="21"/>
              </w:rPr>
            </w:pPr>
          </w:p>
        </w:tc>
        <w:tc>
          <w:tcPr>
            <w:tcW w:w="2263" w:type="dxa"/>
            <w:vAlign w:val="center"/>
          </w:tcPr>
          <w:p w14:paraId="78CEABE6" w14:textId="77777777" w:rsidR="00FC5C6C" w:rsidRDefault="00FC5C6C">
            <w:pPr>
              <w:pStyle w:val="afb"/>
              <w:jc w:val="center"/>
              <w:rPr>
                <w:rFonts w:ascii="宋体" w:eastAsia="宋体" w:hAnsi="宋体" w:cs="仿宋"/>
                <w:sz w:val="21"/>
                <w:szCs w:val="21"/>
              </w:rPr>
            </w:pPr>
          </w:p>
        </w:tc>
      </w:tr>
      <w:tr w:rsidR="00FC5C6C" w14:paraId="6EF3CDA2" w14:textId="77777777">
        <w:trPr>
          <w:trHeight w:val="600"/>
          <w:jc w:val="center"/>
        </w:trPr>
        <w:tc>
          <w:tcPr>
            <w:tcW w:w="1110" w:type="dxa"/>
            <w:vAlign w:val="center"/>
          </w:tcPr>
          <w:p w14:paraId="14F07ECF" w14:textId="77777777" w:rsidR="00FC5C6C" w:rsidRDefault="00FC5C6C">
            <w:pPr>
              <w:pStyle w:val="afb"/>
              <w:jc w:val="center"/>
              <w:rPr>
                <w:rFonts w:ascii="宋体" w:eastAsia="宋体" w:hAnsi="宋体" w:cs="仿宋"/>
                <w:sz w:val="21"/>
                <w:szCs w:val="21"/>
              </w:rPr>
            </w:pPr>
          </w:p>
        </w:tc>
        <w:tc>
          <w:tcPr>
            <w:tcW w:w="3689" w:type="dxa"/>
            <w:vAlign w:val="center"/>
          </w:tcPr>
          <w:p w14:paraId="1D4E51B6" w14:textId="77777777" w:rsidR="00FC5C6C" w:rsidRDefault="00FC5C6C">
            <w:pPr>
              <w:pStyle w:val="afb"/>
              <w:jc w:val="center"/>
              <w:rPr>
                <w:rFonts w:ascii="宋体" w:eastAsia="宋体" w:hAnsi="宋体" w:cs="仿宋"/>
                <w:sz w:val="21"/>
                <w:szCs w:val="21"/>
              </w:rPr>
            </w:pPr>
          </w:p>
        </w:tc>
        <w:tc>
          <w:tcPr>
            <w:tcW w:w="2263" w:type="dxa"/>
            <w:vAlign w:val="center"/>
          </w:tcPr>
          <w:p w14:paraId="7410BDBA" w14:textId="77777777" w:rsidR="00FC5C6C" w:rsidRDefault="00FC5C6C">
            <w:pPr>
              <w:pStyle w:val="afb"/>
              <w:jc w:val="center"/>
              <w:rPr>
                <w:rFonts w:ascii="宋体" w:eastAsia="宋体" w:hAnsi="宋体" w:cs="仿宋"/>
                <w:sz w:val="21"/>
                <w:szCs w:val="21"/>
              </w:rPr>
            </w:pPr>
          </w:p>
        </w:tc>
        <w:tc>
          <w:tcPr>
            <w:tcW w:w="2263" w:type="dxa"/>
            <w:vAlign w:val="center"/>
          </w:tcPr>
          <w:p w14:paraId="36760C0F" w14:textId="77777777" w:rsidR="00FC5C6C" w:rsidRDefault="00FC5C6C">
            <w:pPr>
              <w:pStyle w:val="afb"/>
              <w:jc w:val="center"/>
              <w:rPr>
                <w:rFonts w:ascii="宋体" w:eastAsia="宋体" w:hAnsi="宋体" w:cs="仿宋"/>
                <w:sz w:val="21"/>
                <w:szCs w:val="21"/>
              </w:rPr>
            </w:pPr>
          </w:p>
        </w:tc>
      </w:tr>
      <w:tr w:rsidR="00FC5C6C" w14:paraId="47050907" w14:textId="77777777">
        <w:trPr>
          <w:trHeight w:val="600"/>
          <w:jc w:val="center"/>
        </w:trPr>
        <w:tc>
          <w:tcPr>
            <w:tcW w:w="1110" w:type="dxa"/>
            <w:vAlign w:val="center"/>
          </w:tcPr>
          <w:p w14:paraId="54E8AAA4" w14:textId="77777777" w:rsidR="00FC5C6C" w:rsidRDefault="00FC5C6C">
            <w:pPr>
              <w:pStyle w:val="afb"/>
              <w:jc w:val="center"/>
              <w:rPr>
                <w:rFonts w:ascii="宋体" w:eastAsia="宋体" w:hAnsi="宋体" w:cs="仿宋"/>
                <w:sz w:val="21"/>
                <w:szCs w:val="21"/>
              </w:rPr>
            </w:pPr>
          </w:p>
        </w:tc>
        <w:tc>
          <w:tcPr>
            <w:tcW w:w="3689" w:type="dxa"/>
            <w:vAlign w:val="center"/>
          </w:tcPr>
          <w:p w14:paraId="105AEA02" w14:textId="77777777" w:rsidR="00FC5C6C" w:rsidRDefault="00FC5C6C">
            <w:pPr>
              <w:pStyle w:val="afb"/>
              <w:jc w:val="center"/>
              <w:rPr>
                <w:rFonts w:ascii="宋体" w:eastAsia="宋体" w:hAnsi="宋体" w:cs="仿宋"/>
                <w:sz w:val="21"/>
                <w:szCs w:val="21"/>
              </w:rPr>
            </w:pPr>
          </w:p>
        </w:tc>
        <w:tc>
          <w:tcPr>
            <w:tcW w:w="2263" w:type="dxa"/>
            <w:vAlign w:val="center"/>
          </w:tcPr>
          <w:p w14:paraId="31C68D91" w14:textId="77777777" w:rsidR="00FC5C6C" w:rsidRDefault="00FC5C6C">
            <w:pPr>
              <w:pStyle w:val="afb"/>
              <w:jc w:val="center"/>
              <w:rPr>
                <w:rFonts w:ascii="宋体" w:eastAsia="宋体" w:hAnsi="宋体" w:cs="仿宋"/>
                <w:sz w:val="21"/>
                <w:szCs w:val="21"/>
              </w:rPr>
            </w:pPr>
          </w:p>
        </w:tc>
        <w:tc>
          <w:tcPr>
            <w:tcW w:w="2263" w:type="dxa"/>
            <w:vAlign w:val="center"/>
          </w:tcPr>
          <w:p w14:paraId="113F6836" w14:textId="77777777" w:rsidR="00FC5C6C" w:rsidRDefault="00FC5C6C">
            <w:pPr>
              <w:pStyle w:val="afb"/>
              <w:jc w:val="center"/>
              <w:rPr>
                <w:rFonts w:ascii="宋体" w:eastAsia="宋体" w:hAnsi="宋体" w:cs="仿宋"/>
                <w:sz w:val="21"/>
                <w:szCs w:val="21"/>
              </w:rPr>
            </w:pPr>
          </w:p>
        </w:tc>
      </w:tr>
      <w:tr w:rsidR="00FC5C6C" w14:paraId="368F09C0" w14:textId="77777777">
        <w:trPr>
          <w:trHeight w:val="600"/>
          <w:jc w:val="center"/>
        </w:trPr>
        <w:tc>
          <w:tcPr>
            <w:tcW w:w="1110" w:type="dxa"/>
            <w:vAlign w:val="center"/>
          </w:tcPr>
          <w:p w14:paraId="2C66ABF5" w14:textId="77777777" w:rsidR="00FC5C6C" w:rsidRDefault="00FC5C6C">
            <w:pPr>
              <w:pStyle w:val="afb"/>
              <w:jc w:val="center"/>
              <w:rPr>
                <w:rFonts w:ascii="宋体" w:eastAsia="宋体" w:hAnsi="宋体" w:cs="仿宋"/>
                <w:sz w:val="21"/>
                <w:szCs w:val="21"/>
              </w:rPr>
            </w:pPr>
          </w:p>
        </w:tc>
        <w:tc>
          <w:tcPr>
            <w:tcW w:w="3689" w:type="dxa"/>
            <w:vAlign w:val="center"/>
          </w:tcPr>
          <w:p w14:paraId="7633C28B" w14:textId="77777777" w:rsidR="00FC5C6C" w:rsidRDefault="00FC5C6C">
            <w:pPr>
              <w:pStyle w:val="afb"/>
              <w:jc w:val="center"/>
              <w:rPr>
                <w:rFonts w:ascii="宋体" w:eastAsia="宋体" w:hAnsi="宋体" w:cs="仿宋"/>
                <w:sz w:val="21"/>
                <w:szCs w:val="21"/>
              </w:rPr>
            </w:pPr>
          </w:p>
        </w:tc>
        <w:tc>
          <w:tcPr>
            <w:tcW w:w="2263" w:type="dxa"/>
            <w:vAlign w:val="center"/>
          </w:tcPr>
          <w:p w14:paraId="2EFEEBD1" w14:textId="77777777" w:rsidR="00FC5C6C" w:rsidRDefault="00FC5C6C">
            <w:pPr>
              <w:pStyle w:val="afb"/>
              <w:jc w:val="center"/>
              <w:rPr>
                <w:rFonts w:ascii="宋体" w:eastAsia="宋体" w:hAnsi="宋体" w:cs="仿宋"/>
                <w:sz w:val="21"/>
                <w:szCs w:val="21"/>
              </w:rPr>
            </w:pPr>
          </w:p>
        </w:tc>
        <w:tc>
          <w:tcPr>
            <w:tcW w:w="2263" w:type="dxa"/>
            <w:vAlign w:val="center"/>
          </w:tcPr>
          <w:p w14:paraId="782953FD" w14:textId="77777777" w:rsidR="00FC5C6C" w:rsidRDefault="00FC5C6C">
            <w:pPr>
              <w:pStyle w:val="afb"/>
              <w:jc w:val="center"/>
              <w:rPr>
                <w:rFonts w:ascii="宋体" w:eastAsia="宋体" w:hAnsi="宋体" w:cs="仿宋"/>
                <w:sz w:val="21"/>
                <w:szCs w:val="21"/>
              </w:rPr>
            </w:pPr>
          </w:p>
        </w:tc>
      </w:tr>
      <w:tr w:rsidR="00FC5C6C" w14:paraId="40C587FC" w14:textId="77777777">
        <w:trPr>
          <w:trHeight w:val="600"/>
          <w:jc w:val="center"/>
        </w:trPr>
        <w:tc>
          <w:tcPr>
            <w:tcW w:w="1110" w:type="dxa"/>
            <w:vAlign w:val="center"/>
          </w:tcPr>
          <w:p w14:paraId="7EDFCCD4" w14:textId="77777777" w:rsidR="00FC5C6C" w:rsidRDefault="00FC5C6C">
            <w:pPr>
              <w:pStyle w:val="afb"/>
              <w:jc w:val="center"/>
              <w:rPr>
                <w:rFonts w:ascii="宋体" w:eastAsia="宋体" w:hAnsi="宋体" w:cs="仿宋"/>
                <w:sz w:val="21"/>
                <w:szCs w:val="21"/>
              </w:rPr>
            </w:pPr>
          </w:p>
        </w:tc>
        <w:tc>
          <w:tcPr>
            <w:tcW w:w="3689" w:type="dxa"/>
            <w:vAlign w:val="center"/>
          </w:tcPr>
          <w:p w14:paraId="0CBE0A67" w14:textId="77777777" w:rsidR="00FC5C6C" w:rsidRDefault="00FC5C6C">
            <w:pPr>
              <w:pStyle w:val="afb"/>
              <w:jc w:val="center"/>
              <w:rPr>
                <w:rFonts w:ascii="宋体" w:eastAsia="宋体" w:hAnsi="宋体" w:cs="仿宋"/>
                <w:sz w:val="21"/>
                <w:szCs w:val="21"/>
              </w:rPr>
            </w:pPr>
          </w:p>
        </w:tc>
        <w:tc>
          <w:tcPr>
            <w:tcW w:w="2263" w:type="dxa"/>
            <w:vAlign w:val="center"/>
          </w:tcPr>
          <w:p w14:paraId="497B4586" w14:textId="77777777" w:rsidR="00FC5C6C" w:rsidRDefault="00FC5C6C">
            <w:pPr>
              <w:pStyle w:val="afb"/>
              <w:jc w:val="center"/>
              <w:rPr>
                <w:rFonts w:ascii="宋体" w:eastAsia="宋体" w:hAnsi="宋体" w:cs="仿宋"/>
                <w:sz w:val="21"/>
                <w:szCs w:val="21"/>
              </w:rPr>
            </w:pPr>
          </w:p>
        </w:tc>
        <w:tc>
          <w:tcPr>
            <w:tcW w:w="2263" w:type="dxa"/>
            <w:vAlign w:val="center"/>
          </w:tcPr>
          <w:p w14:paraId="22EADD84" w14:textId="77777777" w:rsidR="00FC5C6C" w:rsidRDefault="00FC5C6C">
            <w:pPr>
              <w:pStyle w:val="afb"/>
              <w:jc w:val="center"/>
              <w:rPr>
                <w:rFonts w:ascii="宋体" w:eastAsia="宋体" w:hAnsi="宋体" w:cs="仿宋"/>
                <w:sz w:val="21"/>
                <w:szCs w:val="21"/>
              </w:rPr>
            </w:pPr>
          </w:p>
        </w:tc>
      </w:tr>
      <w:tr w:rsidR="00FC5C6C" w14:paraId="495C1E7B" w14:textId="77777777">
        <w:trPr>
          <w:trHeight w:val="600"/>
          <w:jc w:val="center"/>
        </w:trPr>
        <w:tc>
          <w:tcPr>
            <w:tcW w:w="1110" w:type="dxa"/>
            <w:vAlign w:val="center"/>
          </w:tcPr>
          <w:p w14:paraId="29084172" w14:textId="77777777" w:rsidR="00FC5C6C" w:rsidRDefault="00FC5C6C">
            <w:pPr>
              <w:pStyle w:val="afb"/>
              <w:jc w:val="center"/>
              <w:rPr>
                <w:rFonts w:ascii="宋体" w:eastAsia="宋体" w:hAnsi="宋体" w:cs="仿宋"/>
                <w:sz w:val="21"/>
                <w:szCs w:val="21"/>
              </w:rPr>
            </w:pPr>
          </w:p>
        </w:tc>
        <w:tc>
          <w:tcPr>
            <w:tcW w:w="3689" w:type="dxa"/>
            <w:vAlign w:val="center"/>
          </w:tcPr>
          <w:p w14:paraId="5B96B036" w14:textId="77777777" w:rsidR="00FC5C6C" w:rsidRDefault="00FC5C6C">
            <w:pPr>
              <w:pStyle w:val="afb"/>
              <w:jc w:val="center"/>
              <w:rPr>
                <w:rFonts w:ascii="宋体" w:eastAsia="宋体" w:hAnsi="宋体" w:cs="仿宋"/>
                <w:sz w:val="21"/>
                <w:szCs w:val="21"/>
              </w:rPr>
            </w:pPr>
          </w:p>
        </w:tc>
        <w:tc>
          <w:tcPr>
            <w:tcW w:w="2263" w:type="dxa"/>
            <w:vAlign w:val="center"/>
          </w:tcPr>
          <w:p w14:paraId="0C461A34" w14:textId="77777777" w:rsidR="00FC5C6C" w:rsidRDefault="00FC5C6C">
            <w:pPr>
              <w:pStyle w:val="afb"/>
              <w:jc w:val="center"/>
              <w:rPr>
                <w:rFonts w:ascii="宋体" w:eastAsia="宋体" w:hAnsi="宋体" w:cs="仿宋"/>
                <w:sz w:val="21"/>
                <w:szCs w:val="21"/>
              </w:rPr>
            </w:pPr>
          </w:p>
        </w:tc>
        <w:tc>
          <w:tcPr>
            <w:tcW w:w="2263" w:type="dxa"/>
            <w:vAlign w:val="center"/>
          </w:tcPr>
          <w:p w14:paraId="14889762" w14:textId="77777777" w:rsidR="00FC5C6C" w:rsidRDefault="00FC5C6C">
            <w:pPr>
              <w:pStyle w:val="afb"/>
              <w:jc w:val="center"/>
              <w:rPr>
                <w:rFonts w:ascii="宋体" w:eastAsia="宋体" w:hAnsi="宋体" w:cs="仿宋"/>
                <w:sz w:val="21"/>
                <w:szCs w:val="21"/>
              </w:rPr>
            </w:pPr>
          </w:p>
        </w:tc>
      </w:tr>
      <w:tr w:rsidR="00FC5C6C" w14:paraId="76B81369" w14:textId="77777777">
        <w:trPr>
          <w:trHeight w:val="610"/>
          <w:jc w:val="center"/>
        </w:trPr>
        <w:tc>
          <w:tcPr>
            <w:tcW w:w="1110" w:type="dxa"/>
            <w:vAlign w:val="center"/>
          </w:tcPr>
          <w:p w14:paraId="3EA03A1B" w14:textId="77777777" w:rsidR="00FC5C6C" w:rsidRDefault="00FC5C6C">
            <w:pPr>
              <w:pStyle w:val="afb"/>
              <w:jc w:val="center"/>
              <w:rPr>
                <w:rFonts w:ascii="宋体" w:eastAsia="宋体" w:hAnsi="宋体" w:cs="仿宋"/>
                <w:sz w:val="21"/>
                <w:szCs w:val="21"/>
              </w:rPr>
            </w:pPr>
          </w:p>
        </w:tc>
        <w:tc>
          <w:tcPr>
            <w:tcW w:w="3689" w:type="dxa"/>
            <w:vAlign w:val="center"/>
          </w:tcPr>
          <w:p w14:paraId="4D1472F6" w14:textId="77777777" w:rsidR="00FC5C6C" w:rsidRDefault="00FC5C6C">
            <w:pPr>
              <w:pStyle w:val="afb"/>
              <w:jc w:val="center"/>
              <w:rPr>
                <w:rFonts w:ascii="宋体" w:eastAsia="宋体" w:hAnsi="宋体" w:cs="仿宋"/>
                <w:sz w:val="21"/>
                <w:szCs w:val="21"/>
              </w:rPr>
            </w:pPr>
          </w:p>
        </w:tc>
        <w:tc>
          <w:tcPr>
            <w:tcW w:w="2263" w:type="dxa"/>
            <w:vAlign w:val="center"/>
          </w:tcPr>
          <w:p w14:paraId="50E49721" w14:textId="77777777" w:rsidR="00FC5C6C" w:rsidRDefault="00FC5C6C">
            <w:pPr>
              <w:pStyle w:val="afb"/>
              <w:jc w:val="center"/>
              <w:rPr>
                <w:rFonts w:ascii="宋体" w:eastAsia="宋体" w:hAnsi="宋体" w:cs="仿宋"/>
                <w:sz w:val="21"/>
                <w:szCs w:val="21"/>
              </w:rPr>
            </w:pPr>
          </w:p>
        </w:tc>
        <w:tc>
          <w:tcPr>
            <w:tcW w:w="2263" w:type="dxa"/>
            <w:vAlign w:val="center"/>
          </w:tcPr>
          <w:p w14:paraId="76150662" w14:textId="77777777" w:rsidR="00FC5C6C" w:rsidRDefault="00FC5C6C">
            <w:pPr>
              <w:pStyle w:val="afb"/>
              <w:jc w:val="center"/>
              <w:rPr>
                <w:rFonts w:ascii="宋体" w:eastAsia="宋体" w:hAnsi="宋体" w:cs="仿宋"/>
                <w:sz w:val="21"/>
                <w:szCs w:val="21"/>
              </w:rPr>
            </w:pPr>
          </w:p>
        </w:tc>
      </w:tr>
    </w:tbl>
    <w:p w14:paraId="4B9FD773" w14:textId="77777777" w:rsidR="00FC5C6C"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3A750964" w14:textId="77777777" w:rsidR="00FC5C6C" w:rsidRDefault="00FC5C6C">
      <w:pPr>
        <w:adjustRightInd w:val="0"/>
        <w:spacing w:line="560" w:lineRule="exact"/>
        <w:ind w:firstLineChars="200" w:firstLine="480"/>
        <w:jc w:val="left"/>
        <w:rPr>
          <w:rFonts w:ascii="宋体" w:eastAsia="宋体" w:hAnsi="宋体"/>
          <w:sz w:val="24"/>
        </w:rPr>
      </w:pPr>
    </w:p>
    <w:p w14:paraId="5450353F" w14:textId="77777777" w:rsidR="00FC5C6C"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21DF2DAE" w14:textId="77777777" w:rsidR="00FC5C6C"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1D60983C" w14:textId="77777777" w:rsidR="00FC5C6C"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2F2BCD30" w14:textId="77777777" w:rsidR="00FC5C6C"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64B58886"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00EA724A" w14:textId="77777777" w:rsidR="00FC5C6C" w:rsidRDefault="00FC5C6C">
      <w:pPr>
        <w:rPr>
          <w:rFonts w:ascii="宋体" w:eastAsia="宋体" w:hAnsi="宋体" w:cs="仿宋"/>
          <w:sz w:val="24"/>
          <w:szCs w:val="24"/>
        </w:rPr>
      </w:pPr>
    </w:p>
    <w:p w14:paraId="70BDA70E" w14:textId="77777777" w:rsidR="00FC5C6C" w:rsidRDefault="00FC5C6C">
      <w:pPr>
        <w:rPr>
          <w:rFonts w:ascii="宋体" w:eastAsia="宋体" w:hAnsi="宋体" w:cs="仿宋"/>
          <w:sz w:val="24"/>
          <w:szCs w:val="24"/>
        </w:rPr>
      </w:pPr>
    </w:p>
    <w:p w14:paraId="57AB3711" w14:textId="77777777" w:rsidR="00FC5C6C"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7DA0C2E1" w14:textId="77777777" w:rsidR="00FC5C6C"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512A2830" w14:textId="77777777" w:rsidR="00FC5C6C"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7159743E" w14:textId="77777777" w:rsidR="00FC5C6C"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73D8C003" w14:textId="77777777" w:rsidR="00FC5C6C" w:rsidRDefault="00FC5C6C">
      <w:pPr>
        <w:pStyle w:val="af4"/>
        <w:spacing w:after="0"/>
        <w:ind w:firstLine="0"/>
        <w:rPr>
          <w:rFonts w:eastAsia="宋体"/>
        </w:rPr>
      </w:pPr>
    </w:p>
    <w:p w14:paraId="6EEE19F4" w14:textId="77777777" w:rsidR="00FC5C6C" w:rsidRDefault="00FC5C6C">
      <w:pPr>
        <w:pStyle w:val="af4"/>
        <w:spacing w:after="0"/>
        <w:rPr>
          <w:rFonts w:eastAsia="宋体"/>
        </w:rPr>
      </w:pPr>
    </w:p>
    <w:p w14:paraId="4A931FD8" w14:textId="77777777" w:rsidR="00FC5C6C"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02E5A23D" w14:textId="77777777" w:rsidR="00FC5C6C"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61B7B1CB" w14:textId="77777777" w:rsidR="00FC5C6C" w:rsidRDefault="00000000">
      <w:pPr>
        <w:pStyle w:val="a7"/>
        <w:spacing w:after="0" w:line="560" w:lineRule="exact"/>
        <w:rPr>
          <w:rFonts w:ascii="宋体" w:eastAsia="宋体" w:hAnsi="宋体"/>
          <w:sz w:val="24"/>
        </w:rPr>
      </w:pPr>
      <w:r>
        <w:rPr>
          <w:rFonts w:ascii="宋体" w:eastAsia="宋体" w:hAnsi="宋体" w:hint="eastAsia"/>
          <w:sz w:val="24"/>
        </w:rPr>
        <w:t>日期：XXXX</w:t>
      </w:r>
    </w:p>
    <w:p w14:paraId="43E4D040" w14:textId="77777777" w:rsidR="00FC5C6C" w:rsidRDefault="00000000">
      <w:pPr>
        <w:rPr>
          <w:rFonts w:ascii="宋体" w:eastAsia="宋体" w:hAnsi="宋体"/>
          <w:sz w:val="24"/>
        </w:rPr>
      </w:pPr>
      <w:r>
        <w:rPr>
          <w:rFonts w:ascii="宋体" w:eastAsia="宋体" w:hAnsi="宋体" w:hint="eastAsia"/>
          <w:sz w:val="24"/>
        </w:rPr>
        <w:br w:type="page"/>
      </w:r>
    </w:p>
    <w:p w14:paraId="737E0D75" w14:textId="77777777" w:rsidR="00FC5C6C"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3750CB00" w14:textId="77777777" w:rsidR="00FC5C6C" w:rsidRDefault="00FC5C6C">
      <w:pPr>
        <w:ind w:firstLineChars="200" w:firstLine="562"/>
        <w:rPr>
          <w:rFonts w:ascii="宋体" w:eastAsia="宋体" w:hAnsi="宋体"/>
          <w:b/>
          <w:sz w:val="28"/>
          <w:szCs w:val="28"/>
        </w:rPr>
      </w:pPr>
    </w:p>
    <w:p w14:paraId="685C2741" w14:textId="77777777" w:rsidR="00FC5C6C"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1784D667" w14:textId="77777777" w:rsidR="00FC5C6C" w:rsidRDefault="00FC5C6C">
      <w:pPr>
        <w:jc w:val="center"/>
        <w:rPr>
          <w:rFonts w:ascii="宋体" w:eastAsia="宋体" w:hAnsi="宋体"/>
          <w:b/>
          <w:sz w:val="28"/>
          <w:szCs w:val="28"/>
        </w:rPr>
      </w:pPr>
    </w:p>
    <w:p w14:paraId="0190817B" w14:textId="77777777" w:rsidR="00FC5C6C" w:rsidRDefault="00000000">
      <w:pPr>
        <w:jc w:val="center"/>
        <w:rPr>
          <w:rFonts w:ascii="宋体" w:eastAsia="宋体" w:hAnsi="宋体"/>
          <w:b/>
          <w:sz w:val="28"/>
          <w:szCs w:val="28"/>
        </w:rPr>
      </w:pPr>
      <w:r>
        <w:rPr>
          <w:rFonts w:ascii="宋体" w:eastAsia="宋体" w:hAnsi="宋体" w:hint="eastAsia"/>
          <w:b/>
          <w:sz w:val="28"/>
          <w:szCs w:val="28"/>
        </w:rPr>
        <w:t>（格式自拟）</w:t>
      </w:r>
    </w:p>
    <w:p w14:paraId="021FF1F8" w14:textId="77777777" w:rsidR="00FC5C6C" w:rsidRDefault="00000000">
      <w:pPr>
        <w:rPr>
          <w:rFonts w:ascii="宋体" w:eastAsia="宋体" w:hAnsi="宋体"/>
        </w:rPr>
      </w:pPr>
      <w:r>
        <w:rPr>
          <w:rFonts w:ascii="宋体" w:eastAsia="宋体" w:hAnsi="宋体"/>
        </w:rPr>
        <w:br w:type="page"/>
      </w:r>
    </w:p>
    <w:p w14:paraId="23B17A11" w14:textId="77777777" w:rsidR="00FC5C6C" w:rsidRDefault="00000000">
      <w:pPr>
        <w:pStyle w:val="1"/>
        <w:spacing w:before="0" w:after="0" w:line="240" w:lineRule="auto"/>
        <w:jc w:val="center"/>
        <w:rPr>
          <w:rFonts w:ascii="宋体" w:eastAsia="宋体" w:hAnsi="宋体"/>
          <w:sz w:val="36"/>
          <w:szCs w:val="36"/>
        </w:rPr>
      </w:pPr>
      <w:bookmarkStart w:id="31" w:name="_Toc26179"/>
      <w:bookmarkStart w:id="32" w:name="_Toc31585"/>
      <w:bookmarkStart w:id="33" w:name="_Toc13707"/>
      <w:r>
        <w:rPr>
          <w:rFonts w:ascii="宋体" w:eastAsia="宋体" w:hAnsi="宋体" w:hint="eastAsia"/>
          <w:sz w:val="36"/>
          <w:szCs w:val="36"/>
        </w:rPr>
        <w:lastRenderedPageBreak/>
        <w:t>第七章 采购合同条款（草案）</w:t>
      </w:r>
      <w:bookmarkEnd w:id="31"/>
      <w:bookmarkEnd w:id="32"/>
      <w:bookmarkEnd w:id="33"/>
    </w:p>
    <w:p w14:paraId="0F9CEA3D" w14:textId="77777777" w:rsidR="0058626C" w:rsidRPr="00432D58" w:rsidRDefault="0058626C" w:rsidP="0058626C">
      <w:pPr>
        <w:pStyle w:val="reader-word-layer"/>
        <w:shd w:val="clear" w:color="auto" w:fill="FFFFFF"/>
        <w:spacing w:before="0" w:beforeAutospacing="0" w:after="0" w:afterAutospacing="0" w:line="360" w:lineRule="auto"/>
        <w:jc w:val="center"/>
        <w:rPr>
          <w:rFonts w:cs="Times New Roman"/>
          <w:b/>
          <w:bCs/>
          <w:color w:val="000000" w:themeColor="text1"/>
          <w:sz w:val="21"/>
          <w:szCs w:val="21"/>
        </w:rPr>
      </w:pPr>
      <w:r w:rsidRPr="00432D58">
        <w:rPr>
          <w:rFonts w:hint="eastAsia"/>
          <w:b/>
          <w:bCs/>
          <w:color w:val="000000" w:themeColor="text1"/>
          <w:sz w:val="21"/>
          <w:szCs w:val="21"/>
        </w:rPr>
        <w:t>2</w:t>
      </w:r>
      <w:r w:rsidRPr="00432D58">
        <w:rPr>
          <w:b/>
          <w:bCs/>
          <w:color w:val="000000" w:themeColor="text1"/>
          <w:sz w:val="21"/>
          <w:szCs w:val="21"/>
        </w:rPr>
        <w:t>02</w:t>
      </w:r>
      <w:r>
        <w:rPr>
          <w:b/>
          <w:bCs/>
          <w:color w:val="000000" w:themeColor="text1"/>
          <w:sz w:val="21"/>
          <w:szCs w:val="21"/>
        </w:rPr>
        <w:t>5</w:t>
      </w:r>
      <w:r w:rsidRPr="00432D58">
        <w:rPr>
          <w:rFonts w:hint="eastAsia"/>
          <w:b/>
          <w:bCs/>
          <w:color w:val="000000" w:themeColor="text1"/>
          <w:sz w:val="21"/>
          <w:szCs w:val="21"/>
        </w:rPr>
        <w:t>年度</w:t>
      </w:r>
      <w:r>
        <w:rPr>
          <w:rFonts w:hint="eastAsia"/>
          <w:b/>
          <w:bCs/>
          <w:color w:val="000000" w:themeColor="text1"/>
          <w:sz w:val="21"/>
          <w:szCs w:val="21"/>
        </w:rPr>
        <w:t>计算机</w:t>
      </w:r>
      <w:r w:rsidRPr="00432D58">
        <w:rPr>
          <w:rFonts w:hint="eastAsia"/>
          <w:b/>
          <w:bCs/>
          <w:color w:val="000000" w:themeColor="text1"/>
          <w:sz w:val="21"/>
          <w:szCs w:val="21"/>
        </w:rPr>
        <w:t>办公设备耗材采购合同（草案）</w:t>
      </w:r>
    </w:p>
    <w:p w14:paraId="11D2D48B" w14:textId="77777777" w:rsidR="0058626C" w:rsidRPr="00432D58" w:rsidRDefault="0058626C" w:rsidP="0058626C">
      <w:pPr>
        <w:pStyle w:val="reader-word-layer"/>
        <w:shd w:val="clear" w:color="auto" w:fill="FFFFFF"/>
        <w:spacing w:before="0" w:beforeAutospacing="0" w:after="0" w:afterAutospacing="0" w:line="500" w:lineRule="exact"/>
        <w:jc w:val="both"/>
        <w:rPr>
          <w:rFonts w:cs="Times New Roman"/>
          <w:color w:val="000000" w:themeColor="text1"/>
          <w:sz w:val="21"/>
          <w:szCs w:val="21"/>
        </w:rPr>
      </w:pPr>
      <w:r w:rsidRPr="00432D58">
        <w:rPr>
          <w:rFonts w:hint="eastAsia"/>
          <w:color w:val="000000" w:themeColor="text1"/>
          <w:sz w:val="21"/>
          <w:szCs w:val="21"/>
        </w:rPr>
        <w:t>甲方：四川铁道职业学院</w:t>
      </w:r>
    </w:p>
    <w:p w14:paraId="60309CAE" w14:textId="77777777" w:rsidR="0058626C" w:rsidRPr="00432D58" w:rsidRDefault="0058626C" w:rsidP="0058626C">
      <w:pPr>
        <w:pStyle w:val="reader-word-layer"/>
        <w:shd w:val="clear" w:color="auto" w:fill="FFFFFF"/>
        <w:spacing w:before="0" w:beforeAutospacing="0" w:after="0" w:afterAutospacing="0" w:line="500" w:lineRule="exact"/>
        <w:jc w:val="both"/>
        <w:rPr>
          <w:rFonts w:cs="Times New Roman"/>
          <w:color w:val="000000" w:themeColor="text1"/>
          <w:sz w:val="21"/>
          <w:szCs w:val="21"/>
        </w:rPr>
      </w:pPr>
      <w:r w:rsidRPr="00432D58">
        <w:rPr>
          <w:rFonts w:hint="eastAsia"/>
          <w:color w:val="000000" w:themeColor="text1"/>
          <w:sz w:val="21"/>
          <w:szCs w:val="21"/>
        </w:rPr>
        <w:t>乙方：</w:t>
      </w:r>
      <w:r w:rsidRPr="00432D58">
        <w:rPr>
          <w:rFonts w:cs="Times New Roman"/>
          <w:color w:val="000000" w:themeColor="text1"/>
          <w:sz w:val="21"/>
          <w:szCs w:val="21"/>
        </w:rPr>
        <w:t xml:space="preserve"> </w:t>
      </w:r>
    </w:p>
    <w:p w14:paraId="43F7A44A" w14:textId="77777777" w:rsidR="0058626C" w:rsidRPr="00432D58" w:rsidRDefault="0058626C" w:rsidP="0058626C">
      <w:pPr>
        <w:pStyle w:val="reader-word-layer"/>
        <w:shd w:val="clear" w:color="auto" w:fill="FFFFFF"/>
        <w:spacing w:before="0" w:beforeAutospacing="0" w:after="0" w:afterAutospacing="0" w:line="500" w:lineRule="exact"/>
        <w:jc w:val="both"/>
        <w:rPr>
          <w:rFonts w:cs="Times New Roman"/>
          <w:color w:val="000000" w:themeColor="text1"/>
          <w:sz w:val="21"/>
          <w:szCs w:val="21"/>
        </w:rPr>
      </w:pPr>
      <w:r w:rsidRPr="00432D58">
        <w:rPr>
          <w:rFonts w:cs="Times New Roman"/>
          <w:color w:val="000000" w:themeColor="text1"/>
          <w:sz w:val="21"/>
          <w:szCs w:val="21"/>
        </w:rPr>
        <w:t>  </w:t>
      </w:r>
      <w:r w:rsidRPr="00432D58">
        <w:rPr>
          <w:rFonts w:cs="Times New Roman" w:hint="eastAsia"/>
          <w:color w:val="000000" w:themeColor="text1"/>
          <w:sz w:val="21"/>
          <w:szCs w:val="21"/>
        </w:rPr>
        <w:t>根据</w:t>
      </w:r>
      <w:r w:rsidRPr="00432D58">
        <w:rPr>
          <w:rFonts w:hint="eastAsia"/>
          <w:color w:val="000000" w:themeColor="text1"/>
          <w:sz w:val="21"/>
          <w:szCs w:val="21"/>
        </w:rPr>
        <w:t>《中华人民共和国民法典》《中华人民共和国政府采购法》及四川铁道职业学院“2</w:t>
      </w:r>
      <w:r w:rsidRPr="00432D58">
        <w:rPr>
          <w:color w:val="000000" w:themeColor="text1"/>
          <w:sz w:val="21"/>
          <w:szCs w:val="21"/>
        </w:rPr>
        <w:t>02</w:t>
      </w:r>
      <w:r>
        <w:rPr>
          <w:color w:val="000000" w:themeColor="text1"/>
          <w:sz w:val="21"/>
          <w:szCs w:val="21"/>
        </w:rPr>
        <w:t>5</w:t>
      </w:r>
      <w:r w:rsidRPr="00432D58">
        <w:rPr>
          <w:rFonts w:hint="eastAsia"/>
          <w:color w:val="000000" w:themeColor="text1"/>
          <w:sz w:val="21"/>
          <w:szCs w:val="21"/>
        </w:rPr>
        <w:t>年度</w:t>
      </w:r>
      <w:r>
        <w:rPr>
          <w:rFonts w:hint="eastAsia"/>
          <w:color w:val="000000" w:themeColor="text1"/>
          <w:sz w:val="21"/>
          <w:szCs w:val="21"/>
        </w:rPr>
        <w:t>计算机</w:t>
      </w:r>
      <w:r w:rsidRPr="00432D58">
        <w:rPr>
          <w:rFonts w:hint="eastAsia"/>
          <w:color w:val="000000" w:themeColor="text1"/>
          <w:sz w:val="21"/>
          <w:szCs w:val="21"/>
        </w:rPr>
        <w:t>办公设备耗材采购”项目的《招标文件》、乙方的《投标文件》及《中标通知书》要求，经甲、乙双方同意签订本合同。本项目的招标文件、投标文件等均为本合同不可分割的部分，双方同意共同遵守如下条款：</w:t>
      </w:r>
      <w:r w:rsidRPr="00432D58">
        <w:rPr>
          <w:rFonts w:cs="Times New Roman"/>
          <w:color w:val="000000" w:themeColor="text1"/>
          <w:sz w:val="21"/>
          <w:szCs w:val="21"/>
        </w:rPr>
        <w:t xml:space="preserve"> </w:t>
      </w:r>
    </w:p>
    <w:p w14:paraId="0E668600"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2"/>
        <w:jc w:val="both"/>
        <w:rPr>
          <w:color w:val="000000" w:themeColor="text1"/>
          <w:sz w:val="21"/>
          <w:szCs w:val="21"/>
        </w:rPr>
      </w:pPr>
      <w:r w:rsidRPr="00432D58">
        <w:rPr>
          <w:rFonts w:hint="eastAsia"/>
          <w:b/>
          <w:bCs/>
          <w:color w:val="000000" w:themeColor="text1"/>
          <w:sz w:val="21"/>
          <w:szCs w:val="21"/>
        </w:rPr>
        <w:t>一、合同名称</w:t>
      </w:r>
      <w:r w:rsidRPr="00432D58">
        <w:rPr>
          <w:rFonts w:hint="eastAsia"/>
          <w:color w:val="000000" w:themeColor="text1"/>
          <w:sz w:val="21"/>
          <w:szCs w:val="21"/>
        </w:rPr>
        <w:t>：2</w:t>
      </w:r>
      <w:r w:rsidRPr="00432D58">
        <w:rPr>
          <w:color w:val="000000" w:themeColor="text1"/>
          <w:sz w:val="21"/>
          <w:szCs w:val="21"/>
        </w:rPr>
        <w:t>02</w:t>
      </w:r>
      <w:r>
        <w:rPr>
          <w:color w:val="000000" w:themeColor="text1"/>
          <w:sz w:val="21"/>
          <w:szCs w:val="21"/>
        </w:rPr>
        <w:t>5</w:t>
      </w:r>
      <w:r w:rsidRPr="00432D58">
        <w:rPr>
          <w:rFonts w:hint="eastAsia"/>
          <w:color w:val="000000" w:themeColor="text1"/>
          <w:sz w:val="21"/>
          <w:szCs w:val="21"/>
        </w:rPr>
        <w:t>年度</w:t>
      </w:r>
      <w:r>
        <w:rPr>
          <w:rFonts w:hint="eastAsia"/>
          <w:color w:val="000000" w:themeColor="text1"/>
          <w:sz w:val="21"/>
          <w:szCs w:val="21"/>
        </w:rPr>
        <w:t>计算机</w:t>
      </w:r>
      <w:r w:rsidRPr="00432D58">
        <w:rPr>
          <w:rFonts w:hint="eastAsia"/>
          <w:color w:val="000000" w:themeColor="text1"/>
          <w:sz w:val="21"/>
          <w:szCs w:val="21"/>
        </w:rPr>
        <w:t>办公设备耗材采购</w:t>
      </w:r>
    </w:p>
    <w:p w14:paraId="0E2F5CAF"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2"/>
        <w:jc w:val="both"/>
        <w:rPr>
          <w:color w:val="000000" w:themeColor="text1"/>
          <w:sz w:val="21"/>
          <w:szCs w:val="21"/>
        </w:rPr>
      </w:pPr>
      <w:r w:rsidRPr="00432D58">
        <w:rPr>
          <w:rFonts w:hint="eastAsia"/>
          <w:b/>
          <w:bCs/>
          <w:color w:val="000000" w:themeColor="text1"/>
          <w:sz w:val="21"/>
          <w:szCs w:val="21"/>
        </w:rPr>
        <w:t>二、送货地点</w:t>
      </w:r>
      <w:r w:rsidRPr="00432D58">
        <w:rPr>
          <w:rFonts w:hint="eastAsia"/>
          <w:color w:val="000000" w:themeColor="text1"/>
          <w:sz w:val="21"/>
          <w:szCs w:val="21"/>
        </w:rPr>
        <w:t>：四川铁道职业学院校园内或甲方指定地点</w:t>
      </w:r>
    </w:p>
    <w:p w14:paraId="4A035F45"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2"/>
        <w:jc w:val="both"/>
        <w:rPr>
          <w:color w:val="000000" w:themeColor="text1"/>
          <w:sz w:val="21"/>
          <w:szCs w:val="21"/>
        </w:rPr>
      </w:pPr>
      <w:r w:rsidRPr="00432D58">
        <w:rPr>
          <w:rFonts w:hint="eastAsia"/>
          <w:b/>
          <w:bCs/>
          <w:color w:val="000000" w:themeColor="text1"/>
          <w:sz w:val="21"/>
          <w:szCs w:val="21"/>
        </w:rPr>
        <w:t>三、报价及支付</w:t>
      </w:r>
    </w:p>
    <w:p w14:paraId="7E6AAEA8" w14:textId="77777777" w:rsidR="0058626C" w:rsidRPr="00432D58" w:rsidRDefault="0058626C" w:rsidP="0058626C">
      <w:pPr>
        <w:spacing w:line="500" w:lineRule="exact"/>
        <w:ind w:firstLineChars="200" w:firstLine="420"/>
        <w:rPr>
          <w:rFonts w:ascii="宋体" w:eastAsia="宋体" w:hAnsi="宋体" w:cs="宋体"/>
          <w:color w:val="000000" w:themeColor="text1"/>
          <w:kern w:val="0"/>
          <w:szCs w:val="21"/>
        </w:rPr>
      </w:pPr>
      <w:r w:rsidRPr="00432D58">
        <w:rPr>
          <w:color w:val="000000" w:themeColor="text1"/>
          <w:szCs w:val="21"/>
        </w:rPr>
        <w:t>1</w:t>
      </w:r>
      <w:r w:rsidRPr="00432D58">
        <w:rPr>
          <w:rFonts w:hint="eastAsia"/>
          <w:color w:val="000000" w:themeColor="text1"/>
          <w:szCs w:val="21"/>
        </w:rPr>
        <w:t>、</w:t>
      </w:r>
      <w:r w:rsidRPr="00432D58">
        <w:rPr>
          <w:rFonts w:ascii="宋体" w:eastAsia="宋体" w:hAnsi="宋体" w:cs="宋体" w:hint="eastAsia"/>
          <w:color w:val="000000" w:themeColor="text1"/>
          <w:kern w:val="0"/>
          <w:szCs w:val="21"/>
        </w:rPr>
        <w:t>固定综合单价，详见投标文件《分项报价明细表》：本项目根据实际采购量据实结算，实际结算=Σ设备耗材报价*设备耗材实际使用量；甲方在验收货物合格且收到乙方提供相应正式发票后15个工作日内进行支付。每次送货后由甲方代表现场签单确认送货数量；货款原则上每三个月结算并付款一次。《分项报价明细表》之报价已包含税金、送货费、维修费等全部费用，除报价外，甲方不另行支付任何费用。</w:t>
      </w:r>
    </w:p>
    <w:p w14:paraId="5DBB6601"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2、《分项报价明细表》中未报价的设备耗材，以提出设备耗材供货需求当日的京东商城自营同品名设备耗材的价格为最高限价，由乙方根据设备耗材具体内容进行报价，经甲方审核定价后进行设备耗材供货。</w:t>
      </w:r>
    </w:p>
    <w:p w14:paraId="794521AE"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2"/>
        <w:jc w:val="both"/>
        <w:rPr>
          <w:b/>
          <w:color w:val="000000" w:themeColor="text1"/>
          <w:sz w:val="21"/>
          <w:szCs w:val="21"/>
        </w:rPr>
      </w:pPr>
      <w:r w:rsidRPr="00432D58">
        <w:rPr>
          <w:rFonts w:hint="eastAsia"/>
          <w:b/>
          <w:color w:val="000000" w:themeColor="text1"/>
          <w:sz w:val="21"/>
          <w:szCs w:val="21"/>
        </w:rPr>
        <w:t>四、质量要求</w:t>
      </w:r>
    </w:p>
    <w:p w14:paraId="6C2A10EF"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1、乙方必须提供全新的产品且权属清楚。</w:t>
      </w:r>
    </w:p>
    <w:p w14:paraId="24D8A36D"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2、货物必须符合或优于国家（行业）标准以及本项目招标文件的质量要求、技术指标和出厂标准。</w:t>
      </w:r>
    </w:p>
    <w:p w14:paraId="26025727"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2"/>
        <w:jc w:val="both"/>
        <w:rPr>
          <w:color w:val="000000" w:themeColor="text1"/>
          <w:sz w:val="21"/>
          <w:szCs w:val="21"/>
        </w:rPr>
      </w:pPr>
      <w:r w:rsidRPr="00432D58">
        <w:rPr>
          <w:rFonts w:hint="eastAsia"/>
          <w:b/>
          <w:bCs/>
          <w:color w:val="000000" w:themeColor="text1"/>
          <w:sz w:val="21"/>
          <w:szCs w:val="21"/>
        </w:rPr>
        <w:t>五、合同周期</w:t>
      </w:r>
      <w:r w:rsidRPr="00432D58">
        <w:rPr>
          <w:rFonts w:hint="eastAsia"/>
          <w:color w:val="000000" w:themeColor="text1"/>
          <w:sz w:val="21"/>
          <w:szCs w:val="21"/>
        </w:rPr>
        <w:t>：自合同签订之日起壹年，乙方保证报价一个合同周期（壹年）内不变。</w:t>
      </w:r>
    </w:p>
    <w:p w14:paraId="42D642BE"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2"/>
        <w:jc w:val="both"/>
        <w:rPr>
          <w:b/>
          <w:color w:val="000000" w:themeColor="text1"/>
          <w:sz w:val="21"/>
          <w:szCs w:val="21"/>
        </w:rPr>
      </w:pPr>
      <w:r w:rsidRPr="00432D58">
        <w:rPr>
          <w:rFonts w:hint="eastAsia"/>
          <w:b/>
          <w:color w:val="000000" w:themeColor="text1"/>
          <w:sz w:val="21"/>
          <w:szCs w:val="21"/>
        </w:rPr>
        <w:t>六、送货及验收要求</w:t>
      </w:r>
    </w:p>
    <w:p w14:paraId="30CB491E"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b/>
          <w:color w:val="000000" w:themeColor="text1"/>
          <w:sz w:val="21"/>
          <w:szCs w:val="21"/>
        </w:rPr>
      </w:pPr>
      <w:r w:rsidRPr="00432D58">
        <w:rPr>
          <w:rFonts w:hint="eastAsia"/>
          <w:color w:val="000000" w:themeColor="text1"/>
          <w:sz w:val="21"/>
          <w:szCs w:val="21"/>
        </w:rPr>
        <w:t>1、送货要求：接到甲方设备耗材供货通知后应在2个工作日内将耗材送达学校后勤国资处库房或甲方指定的收货地点，如有紧急供货需求，</w:t>
      </w:r>
      <w:r w:rsidRPr="00432D58">
        <w:rPr>
          <w:rFonts w:hint="eastAsia"/>
          <w:color w:val="000000" w:themeColor="text1"/>
        </w:rPr>
        <w:t>接</w:t>
      </w:r>
      <w:r w:rsidRPr="00432D58">
        <w:rPr>
          <w:rFonts w:hint="eastAsia"/>
          <w:color w:val="000000" w:themeColor="text1"/>
          <w:sz w:val="21"/>
          <w:szCs w:val="21"/>
        </w:rPr>
        <w:t>到甲方设备耗材供货通知后应在</w:t>
      </w:r>
      <w:r w:rsidRPr="00432D58">
        <w:rPr>
          <w:color w:val="000000" w:themeColor="text1"/>
          <w:sz w:val="21"/>
          <w:szCs w:val="21"/>
        </w:rPr>
        <w:t>4</w:t>
      </w:r>
      <w:r w:rsidRPr="00432D58">
        <w:rPr>
          <w:rFonts w:hint="eastAsia"/>
          <w:color w:val="000000" w:themeColor="text1"/>
          <w:sz w:val="21"/>
          <w:szCs w:val="21"/>
        </w:rPr>
        <w:t>个小时内送</w:t>
      </w:r>
      <w:r w:rsidRPr="00432D58">
        <w:rPr>
          <w:rFonts w:hint="eastAsia"/>
          <w:color w:val="000000" w:themeColor="text1"/>
          <w:sz w:val="21"/>
          <w:szCs w:val="21"/>
        </w:rPr>
        <w:lastRenderedPageBreak/>
        <w:t>达学校后勤国资处库房或甲方指定的收货地点，期间产生交通或运输费用由乙方承担。确保通讯工具24小时开通，在需要时能够执行校方的送货要求</w:t>
      </w:r>
    </w:p>
    <w:p w14:paraId="01C0D26D"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color w:val="000000" w:themeColor="text1"/>
          <w:sz w:val="21"/>
          <w:szCs w:val="21"/>
        </w:rPr>
        <w:t>2</w:t>
      </w:r>
      <w:r w:rsidRPr="00432D58">
        <w:rPr>
          <w:rFonts w:hint="eastAsia"/>
          <w:color w:val="000000" w:themeColor="text1"/>
          <w:sz w:val="21"/>
          <w:szCs w:val="21"/>
        </w:rPr>
        <w:t>、验收由甲方组织，乙方配合进行</w:t>
      </w:r>
    </w:p>
    <w:p w14:paraId="5D5560DC"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（1）货物在乙方送货完成后2</w:t>
      </w:r>
      <w:r w:rsidRPr="00432D58">
        <w:rPr>
          <w:color w:val="000000" w:themeColor="text1"/>
          <w:sz w:val="21"/>
          <w:szCs w:val="21"/>
        </w:rPr>
        <w:t>0</w:t>
      </w:r>
      <w:r w:rsidRPr="00432D58">
        <w:rPr>
          <w:rFonts w:hint="eastAsia"/>
          <w:color w:val="000000" w:themeColor="text1"/>
          <w:sz w:val="21"/>
          <w:szCs w:val="21"/>
        </w:rPr>
        <w:t>日内完成验收。</w:t>
      </w:r>
    </w:p>
    <w:p w14:paraId="2F71B9C8"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（2）货物应符合国家（行业）标准以及本项目招标文件的质量要求、技术指标和出厂标准。</w:t>
      </w:r>
    </w:p>
    <w:p w14:paraId="38F100AD"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3）验收时发现交付的货物有短装、次品、损坏或其它不符合标准及本合同规定之情形者，甲方做好现场记录，此现场记录可用作补充缺失和更换损坏部件的有效证据，乙方应按甲方要求负责补充或更换，交货及验收期限不因此顺延，由此产生的时间延误及一切费用由乙方承担。</w:t>
      </w:r>
    </w:p>
    <w:p w14:paraId="10B3D095"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（4）如果设备耗材供货有三次以上服务问题（如设备耗材质量不达标，配送时间超过招标规定时间1天等情况)甲方有权终止合同。</w:t>
      </w:r>
    </w:p>
    <w:p w14:paraId="5D558E89"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（5）货品验收合格后，由双方共同签署验收报告。</w:t>
      </w:r>
    </w:p>
    <w:p w14:paraId="364A16A1"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2"/>
        <w:jc w:val="both"/>
        <w:rPr>
          <w:b/>
          <w:bCs/>
          <w:color w:val="000000" w:themeColor="text1"/>
          <w:sz w:val="21"/>
          <w:szCs w:val="21"/>
        </w:rPr>
      </w:pPr>
      <w:r w:rsidRPr="00432D58">
        <w:rPr>
          <w:rFonts w:hint="eastAsia"/>
          <w:b/>
          <w:bCs/>
          <w:color w:val="000000" w:themeColor="text1"/>
          <w:sz w:val="21"/>
          <w:szCs w:val="21"/>
        </w:rPr>
        <w:t>六、售后服务</w:t>
      </w:r>
    </w:p>
    <w:p w14:paraId="5352F7CD"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bCs/>
          <w:color w:val="000000" w:themeColor="text1"/>
          <w:sz w:val="21"/>
          <w:szCs w:val="21"/>
        </w:rPr>
      </w:pPr>
      <w:r w:rsidRPr="00432D58">
        <w:rPr>
          <w:rFonts w:hint="eastAsia"/>
          <w:bCs/>
          <w:color w:val="000000" w:themeColor="text1"/>
          <w:sz w:val="21"/>
          <w:szCs w:val="21"/>
        </w:rPr>
        <w:t>1、</w:t>
      </w:r>
      <w:r>
        <w:rPr>
          <w:rFonts w:hint="eastAsia"/>
          <w:bCs/>
          <w:color w:val="000000" w:themeColor="text1"/>
          <w:sz w:val="21"/>
          <w:szCs w:val="21"/>
        </w:rPr>
        <w:t>计算机</w:t>
      </w:r>
      <w:r w:rsidRPr="00432D58">
        <w:rPr>
          <w:rFonts w:hint="eastAsia"/>
          <w:bCs/>
          <w:color w:val="000000" w:themeColor="text1"/>
          <w:sz w:val="21"/>
          <w:szCs w:val="21"/>
        </w:rPr>
        <w:t>办公设备耗材保修期限为1年，乙方承诺为甲方提供原厂保修服务，服务期限为最终验收合格之日起计算原厂保修期限，如原厂未承诺保修服务期限或服务期限少于</w:t>
      </w:r>
      <w:r w:rsidRPr="00432D58">
        <w:rPr>
          <w:bCs/>
          <w:color w:val="000000" w:themeColor="text1"/>
          <w:sz w:val="21"/>
          <w:szCs w:val="21"/>
        </w:rPr>
        <w:t>1</w:t>
      </w:r>
      <w:r w:rsidRPr="00432D58">
        <w:rPr>
          <w:rFonts w:hint="eastAsia"/>
          <w:bCs/>
          <w:color w:val="000000" w:themeColor="text1"/>
          <w:sz w:val="21"/>
          <w:szCs w:val="21"/>
        </w:rPr>
        <w:t>年，则乙方承诺在合同期限内耗材享受同等保修服务。</w:t>
      </w:r>
    </w:p>
    <w:p w14:paraId="30F96118"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bCs/>
          <w:color w:val="000000" w:themeColor="text1"/>
          <w:sz w:val="21"/>
          <w:szCs w:val="21"/>
        </w:rPr>
      </w:pPr>
      <w:r w:rsidRPr="00432D58">
        <w:rPr>
          <w:rFonts w:hint="eastAsia"/>
          <w:bCs/>
          <w:color w:val="000000" w:themeColor="text1"/>
          <w:sz w:val="21"/>
          <w:szCs w:val="21"/>
        </w:rPr>
        <w:t>2、乙方接到甲方保修服务要求后应在2</w:t>
      </w:r>
      <w:r w:rsidRPr="00432D58">
        <w:rPr>
          <w:bCs/>
          <w:color w:val="000000" w:themeColor="text1"/>
          <w:sz w:val="21"/>
          <w:szCs w:val="21"/>
        </w:rPr>
        <w:t>4</w:t>
      </w:r>
      <w:r w:rsidRPr="00432D58">
        <w:rPr>
          <w:rFonts w:hint="eastAsia"/>
          <w:bCs/>
          <w:color w:val="000000" w:themeColor="text1"/>
          <w:sz w:val="21"/>
          <w:szCs w:val="21"/>
        </w:rPr>
        <w:t>小时内到达现场处理维修，如遇返厂维修情况，乙方应提供备用设备。</w:t>
      </w:r>
    </w:p>
    <w:p w14:paraId="6A0EA597"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2"/>
        <w:jc w:val="both"/>
        <w:rPr>
          <w:rFonts w:cs="Times New Roman"/>
          <w:b/>
          <w:bCs/>
          <w:color w:val="000000" w:themeColor="text1"/>
          <w:sz w:val="21"/>
          <w:szCs w:val="21"/>
        </w:rPr>
      </w:pPr>
      <w:r w:rsidRPr="00432D58">
        <w:rPr>
          <w:rFonts w:hint="eastAsia"/>
          <w:b/>
          <w:bCs/>
          <w:color w:val="000000" w:themeColor="text1"/>
          <w:sz w:val="21"/>
          <w:szCs w:val="21"/>
        </w:rPr>
        <w:t>七、责任范围</w:t>
      </w:r>
    </w:p>
    <w:p w14:paraId="4EF383D2"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1、甲方责任</w:t>
      </w:r>
    </w:p>
    <w:p w14:paraId="6F14F3B1"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（1）甲方无正当理由拒收货物，经乙方书面催告之日1</w:t>
      </w:r>
      <w:r w:rsidRPr="00432D58">
        <w:rPr>
          <w:color w:val="000000" w:themeColor="text1"/>
          <w:sz w:val="21"/>
          <w:szCs w:val="21"/>
        </w:rPr>
        <w:t>5</w:t>
      </w:r>
      <w:r w:rsidRPr="00432D58">
        <w:rPr>
          <w:rFonts w:hint="eastAsia"/>
          <w:color w:val="000000" w:themeColor="text1"/>
          <w:sz w:val="21"/>
          <w:szCs w:val="21"/>
        </w:rPr>
        <w:t>天仍然拒收的，乙方有权单方面终止合同，甲方还应向乙方偿付每逾期一天应承担货款日万分之五的违约金。</w:t>
      </w:r>
    </w:p>
    <w:p w14:paraId="11D5B66E"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rFonts w:cs="Times New Roman"/>
          <w:color w:val="000000" w:themeColor="text1"/>
          <w:sz w:val="21"/>
          <w:szCs w:val="21"/>
        </w:rPr>
      </w:pPr>
      <w:r w:rsidRPr="00432D58">
        <w:rPr>
          <w:rFonts w:hint="eastAsia"/>
          <w:color w:val="000000" w:themeColor="text1"/>
          <w:sz w:val="21"/>
          <w:szCs w:val="21"/>
        </w:rPr>
        <w:t>（2）甲方偿付的违约金不足以弥补乙方损失的，还应按乙方损失尚未弥补的部分据实赔偿乙方。</w:t>
      </w:r>
    </w:p>
    <w:p w14:paraId="4EC44771" w14:textId="77777777" w:rsidR="0058626C" w:rsidRPr="00432D58" w:rsidRDefault="0058626C" w:rsidP="0058626C">
      <w:pPr>
        <w:pStyle w:val="reader-word-layer"/>
        <w:shd w:val="clear" w:color="auto" w:fill="FFFFFF"/>
        <w:spacing w:before="0" w:beforeAutospacing="0" w:after="0" w:afterAutospacing="0" w:line="500" w:lineRule="exact"/>
        <w:jc w:val="both"/>
        <w:rPr>
          <w:rFonts w:cs="Times New Roman"/>
          <w:color w:val="000000" w:themeColor="text1"/>
          <w:sz w:val="21"/>
          <w:szCs w:val="21"/>
        </w:rPr>
      </w:pPr>
      <w:r w:rsidRPr="00432D58">
        <w:rPr>
          <w:rFonts w:cs="Times New Roman"/>
          <w:color w:val="000000" w:themeColor="text1"/>
          <w:sz w:val="21"/>
          <w:szCs w:val="21"/>
        </w:rPr>
        <w:t> </w:t>
      </w:r>
      <w:r w:rsidRPr="00432D58">
        <w:rPr>
          <w:rFonts w:cs="Times New Roman" w:hint="eastAsia"/>
          <w:color w:val="000000" w:themeColor="text1"/>
          <w:sz w:val="21"/>
          <w:szCs w:val="21"/>
        </w:rPr>
        <w:t xml:space="preserve"> </w:t>
      </w:r>
      <w:r w:rsidRPr="00432D58">
        <w:rPr>
          <w:rFonts w:cs="Times New Roman"/>
          <w:color w:val="000000" w:themeColor="text1"/>
          <w:sz w:val="21"/>
          <w:szCs w:val="21"/>
        </w:rPr>
        <w:t xml:space="preserve"> </w:t>
      </w:r>
      <w:r w:rsidRPr="00432D58">
        <w:rPr>
          <w:rFonts w:hint="eastAsia"/>
          <w:color w:val="000000" w:themeColor="text1"/>
          <w:sz w:val="21"/>
          <w:szCs w:val="21"/>
        </w:rPr>
        <w:t>2、乙方的责任</w:t>
      </w:r>
    </w:p>
    <w:p w14:paraId="5AF59DB4"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（1）乙方交付的货物质量不合格的，须在合同约定的交货时间或甲方要求的时间内更换合格的货物，交货及验收期限不因此顺延。乙方应根据货物的具体情况负责补齐、包换，并承担更换的所有费用。</w:t>
      </w:r>
    </w:p>
    <w:p w14:paraId="1BAFF290"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lastRenderedPageBreak/>
        <w:t>（2）乙方逾期交付货物，除应及时补足货物以外还，乙方还应向甲方偿付每逾期一天应承担货款日万分之五的违约金。单次逾期交货超过1</w:t>
      </w:r>
      <w:r w:rsidRPr="00432D58">
        <w:rPr>
          <w:color w:val="000000" w:themeColor="text1"/>
          <w:sz w:val="21"/>
          <w:szCs w:val="21"/>
        </w:rPr>
        <w:t>0</w:t>
      </w:r>
      <w:r w:rsidRPr="00432D58">
        <w:rPr>
          <w:rFonts w:hint="eastAsia"/>
          <w:color w:val="000000" w:themeColor="text1"/>
          <w:sz w:val="21"/>
          <w:szCs w:val="21"/>
        </w:rPr>
        <w:t>天或逾期交货三次以上甲方有权单方面终止合同，乙方偿付的违约金不足以弥补甲方损失的，还应按甲方损失尚未弥补的部分据实赔偿甲方。</w:t>
      </w:r>
    </w:p>
    <w:p w14:paraId="47F92E91"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color w:val="000000" w:themeColor="text1"/>
          <w:sz w:val="21"/>
          <w:szCs w:val="21"/>
        </w:rPr>
      </w:pPr>
      <w:r w:rsidRPr="00432D58">
        <w:rPr>
          <w:rFonts w:hint="eastAsia"/>
          <w:color w:val="000000" w:themeColor="text1"/>
          <w:sz w:val="21"/>
          <w:szCs w:val="21"/>
        </w:rPr>
        <w:t>（3）乙方保证所提供货物在交付甲方前的权属归乙方所有，包括货物所有权及知识产权等。</w:t>
      </w:r>
    </w:p>
    <w:p w14:paraId="3D7C499E" w14:textId="77777777" w:rsidR="0058626C" w:rsidRPr="00432D58" w:rsidRDefault="0058626C" w:rsidP="0058626C">
      <w:pPr>
        <w:pStyle w:val="reader-word-layer"/>
        <w:shd w:val="clear" w:color="auto" w:fill="FFFFFF"/>
        <w:spacing w:before="0" w:beforeAutospacing="0" w:after="0" w:afterAutospacing="0" w:line="500" w:lineRule="exact"/>
        <w:ind w:firstLineChars="200" w:firstLine="420"/>
        <w:jc w:val="both"/>
        <w:rPr>
          <w:rFonts w:cs="Times New Roman"/>
          <w:color w:val="000000" w:themeColor="text1"/>
          <w:sz w:val="21"/>
          <w:szCs w:val="21"/>
        </w:rPr>
      </w:pPr>
      <w:r w:rsidRPr="00432D58">
        <w:rPr>
          <w:rFonts w:hint="eastAsia"/>
          <w:color w:val="000000" w:themeColor="text1"/>
          <w:sz w:val="21"/>
          <w:szCs w:val="21"/>
        </w:rPr>
        <w:t>（4）乙方违约，甲方为实现权利而产生的一切费用由乙方承担。</w:t>
      </w:r>
    </w:p>
    <w:p w14:paraId="6420FD2D" w14:textId="77777777" w:rsidR="0058626C" w:rsidRPr="00432D58" w:rsidRDefault="0058626C" w:rsidP="0058626C">
      <w:pPr>
        <w:pStyle w:val="reader-word-layer"/>
        <w:shd w:val="clear" w:color="auto" w:fill="FFFFFF"/>
        <w:spacing w:before="0" w:beforeAutospacing="0" w:after="0" w:afterAutospacing="0" w:line="500" w:lineRule="exact"/>
        <w:jc w:val="both"/>
        <w:rPr>
          <w:rFonts w:cs="Times New Roman"/>
          <w:color w:val="000000" w:themeColor="text1"/>
          <w:sz w:val="21"/>
          <w:szCs w:val="21"/>
        </w:rPr>
      </w:pPr>
      <w:r w:rsidRPr="00432D58">
        <w:rPr>
          <w:rFonts w:cs="Times New Roman"/>
          <w:color w:val="000000" w:themeColor="text1"/>
          <w:sz w:val="21"/>
          <w:szCs w:val="21"/>
        </w:rPr>
        <w:t> </w:t>
      </w:r>
      <w:r w:rsidRPr="00432D58">
        <w:rPr>
          <w:rFonts w:cs="Times New Roman"/>
          <w:b/>
          <w:bCs/>
          <w:color w:val="000000" w:themeColor="text1"/>
          <w:sz w:val="21"/>
          <w:szCs w:val="21"/>
        </w:rPr>
        <w:t> </w:t>
      </w:r>
      <w:r w:rsidRPr="00432D58">
        <w:rPr>
          <w:rFonts w:cs="Times New Roman" w:hint="eastAsia"/>
          <w:b/>
          <w:bCs/>
          <w:color w:val="000000" w:themeColor="text1"/>
          <w:sz w:val="21"/>
          <w:szCs w:val="21"/>
        </w:rPr>
        <w:t>八</w:t>
      </w:r>
      <w:r w:rsidRPr="00432D58">
        <w:rPr>
          <w:rFonts w:hint="eastAsia"/>
          <w:b/>
          <w:bCs/>
          <w:color w:val="000000" w:themeColor="text1"/>
          <w:sz w:val="21"/>
          <w:szCs w:val="21"/>
        </w:rPr>
        <w:t>、其他事项</w:t>
      </w:r>
    </w:p>
    <w:p w14:paraId="609D8BD3" w14:textId="77777777" w:rsidR="0058626C" w:rsidRPr="00432D58" w:rsidRDefault="0058626C" w:rsidP="0058626C">
      <w:pPr>
        <w:pStyle w:val="reader-word-layer"/>
        <w:shd w:val="clear" w:color="auto" w:fill="FFFFFF"/>
        <w:spacing w:before="0" w:beforeAutospacing="0" w:after="0" w:afterAutospacing="0" w:line="500" w:lineRule="exact"/>
        <w:jc w:val="both"/>
        <w:rPr>
          <w:color w:val="000000" w:themeColor="text1"/>
          <w:spacing w:val="2"/>
          <w:sz w:val="21"/>
          <w:szCs w:val="21"/>
        </w:rPr>
      </w:pPr>
      <w:r w:rsidRPr="00432D58">
        <w:rPr>
          <w:rFonts w:cs="Times New Roman"/>
          <w:color w:val="000000" w:themeColor="text1"/>
          <w:sz w:val="21"/>
          <w:szCs w:val="21"/>
        </w:rPr>
        <w:t>  </w:t>
      </w:r>
      <w:r w:rsidRPr="00432D58">
        <w:rPr>
          <w:color w:val="000000" w:themeColor="text1"/>
          <w:sz w:val="21"/>
          <w:szCs w:val="21"/>
        </w:rPr>
        <w:t>1</w:t>
      </w:r>
      <w:r w:rsidRPr="00432D58">
        <w:rPr>
          <w:rFonts w:hint="eastAsia"/>
          <w:color w:val="000000" w:themeColor="text1"/>
          <w:sz w:val="21"/>
          <w:szCs w:val="21"/>
        </w:rPr>
        <w:t>、本合同未尽事宜，双方另行签订补充协议，</w:t>
      </w:r>
      <w:r w:rsidRPr="00432D58">
        <w:rPr>
          <w:rFonts w:hint="eastAsia"/>
          <w:color w:val="000000" w:themeColor="text1"/>
          <w:spacing w:val="2"/>
          <w:sz w:val="21"/>
          <w:szCs w:val="21"/>
        </w:rPr>
        <w:t>补充协议具有同等法律效力。</w:t>
      </w:r>
    </w:p>
    <w:p w14:paraId="170A0DBF" w14:textId="77777777" w:rsidR="0058626C" w:rsidRPr="00432D58" w:rsidRDefault="0058626C" w:rsidP="0058626C">
      <w:pPr>
        <w:pStyle w:val="reader-word-layer"/>
        <w:shd w:val="clear" w:color="auto" w:fill="FFFFFF"/>
        <w:spacing w:before="0" w:beforeAutospacing="0" w:after="0" w:afterAutospacing="0" w:line="500" w:lineRule="exact"/>
        <w:jc w:val="both"/>
        <w:rPr>
          <w:color w:val="000000" w:themeColor="text1"/>
          <w:spacing w:val="2"/>
          <w:sz w:val="21"/>
          <w:szCs w:val="21"/>
        </w:rPr>
      </w:pPr>
      <w:r w:rsidRPr="00432D58">
        <w:rPr>
          <w:rFonts w:hint="eastAsia"/>
          <w:color w:val="000000" w:themeColor="text1"/>
          <w:spacing w:val="2"/>
          <w:sz w:val="21"/>
          <w:szCs w:val="21"/>
        </w:rPr>
        <w:t xml:space="preserve">    2、在履行合同中如发生争议，双方协商解决，协商不成的可向甲方所在地人民法院起诉。</w:t>
      </w:r>
    </w:p>
    <w:p w14:paraId="77BE2808" w14:textId="77777777" w:rsidR="0058626C" w:rsidRPr="00432D58" w:rsidRDefault="0058626C" w:rsidP="0058626C">
      <w:pPr>
        <w:pStyle w:val="reader-word-layer"/>
        <w:shd w:val="clear" w:color="auto" w:fill="FFFFFF"/>
        <w:spacing w:before="0" w:beforeAutospacing="0" w:after="0" w:afterAutospacing="0" w:line="500" w:lineRule="exact"/>
        <w:jc w:val="both"/>
        <w:rPr>
          <w:rFonts w:cs="Times New Roman"/>
          <w:color w:val="000000" w:themeColor="text1"/>
          <w:sz w:val="21"/>
          <w:szCs w:val="21"/>
        </w:rPr>
      </w:pPr>
      <w:r w:rsidRPr="00432D58">
        <w:rPr>
          <w:rFonts w:cs="Times New Roman"/>
          <w:color w:val="000000" w:themeColor="text1"/>
          <w:sz w:val="21"/>
          <w:szCs w:val="21"/>
        </w:rPr>
        <w:t>  </w:t>
      </w:r>
      <w:r w:rsidRPr="00432D58">
        <w:rPr>
          <w:rFonts w:hint="eastAsia"/>
          <w:color w:val="000000" w:themeColor="text1"/>
          <w:sz w:val="21"/>
          <w:szCs w:val="21"/>
        </w:rPr>
        <w:t>3、本合同一式</w:t>
      </w:r>
      <w:r w:rsidRPr="00432D58">
        <w:rPr>
          <w:rFonts w:hint="eastAsia"/>
          <w:color w:val="000000" w:themeColor="text1"/>
          <w:sz w:val="21"/>
          <w:szCs w:val="21"/>
          <w:u w:val="single"/>
        </w:rPr>
        <w:t>柒份</w:t>
      </w:r>
      <w:r w:rsidRPr="00432D58">
        <w:rPr>
          <w:rFonts w:hint="eastAsia"/>
          <w:color w:val="000000" w:themeColor="text1"/>
          <w:sz w:val="21"/>
          <w:szCs w:val="21"/>
        </w:rPr>
        <w:t>，甲方执</w:t>
      </w:r>
      <w:r w:rsidRPr="00432D58">
        <w:rPr>
          <w:rFonts w:hint="eastAsia"/>
          <w:color w:val="000000" w:themeColor="text1"/>
          <w:sz w:val="21"/>
          <w:szCs w:val="21"/>
          <w:u w:val="single"/>
        </w:rPr>
        <w:t>陆份</w:t>
      </w:r>
      <w:r w:rsidRPr="00432D58">
        <w:rPr>
          <w:rFonts w:hint="eastAsia"/>
          <w:color w:val="000000" w:themeColor="text1"/>
          <w:sz w:val="21"/>
          <w:szCs w:val="21"/>
        </w:rPr>
        <w:t>，乙方执</w:t>
      </w:r>
      <w:r w:rsidRPr="00432D58">
        <w:rPr>
          <w:rFonts w:hint="eastAsia"/>
          <w:color w:val="000000" w:themeColor="text1"/>
          <w:sz w:val="21"/>
          <w:szCs w:val="21"/>
          <w:u w:val="single"/>
        </w:rPr>
        <w:t>壹份</w:t>
      </w:r>
      <w:r w:rsidRPr="00432D58">
        <w:rPr>
          <w:rFonts w:hint="eastAsia"/>
          <w:color w:val="000000" w:themeColor="text1"/>
          <w:sz w:val="21"/>
          <w:szCs w:val="21"/>
        </w:rPr>
        <w:t>，经双方签字并盖章后生效。</w:t>
      </w:r>
    </w:p>
    <w:p w14:paraId="5512BE54" w14:textId="77777777" w:rsidR="0058626C" w:rsidRPr="00432D58" w:rsidRDefault="0058626C" w:rsidP="0058626C">
      <w:pPr>
        <w:pStyle w:val="reader-word-layer"/>
        <w:shd w:val="clear" w:color="auto" w:fill="FFFFFF"/>
        <w:spacing w:before="0" w:beforeAutospacing="0" w:after="0" w:afterAutospacing="0" w:line="500" w:lineRule="exact"/>
        <w:jc w:val="both"/>
        <w:rPr>
          <w:rFonts w:cs="Times New Roman"/>
          <w:color w:val="000000" w:themeColor="text1"/>
          <w:sz w:val="21"/>
          <w:szCs w:val="21"/>
        </w:rPr>
      </w:pPr>
      <w:r w:rsidRPr="00432D58">
        <w:rPr>
          <w:rFonts w:cs="Times New Roman" w:hint="eastAsia"/>
          <w:color w:val="000000" w:themeColor="text1"/>
          <w:sz w:val="21"/>
          <w:szCs w:val="21"/>
        </w:rPr>
        <w:t xml:space="preserve"> </w:t>
      </w:r>
      <w:r w:rsidRPr="00432D58">
        <w:rPr>
          <w:rFonts w:cs="Times New Roman"/>
          <w:color w:val="000000" w:themeColor="text1"/>
          <w:sz w:val="21"/>
          <w:szCs w:val="21"/>
        </w:rPr>
        <w:t xml:space="preserve">   4</w:t>
      </w:r>
      <w:r w:rsidRPr="00432D58">
        <w:rPr>
          <w:rFonts w:cs="Times New Roman" w:hint="eastAsia"/>
          <w:color w:val="000000" w:themeColor="text1"/>
          <w:sz w:val="21"/>
          <w:szCs w:val="21"/>
        </w:rPr>
        <w:t>、本合同项下任何一方或司法机关向对方发出的通知、信件、数据电文等，应当发送至本合同约定的地址、联系人和联系电话。一方当事人变更名称、地址、联系人或联系电话的，应当在变更后3日内及时书面通知对方当事人，对方当事人实际收到变更通知之前的送达仍为有效送达，电子送达与书面送达具有同等法律效力。</w:t>
      </w:r>
    </w:p>
    <w:p w14:paraId="4B1C8D6F" w14:textId="77777777" w:rsidR="0058626C" w:rsidRPr="00432D58" w:rsidRDefault="0058626C" w:rsidP="0058626C">
      <w:pPr>
        <w:pStyle w:val="reader-word-layer"/>
        <w:shd w:val="clear" w:color="auto" w:fill="FFFFFF"/>
        <w:spacing w:before="0" w:beforeAutospacing="0" w:after="0" w:afterAutospacing="0" w:line="500" w:lineRule="exact"/>
        <w:jc w:val="both"/>
        <w:rPr>
          <w:rFonts w:cs="Times New Roman"/>
          <w:b/>
          <w:color w:val="000000" w:themeColor="text1"/>
          <w:sz w:val="21"/>
          <w:szCs w:val="21"/>
        </w:rPr>
      </w:pPr>
      <w:r w:rsidRPr="00432D58">
        <w:rPr>
          <w:rFonts w:hint="eastAsia"/>
          <w:b/>
          <w:color w:val="000000" w:themeColor="text1"/>
          <w:sz w:val="21"/>
          <w:szCs w:val="21"/>
        </w:rPr>
        <w:t>甲方：</w:t>
      </w:r>
      <w:r w:rsidRPr="00432D58">
        <w:rPr>
          <w:b/>
          <w:color w:val="000000" w:themeColor="text1"/>
          <w:sz w:val="21"/>
          <w:szCs w:val="21"/>
        </w:rPr>
        <w:t xml:space="preserve"> </w:t>
      </w:r>
      <w:r w:rsidRPr="00432D58">
        <w:rPr>
          <w:rFonts w:hint="eastAsia"/>
          <w:b/>
          <w:color w:val="000000" w:themeColor="text1"/>
          <w:sz w:val="21"/>
          <w:szCs w:val="21"/>
        </w:rPr>
        <w:t>（公章）</w:t>
      </w:r>
      <w:r w:rsidRPr="00432D58">
        <w:rPr>
          <w:b/>
          <w:color w:val="000000" w:themeColor="text1"/>
          <w:sz w:val="21"/>
          <w:szCs w:val="21"/>
        </w:rPr>
        <w:t xml:space="preserve">                          </w:t>
      </w:r>
      <w:r w:rsidRPr="00432D58">
        <w:rPr>
          <w:rFonts w:hint="eastAsia"/>
          <w:b/>
          <w:color w:val="000000" w:themeColor="text1"/>
          <w:sz w:val="21"/>
          <w:szCs w:val="21"/>
        </w:rPr>
        <w:t>乙方：（公章）</w:t>
      </w:r>
    </w:p>
    <w:p w14:paraId="216AAAE6" w14:textId="77777777" w:rsidR="0058626C" w:rsidRPr="00432D58" w:rsidRDefault="0058626C" w:rsidP="0058626C">
      <w:pPr>
        <w:pStyle w:val="reader-word-layer"/>
        <w:shd w:val="clear" w:color="auto" w:fill="FFFFFF"/>
        <w:spacing w:before="0" w:beforeAutospacing="0" w:after="0" w:afterAutospacing="0" w:line="500" w:lineRule="exact"/>
        <w:jc w:val="both"/>
        <w:rPr>
          <w:b/>
          <w:color w:val="000000" w:themeColor="text1"/>
          <w:sz w:val="21"/>
          <w:szCs w:val="21"/>
        </w:rPr>
      </w:pPr>
      <w:r w:rsidRPr="00432D58">
        <w:rPr>
          <w:rFonts w:hint="eastAsia"/>
          <w:b/>
          <w:color w:val="000000" w:themeColor="text1"/>
          <w:sz w:val="21"/>
          <w:szCs w:val="21"/>
        </w:rPr>
        <w:t>法定代表人或委托人：</w:t>
      </w:r>
      <w:r w:rsidRPr="00432D58">
        <w:rPr>
          <w:b/>
          <w:color w:val="000000" w:themeColor="text1"/>
          <w:sz w:val="21"/>
          <w:szCs w:val="21"/>
        </w:rPr>
        <w:t xml:space="preserve"> </w:t>
      </w:r>
      <w:r w:rsidRPr="00432D58">
        <w:rPr>
          <w:rFonts w:hint="eastAsia"/>
          <w:b/>
          <w:color w:val="000000" w:themeColor="text1"/>
          <w:sz w:val="21"/>
          <w:szCs w:val="21"/>
        </w:rPr>
        <w:t xml:space="preserve"> </w:t>
      </w:r>
      <w:r w:rsidRPr="00432D58">
        <w:rPr>
          <w:b/>
          <w:color w:val="000000" w:themeColor="text1"/>
          <w:sz w:val="21"/>
          <w:szCs w:val="21"/>
        </w:rPr>
        <w:t xml:space="preserve">                   </w:t>
      </w:r>
      <w:r w:rsidRPr="00432D58">
        <w:rPr>
          <w:rFonts w:hint="eastAsia"/>
          <w:b/>
          <w:color w:val="000000" w:themeColor="text1"/>
          <w:sz w:val="21"/>
          <w:szCs w:val="21"/>
        </w:rPr>
        <w:t>法定代表人或委托人：</w:t>
      </w:r>
    </w:p>
    <w:p w14:paraId="142B0FA6" w14:textId="77777777" w:rsidR="0058626C" w:rsidRPr="00432D58" w:rsidRDefault="0058626C" w:rsidP="0058626C">
      <w:pPr>
        <w:pStyle w:val="reader-word-layer"/>
        <w:shd w:val="clear" w:color="auto" w:fill="FFFFFF"/>
        <w:spacing w:before="0" w:beforeAutospacing="0" w:after="0" w:afterAutospacing="0" w:line="500" w:lineRule="exact"/>
        <w:jc w:val="both"/>
        <w:rPr>
          <w:b/>
          <w:color w:val="000000" w:themeColor="text1"/>
          <w:sz w:val="21"/>
          <w:szCs w:val="21"/>
        </w:rPr>
      </w:pPr>
      <w:r w:rsidRPr="00432D58">
        <w:rPr>
          <w:rFonts w:hint="eastAsia"/>
          <w:b/>
          <w:color w:val="000000" w:themeColor="text1"/>
          <w:sz w:val="21"/>
          <w:szCs w:val="21"/>
        </w:rPr>
        <w:t xml:space="preserve">开户行及账号： </w:t>
      </w:r>
      <w:r w:rsidRPr="00432D58">
        <w:rPr>
          <w:b/>
          <w:color w:val="000000" w:themeColor="text1"/>
          <w:sz w:val="21"/>
          <w:szCs w:val="21"/>
        </w:rPr>
        <w:t xml:space="preserve">                          </w:t>
      </w:r>
      <w:r w:rsidRPr="00432D58">
        <w:rPr>
          <w:rFonts w:hint="eastAsia"/>
          <w:b/>
          <w:color w:val="000000" w:themeColor="text1"/>
          <w:sz w:val="21"/>
          <w:szCs w:val="21"/>
        </w:rPr>
        <w:t>开户行及账号：</w:t>
      </w:r>
    </w:p>
    <w:p w14:paraId="530421D4" w14:textId="77777777" w:rsidR="0058626C" w:rsidRPr="00432D58" w:rsidRDefault="0058626C" w:rsidP="0058626C">
      <w:pPr>
        <w:pStyle w:val="reader-word-layer"/>
        <w:shd w:val="clear" w:color="auto" w:fill="FFFFFF"/>
        <w:spacing w:before="0" w:beforeAutospacing="0" w:after="0" w:afterAutospacing="0" w:line="500" w:lineRule="exact"/>
        <w:jc w:val="both"/>
        <w:rPr>
          <w:b/>
          <w:color w:val="000000" w:themeColor="text1"/>
          <w:sz w:val="21"/>
          <w:szCs w:val="21"/>
        </w:rPr>
      </w:pPr>
      <w:r w:rsidRPr="00432D58">
        <w:rPr>
          <w:rFonts w:hint="eastAsia"/>
          <w:b/>
          <w:color w:val="000000" w:themeColor="text1"/>
          <w:sz w:val="21"/>
          <w:szCs w:val="21"/>
        </w:rPr>
        <w:t xml:space="preserve">地址： </w:t>
      </w:r>
      <w:r w:rsidRPr="00432D58">
        <w:rPr>
          <w:b/>
          <w:color w:val="000000" w:themeColor="text1"/>
          <w:sz w:val="21"/>
          <w:szCs w:val="21"/>
        </w:rPr>
        <w:t xml:space="preserve">                                  </w:t>
      </w:r>
      <w:r w:rsidRPr="00432D58">
        <w:rPr>
          <w:rFonts w:hint="eastAsia"/>
          <w:b/>
          <w:color w:val="000000" w:themeColor="text1"/>
          <w:sz w:val="21"/>
          <w:szCs w:val="21"/>
        </w:rPr>
        <w:t>地址：</w:t>
      </w:r>
    </w:p>
    <w:p w14:paraId="6092A9A4" w14:textId="77777777" w:rsidR="0058626C" w:rsidRPr="00432D58" w:rsidRDefault="0058626C" w:rsidP="0058626C">
      <w:pPr>
        <w:pStyle w:val="reader-word-layer"/>
        <w:shd w:val="clear" w:color="auto" w:fill="FFFFFF"/>
        <w:spacing w:before="0" w:beforeAutospacing="0" w:after="0" w:afterAutospacing="0" w:line="500" w:lineRule="exact"/>
        <w:jc w:val="both"/>
        <w:rPr>
          <w:b/>
          <w:color w:val="000000" w:themeColor="text1"/>
          <w:sz w:val="21"/>
          <w:szCs w:val="21"/>
        </w:rPr>
      </w:pPr>
      <w:r w:rsidRPr="00432D58">
        <w:rPr>
          <w:rFonts w:hint="eastAsia"/>
          <w:b/>
          <w:color w:val="000000" w:themeColor="text1"/>
          <w:sz w:val="21"/>
          <w:szCs w:val="21"/>
        </w:rPr>
        <w:t xml:space="preserve">联系电话 ： </w:t>
      </w:r>
      <w:r w:rsidRPr="00432D58">
        <w:rPr>
          <w:b/>
          <w:color w:val="000000" w:themeColor="text1"/>
          <w:sz w:val="21"/>
          <w:szCs w:val="21"/>
        </w:rPr>
        <w:t xml:space="preserve">                             </w:t>
      </w:r>
      <w:r w:rsidRPr="00432D58">
        <w:rPr>
          <w:rFonts w:hint="eastAsia"/>
          <w:b/>
          <w:color w:val="000000" w:themeColor="text1"/>
          <w:sz w:val="21"/>
          <w:szCs w:val="21"/>
        </w:rPr>
        <w:t>联系电话：</w:t>
      </w:r>
      <w:r w:rsidRPr="00432D58">
        <w:rPr>
          <w:b/>
          <w:color w:val="000000" w:themeColor="text1"/>
          <w:sz w:val="21"/>
          <w:szCs w:val="21"/>
        </w:rPr>
        <w:t xml:space="preserve">                        </w:t>
      </w:r>
    </w:p>
    <w:p w14:paraId="7582DA6E" w14:textId="77777777" w:rsidR="0058626C" w:rsidRPr="00432D58" w:rsidRDefault="0058626C" w:rsidP="0058626C">
      <w:pPr>
        <w:pStyle w:val="reader-word-layer"/>
        <w:shd w:val="clear" w:color="auto" w:fill="FFFFFF"/>
        <w:spacing w:before="0" w:beforeAutospacing="0" w:after="0" w:afterAutospacing="0" w:line="500" w:lineRule="exact"/>
        <w:jc w:val="both"/>
        <w:rPr>
          <w:b/>
          <w:color w:val="000000" w:themeColor="text1"/>
          <w:sz w:val="21"/>
          <w:szCs w:val="21"/>
        </w:rPr>
      </w:pPr>
      <w:r w:rsidRPr="00432D58">
        <w:rPr>
          <w:rFonts w:hint="eastAsia"/>
          <w:b/>
          <w:color w:val="000000" w:themeColor="text1"/>
          <w:sz w:val="21"/>
          <w:szCs w:val="21"/>
        </w:rPr>
        <w:t>年</w:t>
      </w:r>
      <w:r w:rsidRPr="00432D58">
        <w:rPr>
          <w:b/>
          <w:color w:val="000000" w:themeColor="text1"/>
          <w:sz w:val="21"/>
          <w:szCs w:val="21"/>
        </w:rPr>
        <w:t xml:space="preserve">  </w:t>
      </w:r>
      <w:r w:rsidRPr="00432D58">
        <w:rPr>
          <w:rFonts w:hint="eastAsia"/>
          <w:b/>
          <w:color w:val="000000" w:themeColor="text1"/>
          <w:sz w:val="21"/>
          <w:szCs w:val="21"/>
        </w:rPr>
        <w:t>月</w:t>
      </w:r>
      <w:r w:rsidRPr="00432D58">
        <w:rPr>
          <w:b/>
          <w:color w:val="000000" w:themeColor="text1"/>
          <w:sz w:val="21"/>
          <w:szCs w:val="21"/>
        </w:rPr>
        <w:t xml:space="preserve">  </w:t>
      </w:r>
      <w:r w:rsidRPr="00432D58">
        <w:rPr>
          <w:rFonts w:hint="eastAsia"/>
          <w:b/>
          <w:color w:val="000000" w:themeColor="text1"/>
          <w:sz w:val="21"/>
          <w:szCs w:val="21"/>
        </w:rPr>
        <w:t>日</w:t>
      </w:r>
      <w:r w:rsidRPr="00432D58">
        <w:rPr>
          <w:b/>
          <w:color w:val="000000" w:themeColor="text1"/>
          <w:sz w:val="21"/>
          <w:szCs w:val="21"/>
        </w:rPr>
        <w:t xml:space="preserve">                             </w:t>
      </w:r>
      <w:r w:rsidRPr="00432D58">
        <w:rPr>
          <w:rFonts w:hint="eastAsia"/>
          <w:b/>
          <w:color w:val="000000" w:themeColor="text1"/>
          <w:sz w:val="21"/>
          <w:szCs w:val="21"/>
        </w:rPr>
        <w:t xml:space="preserve"> </w:t>
      </w:r>
      <w:r w:rsidRPr="00432D58">
        <w:rPr>
          <w:b/>
          <w:color w:val="000000" w:themeColor="text1"/>
          <w:sz w:val="21"/>
          <w:szCs w:val="21"/>
        </w:rPr>
        <w:t xml:space="preserve"> </w:t>
      </w:r>
      <w:r w:rsidRPr="00432D58">
        <w:rPr>
          <w:rFonts w:hint="eastAsia"/>
          <w:b/>
          <w:color w:val="000000" w:themeColor="text1"/>
          <w:sz w:val="21"/>
          <w:szCs w:val="21"/>
        </w:rPr>
        <w:t>年</w:t>
      </w:r>
      <w:r w:rsidRPr="00432D58">
        <w:rPr>
          <w:b/>
          <w:color w:val="000000" w:themeColor="text1"/>
          <w:sz w:val="21"/>
          <w:szCs w:val="21"/>
        </w:rPr>
        <w:t xml:space="preserve">  </w:t>
      </w:r>
      <w:r w:rsidRPr="00432D58">
        <w:rPr>
          <w:rFonts w:hint="eastAsia"/>
          <w:b/>
          <w:color w:val="000000" w:themeColor="text1"/>
          <w:sz w:val="21"/>
          <w:szCs w:val="21"/>
        </w:rPr>
        <w:t>月</w:t>
      </w:r>
      <w:r w:rsidRPr="00432D58">
        <w:rPr>
          <w:b/>
          <w:color w:val="000000" w:themeColor="text1"/>
          <w:sz w:val="21"/>
          <w:szCs w:val="21"/>
        </w:rPr>
        <w:t xml:space="preserve">  </w:t>
      </w:r>
      <w:r w:rsidRPr="00432D58">
        <w:rPr>
          <w:rFonts w:hint="eastAsia"/>
          <w:b/>
          <w:color w:val="000000" w:themeColor="text1"/>
          <w:sz w:val="21"/>
          <w:szCs w:val="21"/>
        </w:rPr>
        <w:t>日</w:t>
      </w:r>
    </w:p>
    <w:p w14:paraId="43199D67" w14:textId="5B280443" w:rsidR="0058626C" w:rsidRPr="0058626C" w:rsidRDefault="0058626C" w:rsidP="0058626C">
      <w:pPr>
        <w:spacing w:line="500" w:lineRule="exact"/>
      </w:pPr>
      <w:r w:rsidRPr="00432D58">
        <w:rPr>
          <w:rFonts w:hint="eastAsia"/>
          <w:color w:val="000000" w:themeColor="text1"/>
          <w:szCs w:val="21"/>
        </w:rPr>
        <w:br w:type="page"/>
      </w:r>
    </w:p>
    <w:sectPr w:rsidR="0058626C" w:rsidRPr="0058626C" w:rsidSect="00F615EB">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716B" w14:textId="77777777" w:rsidR="00A60D1B" w:rsidRDefault="00A60D1B">
      <w:r>
        <w:separator/>
      </w:r>
    </w:p>
  </w:endnote>
  <w:endnote w:type="continuationSeparator" w:id="0">
    <w:p w14:paraId="4AE1AD77" w14:textId="77777777" w:rsidR="00A60D1B" w:rsidRDefault="00A6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BAA3" w14:textId="77777777" w:rsidR="00FC5C6C" w:rsidRDefault="00000000">
    <w:pPr>
      <w:pStyle w:val="ac"/>
    </w:pPr>
    <w:r>
      <w:rPr>
        <w:noProof/>
      </w:rPr>
      <mc:AlternateContent>
        <mc:Choice Requires="wps">
          <w:drawing>
            <wp:anchor distT="0" distB="0" distL="114300" distR="114300" simplePos="0" relativeHeight="251661312" behindDoc="0" locked="0" layoutInCell="1" allowOverlap="1" wp14:anchorId="0AD9ACB7" wp14:editId="612C4BC6">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45031" w14:textId="77777777" w:rsidR="00FC5C6C" w:rsidRDefault="00000000">
                          <w:pPr>
                            <w:pStyle w:val="ac"/>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0AD9ACB7"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1D345031" w14:textId="77777777" w:rsidR="00FC5C6C" w:rsidRDefault="00000000">
                    <w:pPr>
                      <w:pStyle w:val="ac"/>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9A3B" w14:textId="77777777" w:rsidR="00FC5C6C" w:rsidRDefault="00000000">
    <w:pPr>
      <w:pStyle w:val="ac"/>
    </w:pPr>
    <w:r>
      <w:rPr>
        <w:noProof/>
      </w:rPr>
      <mc:AlternateContent>
        <mc:Choice Requires="wps">
          <w:drawing>
            <wp:anchor distT="0" distB="0" distL="114300" distR="114300" simplePos="0" relativeHeight="251659264" behindDoc="0" locked="0" layoutInCell="1" allowOverlap="1" wp14:anchorId="3BCEC797" wp14:editId="08247575">
              <wp:simplePos x="0" y="0"/>
              <wp:positionH relativeFrom="margin">
                <wp:posOffset>2744469</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CA4EF" w14:textId="77777777" w:rsidR="00FC5C6C" w:rsidRDefault="00000000">
                          <w:pPr>
                            <w:pStyle w:val="ac"/>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3BCEC797" id="_x0000_t202" coordsize="21600,21600" o:spt="202" path="m,l,21600r21600,l21600,xe">
              <v:stroke joinstyle="miter"/>
              <v:path gradientshapeok="t" o:connecttype="rect"/>
            </v:shapetype>
            <v:shape id="文本框 1" o:spid="_x0000_s1029" type="#_x0000_t202" style="position:absolute;margin-left:216.1pt;margin-top:-.1pt;width:20.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" filled="f" stroked="f" strokeweight=".5pt">
              <v:textbox style="mso-fit-shape-to-text:t" inset="0,0,0,0">
                <w:txbxContent>
                  <w:p w14:paraId="2DBCA4EF" w14:textId="77777777" w:rsidR="00FC5C6C" w:rsidRDefault="00000000">
                    <w:pPr>
                      <w:pStyle w:val="ac"/>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1E90" w14:textId="77777777" w:rsidR="00A60D1B" w:rsidRDefault="00A60D1B">
      <w:r>
        <w:separator/>
      </w:r>
    </w:p>
  </w:footnote>
  <w:footnote w:type="continuationSeparator" w:id="0">
    <w:p w14:paraId="10A830E4" w14:textId="77777777" w:rsidR="00A60D1B" w:rsidRDefault="00A6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3EB7" w14:textId="77777777" w:rsidR="00FC5C6C" w:rsidRDefault="00000000">
    <w:pPr>
      <w:pStyle w:val="ae"/>
      <w:jc w:val="both"/>
    </w:pPr>
    <w:r>
      <w:rPr>
        <w:noProof/>
      </w:rPr>
      <w:drawing>
        <wp:inline distT="0" distB="0" distL="0" distR="0" wp14:anchorId="6763D6B8" wp14:editId="7C315012">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961" w14:textId="77777777" w:rsidR="00FC5C6C" w:rsidRDefault="00000000">
    <w:pPr>
      <w:pStyle w:val="ae"/>
      <w:jc w:val="both"/>
    </w:pPr>
    <w:r>
      <w:rPr>
        <w:noProof/>
      </w:rPr>
      <w:drawing>
        <wp:inline distT="0" distB="0" distL="0" distR="0" wp14:anchorId="5BC3AACA" wp14:editId="7C7BFE11">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2" w15:restartNumberingAfterBreak="0">
    <w:nsid w:val="33CD042D"/>
    <w:multiLevelType w:val="hybridMultilevel"/>
    <w:tmpl w:val="62FCEAA8"/>
    <w:lvl w:ilvl="0" w:tplc="DC66B7CA">
      <w:start w:val="19"/>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39E1E5F"/>
    <w:multiLevelType w:val="hybridMultilevel"/>
    <w:tmpl w:val="1448781A"/>
    <w:lvl w:ilvl="0" w:tplc="28047006">
      <w:start w:val="19"/>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6" w15:restartNumberingAfterBreak="0">
    <w:nsid w:val="570D5AD4"/>
    <w:multiLevelType w:val="multilevel"/>
    <w:tmpl w:val="570D5AD4"/>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7E66BE7"/>
    <w:multiLevelType w:val="hybridMultilevel"/>
    <w:tmpl w:val="29A4E1AE"/>
    <w:lvl w:ilvl="0" w:tplc="2BC46B7E">
      <w:start w:val="19"/>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97211E2"/>
    <w:multiLevelType w:val="hybridMultilevel"/>
    <w:tmpl w:val="AB56894A"/>
    <w:lvl w:ilvl="0" w:tplc="C6683F7A">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AEF144B"/>
    <w:multiLevelType w:val="hybridMultilevel"/>
    <w:tmpl w:val="415AA406"/>
    <w:lvl w:ilvl="0" w:tplc="03A41BAE">
      <w:start w:val="19"/>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093743908">
    <w:abstractNumId w:val="3"/>
  </w:num>
  <w:num w:numId="2" w16cid:durableId="164975692">
    <w:abstractNumId w:val="1"/>
  </w:num>
  <w:num w:numId="3" w16cid:durableId="885988505">
    <w:abstractNumId w:val="10"/>
  </w:num>
  <w:num w:numId="4" w16cid:durableId="445779624">
    <w:abstractNumId w:val="5"/>
  </w:num>
  <w:num w:numId="5" w16cid:durableId="1992951346">
    <w:abstractNumId w:val="0"/>
  </w:num>
  <w:num w:numId="6" w16cid:durableId="971667217">
    <w:abstractNumId w:val="6"/>
  </w:num>
  <w:num w:numId="7" w16cid:durableId="1933002011">
    <w:abstractNumId w:val="8"/>
  </w:num>
  <w:num w:numId="8" w16cid:durableId="1113748361">
    <w:abstractNumId w:val="4"/>
  </w:num>
  <w:num w:numId="9" w16cid:durableId="2027555433">
    <w:abstractNumId w:val="7"/>
  </w:num>
  <w:num w:numId="10" w16cid:durableId="1334796908">
    <w:abstractNumId w:val="9"/>
  </w:num>
  <w:num w:numId="11" w16cid:durableId="1043218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432F2"/>
    <w:rsid w:val="00060E70"/>
    <w:rsid w:val="00067298"/>
    <w:rsid w:val="000A3154"/>
    <w:rsid w:val="000B07A6"/>
    <w:rsid w:val="00161120"/>
    <w:rsid w:val="001802E8"/>
    <w:rsid w:val="001D075C"/>
    <w:rsid w:val="001D5AF5"/>
    <w:rsid w:val="0024094B"/>
    <w:rsid w:val="00245DF7"/>
    <w:rsid w:val="00250350"/>
    <w:rsid w:val="002503E2"/>
    <w:rsid w:val="002623F4"/>
    <w:rsid w:val="002F6A92"/>
    <w:rsid w:val="00324A0A"/>
    <w:rsid w:val="003569BD"/>
    <w:rsid w:val="00357EDC"/>
    <w:rsid w:val="003738CF"/>
    <w:rsid w:val="003834B9"/>
    <w:rsid w:val="003C1FB0"/>
    <w:rsid w:val="003E3E28"/>
    <w:rsid w:val="00401650"/>
    <w:rsid w:val="004318DE"/>
    <w:rsid w:val="00440DEA"/>
    <w:rsid w:val="004E4695"/>
    <w:rsid w:val="004F5587"/>
    <w:rsid w:val="00505F07"/>
    <w:rsid w:val="00526035"/>
    <w:rsid w:val="00534709"/>
    <w:rsid w:val="00542BBB"/>
    <w:rsid w:val="00563636"/>
    <w:rsid w:val="0058626C"/>
    <w:rsid w:val="005A403D"/>
    <w:rsid w:val="006000C5"/>
    <w:rsid w:val="0060271B"/>
    <w:rsid w:val="00643ADE"/>
    <w:rsid w:val="006544EC"/>
    <w:rsid w:val="006556EA"/>
    <w:rsid w:val="006B0FB6"/>
    <w:rsid w:val="006B5D0A"/>
    <w:rsid w:val="0070549E"/>
    <w:rsid w:val="007778BD"/>
    <w:rsid w:val="00792641"/>
    <w:rsid w:val="007B6243"/>
    <w:rsid w:val="007E73F4"/>
    <w:rsid w:val="007E7A49"/>
    <w:rsid w:val="007F0BFD"/>
    <w:rsid w:val="00812CFA"/>
    <w:rsid w:val="00856815"/>
    <w:rsid w:val="0086777D"/>
    <w:rsid w:val="008D3965"/>
    <w:rsid w:val="008E5B26"/>
    <w:rsid w:val="009522B4"/>
    <w:rsid w:val="00957BCC"/>
    <w:rsid w:val="009B7C41"/>
    <w:rsid w:val="009C3D5D"/>
    <w:rsid w:val="009C65D3"/>
    <w:rsid w:val="009D176B"/>
    <w:rsid w:val="00A00917"/>
    <w:rsid w:val="00A47E42"/>
    <w:rsid w:val="00A60D1B"/>
    <w:rsid w:val="00A66191"/>
    <w:rsid w:val="00AD4593"/>
    <w:rsid w:val="00AE68DC"/>
    <w:rsid w:val="00B13195"/>
    <w:rsid w:val="00B6771B"/>
    <w:rsid w:val="00B94575"/>
    <w:rsid w:val="00B94CE5"/>
    <w:rsid w:val="00BB6994"/>
    <w:rsid w:val="00BC53E6"/>
    <w:rsid w:val="00BD7427"/>
    <w:rsid w:val="00C03CD7"/>
    <w:rsid w:val="00C05841"/>
    <w:rsid w:val="00C4501F"/>
    <w:rsid w:val="00C65CAF"/>
    <w:rsid w:val="00C84C28"/>
    <w:rsid w:val="00C9748D"/>
    <w:rsid w:val="00CD5AE8"/>
    <w:rsid w:val="00CF5D5B"/>
    <w:rsid w:val="00D072FA"/>
    <w:rsid w:val="00D47E8F"/>
    <w:rsid w:val="00D50F3F"/>
    <w:rsid w:val="00D55951"/>
    <w:rsid w:val="00D937EB"/>
    <w:rsid w:val="00DA48A9"/>
    <w:rsid w:val="00DA6CC0"/>
    <w:rsid w:val="00DB3C4D"/>
    <w:rsid w:val="00DC351D"/>
    <w:rsid w:val="00E15BF1"/>
    <w:rsid w:val="00E250D7"/>
    <w:rsid w:val="00E85DDD"/>
    <w:rsid w:val="00EB5667"/>
    <w:rsid w:val="00EC7A71"/>
    <w:rsid w:val="00F34F45"/>
    <w:rsid w:val="00F53C48"/>
    <w:rsid w:val="00F615EB"/>
    <w:rsid w:val="00F934B2"/>
    <w:rsid w:val="00FA0AFF"/>
    <w:rsid w:val="00FB1083"/>
    <w:rsid w:val="00FC5C6C"/>
    <w:rsid w:val="00FD4A63"/>
    <w:rsid w:val="01101675"/>
    <w:rsid w:val="01312CEC"/>
    <w:rsid w:val="025E756D"/>
    <w:rsid w:val="02810D87"/>
    <w:rsid w:val="042E35A5"/>
    <w:rsid w:val="0588304F"/>
    <w:rsid w:val="0791334A"/>
    <w:rsid w:val="07F55C66"/>
    <w:rsid w:val="08815D8B"/>
    <w:rsid w:val="09371E95"/>
    <w:rsid w:val="09526CCE"/>
    <w:rsid w:val="0BAB38D2"/>
    <w:rsid w:val="0C375743"/>
    <w:rsid w:val="0C9475FE"/>
    <w:rsid w:val="0D023D95"/>
    <w:rsid w:val="0D55453D"/>
    <w:rsid w:val="0DCB2DC7"/>
    <w:rsid w:val="0DDB551C"/>
    <w:rsid w:val="0E164982"/>
    <w:rsid w:val="0E945864"/>
    <w:rsid w:val="0EBD2E3C"/>
    <w:rsid w:val="0EC57F43"/>
    <w:rsid w:val="0EE14A77"/>
    <w:rsid w:val="106572BB"/>
    <w:rsid w:val="10B01798"/>
    <w:rsid w:val="11B56A89"/>
    <w:rsid w:val="13554024"/>
    <w:rsid w:val="14F766D0"/>
    <w:rsid w:val="152A48BB"/>
    <w:rsid w:val="153D4CD7"/>
    <w:rsid w:val="154D60B6"/>
    <w:rsid w:val="16680E9C"/>
    <w:rsid w:val="1ADF5D2A"/>
    <w:rsid w:val="1C4C7ABB"/>
    <w:rsid w:val="1D796AC8"/>
    <w:rsid w:val="1D8A23E1"/>
    <w:rsid w:val="1E7021C7"/>
    <w:rsid w:val="1FA37E2C"/>
    <w:rsid w:val="21AC23AE"/>
    <w:rsid w:val="21EE27CA"/>
    <w:rsid w:val="2245730B"/>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FA3A98"/>
    <w:rsid w:val="308537B5"/>
    <w:rsid w:val="3093762E"/>
    <w:rsid w:val="30F93D50"/>
    <w:rsid w:val="33180F62"/>
    <w:rsid w:val="343B7E18"/>
    <w:rsid w:val="34E97F34"/>
    <w:rsid w:val="39F93B3A"/>
    <w:rsid w:val="3C3B356A"/>
    <w:rsid w:val="3DEB2735"/>
    <w:rsid w:val="3E55633E"/>
    <w:rsid w:val="4048214A"/>
    <w:rsid w:val="414334DE"/>
    <w:rsid w:val="43691D08"/>
    <w:rsid w:val="44842FAD"/>
    <w:rsid w:val="45286D80"/>
    <w:rsid w:val="4A4060F4"/>
    <w:rsid w:val="4B3813A7"/>
    <w:rsid w:val="4E2C6E0F"/>
    <w:rsid w:val="4E3D12B6"/>
    <w:rsid w:val="4ED85BC4"/>
    <w:rsid w:val="4F150BB0"/>
    <w:rsid w:val="4F601296"/>
    <w:rsid w:val="4F997830"/>
    <w:rsid w:val="5261632C"/>
    <w:rsid w:val="53762B86"/>
    <w:rsid w:val="54640C31"/>
    <w:rsid w:val="54FB77E7"/>
    <w:rsid w:val="55053F27"/>
    <w:rsid w:val="558D7F35"/>
    <w:rsid w:val="56F12160"/>
    <w:rsid w:val="57160F93"/>
    <w:rsid w:val="57F578D5"/>
    <w:rsid w:val="591265B9"/>
    <w:rsid w:val="5ABD3DF0"/>
    <w:rsid w:val="5BD415B9"/>
    <w:rsid w:val="5CBA5FBD"/>
    <w:rsid w:val="5D06196B"/>
    <w:rsid w:val="5D753EAF"/>
    <w:rsid w:val="5DAA18A6"/>
    <w:rsid w:val="5DC8030A"/>
    <w:rsid w:val="5E124648"/>
    <w:rsid w:val="5F946213"/>
    <w:rsid w:val="619F3C5C"/>
    <w:rsid w:val="61E37639"/>
    <w:rsid w:val="62B66AFB"/>
    <w:rsid w:val="63112BE8"/>
    <w:rsid w:val="63B12E83"/>
    <w:rsid w:val="64230399"/>
    <w:rsid w:val="64DD1E83"/>
    <w:rsid w:val="653A7029"/>
    <w:rsid w:val="65EE7B21"/>
    <w:rsid w:val="66A157BA"/>
    <w:rsid w:val="67D81B6B"/>
    <w:rsid w:val="68F202C4"/>
    <w:rsid w:val="694E3F32"/>
    <w:rsid w:val="69985325"/>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A24BE5"/>
  <w15:docId w15:val="{E94F79E5-3867-4B7F-BC6E-0C7EF239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7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qFormat/>
    <w:pPr>
      <w:ind w:firstLineChars="200" w:firstLine="42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Plain Text"/>
    <w:basedOn w:val="a"/>
    <w:qFormat/>
    <w:rPr>
      <w:rFonts w:hAnsi="Courier New"/>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qFormat/>
    <w:rPr>
      <w:sz w:val="28"/>
    </w:rPr>
  </w:style>
  <w:style w:type="paragraph" w:styleId="af2">
    <w:name w:val="annotation subject"/>
    <w:basedOn w:val="a5"/>
    <w:next w:val="a5"/>
    <w:link w:val="af3"/>
    <w:uiPriority w:val="99"/>
    <w:semiHidden/>
    <w:unhideWhenUsed/>
    <w:qFormat/>
    <w:rPr>
      <w:b/>
      <w:bCs/>
    </w:rPr>
  </w:style>
  <w:style w:type="paragraph" w:styleId="af4">
    <w:name w:val="Body Text First Indent"/>
    <w:basedOn w:val="a7"/>
    <w:link w:val="af5"/>
    <w:qFormat/>
    <w:pPr>
      <w:spacing w:line="360" w:lineRule="auto"/>
      <w:ind w:firstLine="420"/>
    </w:pPr>
    <w:rPr>
      <w:rFonts w:ascii="宋体" w:hAnsi="宋体"/>
      <w:sz w:val="24"/>
    </w:rPr>
  </w:style>
  <w:style w:type="table" w:styleId="af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annotation reference"/>
    <w:basedOn w:val="a0"/>
    <w:uiPriority w:val="99"/>
    <w:semiHidden/>
    <w:unhideWhenUsed/>
    <w:qFormat/>
    <w:rPr>
      <w:sz w:val="21"/>
      <w:szCs w:val="21"/>
    </w:rPr>
  </w:style>
  <w:style w:type="paragraph" w:customStyle="1" w:styleId="5">
    <w:name w:val="标题 5（有编号）（绿盟科技）"/>
    <w:basedOn w:val="11"/>
    <w:next w:val="af9"/>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9">
    <w:name w:val="正文（绿盟科技）"/>
    <w:qFormat/>
    <w:pPr>
      <w:spacing w:line="300" w:lineRule="auto"/>
    </w:pPr>
    <w:rPr>
      <w:rFonts w:ascii="Arial" w:hAnsi="Arial"/>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8">
    <w:name w:val="正文文本 字符"/>
    <w:basedOn w:val="a0"/>
    <w:link w:val="a7"/>
    <w:qFormat/>
  </w:style>
  <w:style w:type="character" w:customStyle="1" w:styleId="a6">
    <w:name w:val="批注文字 字符"/>
    <w:basedOn w:val="a0"/>
    <w:link w:val="a5"/>
    <w:qFormat/>
  </w:style>
  <w:style w:type="character" w:customStyle="1" w:styleId="22">
    <w:name w:val="正文文本缩进 2 字符"/>
    <w:basedOn w:val="a0"/>
    <w:link w:val="21"/>
    <w:qFormat/>
    <w:rPr>
      <w:sz w:val="32"/>
    </w:rPr>
  </w:style>
  <w:style w:type="character" w:customStyle="1" w:styleId="af1">
    <w:name w:val="副标题 字符"/>
    <w:basedOn w:val="a0"/>
    <w:link w:val="af0"/>
    <w:qFormat/>
    <w:rPr>
      <w:sz w:val="28"/>
    </w:rPr>
  </w:style>
  <w:style w:type="character" w:customStyle="1" w:styleId="af5">
    <w:name w:val="正文文本首行缩进 字符"/>
    <w:basedOn w:val="a8"/>
    <w:link w:val="af4"/>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afb">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b">
    <w:name w:val="日期 字符"/>
    <w:basedOn w:val="a0"/>
    <w:link w:val="aa"/>
    <w:uiPriority w:val="99"/>
    <w:semiHidden/>
    <w:qFormat/>
    <w:rPr>
      <w:kern w:val="2"/>
      <w:sz w:val="21"/>
      <w:szCs w:val="22"/>
    </w:rPr>
  </w:style>
  <w:style w:type="character" w:customStyle="1" w:styleId="af3">
    <w:name w:val="批注主题 字符"/>
    <w:basedOn w:val="a6"/>
    <w:link w:val="af2"/>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c">
    <w:name w:val="No Spacing"/>
    <w:basedOn w:val="a"/>
    <w:next w:val="a"/>
    <w:unhideWhenUsed/>
    <w:qFormat/>
    <w:rPr>
      <w:rFonts w:ascii="Calibri" w:hAnsi="Calibri"/>
    </w:rPr>
  </w:style>
  <w:style w:type="paragraph" w:styleId="afd">
    <w:name w:val="List Paragraph"/>
    <w:basedOn w:val="a"/>
    <w:uiPriority w:val="34"/>
    <w:qFormat/>
    <w:pPr>
      <w:ind w:firstLineChars="200" w:firstLine="420"/>
    </w:pPr>
  </w:style>
  <w:style w:type="paragraph" w:customStyle="1" w:styleId="reader-word-layer">
    <w:name w:val="reader-word-layer"/>
    <w:basedOn w:val="a"/>
    <w:uiPriority w:val="99"/>
    <w:qFormat/>
    <w:rsid w:val="005862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33</Pages>
  <Words>8396</Words>
  <Characters>9068</Characters>
  <Application>Microsoft Office Word</Application>
  <DocSecurity>0</DocSecurity>
  <Lines>755</Lines>
  <Paragraphs>793</Paragraphs>
  <ScaleCrop>false</ScaleCrop>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35</cp:revision>
  <dcterms:created xsi:type="dcterms:W3CDTF">2023-05-30T09:40:00Z</dcterms:created>
  <dcterms:modified xsi:type="dcterms:W3CDTF">2025-04-27T09:39:00Z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DAD30ADA9A1246A086C0403B49EF801F_13</vt:lpwstr>
  </property>
  <property fmtid="{D5CDD505-2E9C-101B-9397-08002B2CF9AE}" pid="4" name="KSOTemplateDocerSaveRecord">
    <vt:lpwstr>eyJoZGlkIjoiMjk2ZTA3NDY4NjBmZGRmM2UyNmJiMzIzMTllYTE2NjAiLCJ1c2VySWQiOiI5ODA2NzA0NDcifQ==</vt:lpwstr>
  </property>
</Properties>
</file>