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FC5C6C" w:rsidRDefault="00FC5C6C">
      <w:pPr>
        <w:spacing w:line="640" w:lineRule="exact"/>
        <w:jc w:val="center"/>
        <w:rPr>
          <w:rFonts w:ascii="方正小标宋简体" w:eastAsia="方正小标宋简体" w:hAnsi="微软雅黑"/>
          <w:sz w:val="36"/>
          <w:szCs w:val="36"/>
          <w:u w:val="single"/>
        </w:rPr>
      </w:pPr>
    </w:p>
    <w:p w14:paraId="420AF62D" w14:textId="77777777" w:rsidR="00FC5C6C" w:rsidRDefault="00FC5C6C">
      <w:pPr>
        <w:spacing w:line="640" w:lineRule="exact"/>
        <w:jc w:val="center"/>
        <w:rPr>
          <w:rFonts w:ascii="方正小标宋简体" w:eastAsia="方正小标宋简体" w:hAnsi="微软雅黑"/>
          <w:sz w:val="36"/>
          <w:szCs w:val="36"/>
          <w:u w:val="single"/>
        </w:rPr>
      </w:pPr>
    </w:p>
    <w:p w14:paraId="6235B80D" w14:textId="77777777" w:rsidR="00FC5C6C"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FC5C6C" w:rsidRDefault="00FC5C6C">
      <w:pPr>
        <w:spacing w:line="640" w:lineRule="exact"/>
        <w:ind w:firstLineChars="700" w:firstLine="2240"/>
        <w:rPr>
          <w:rFonts w:ascii="宋体" w:eastAsia="宋体" w:hAnsi="宋体"/>
          <w:sz w:val="32"/>
          <w:szCs w:val="32"/>
        </w:rPr>
      </w:pPr>
    </w:p>
    <w:p w14:paraId="3BF8C9AD"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FC5C6C"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FC5C6C" w:rsidRDefault="00FC5C6C">
      <w:pPr>
        <w:jc w:val="center"/>
        <w:rPr>
          <w:rFonts w:ascii="方正小标宋简体" w:eastAsia="方正小标宋简体" w:hAnsi="微软雅黑"/>
          <w:sz w:val="36"/>
          <w:szCs w:val="36"/>
        </w:rPr>
      </w:pPr>
    </w:p>
    <w:p w14:paraId="25ABE9F5" w14:textId="77777777" w:rsidR="00FC5C6C"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77777777" w:rsidR="00FC5C6C"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4</w:t>
      </w:r>
      <w:r>
        <w:rPr>
          <w:rFonts w:ascii="宋体" w:eastAsia="宋体" w:hAnsi="宋体" w:cs="宋体" w:hint="eastAsia"/>
          <w:bCs/>
          <w:sz w:val="32"/>
          <w:szCs w:val="32"/>
          <w:lang w:val="zh-CN"/>
        </w:rPr>
        <w:t>月</w:t>
      </w:r>
      <w:bookmarkStart w:id="0" w:name="_Hlt101843627"/>
      <w:bookmarkStart w:id="1" w:name="_Hlt101233737"/>
      <w:bookmarkEnd w:id="0"/>
      <w:bookmarkEnd w:id="1"/>
    </w:p>
    <w:p w14:paraId="1BCB30F8" w14:textId="77777777" w:rsidR="00FC5C6C" w:rsidRDefault="00000000">
      <w:pPr>
        <w:pStyle w:val="5"/>
        <w:rPr>
          <w:lang w:val="zh-CN"/>
        </w:rPr>
      </w:pPr>
      <w:r>
        <w:rPr>
          <w:lang w:val="zh-CN"/>
        </w:rPr>
        <w:br w:type="page"/>
      </w:r>
    </w:p>
    <w:p w14:paraId="16929128" w14:textId="77777777" w:rsidR="00FC5C6C"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0E00F344" w:rsidR="00FC5C6C"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四川铁道职业学院拟对内江校区门禁系统项目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C5B2F65" w14:textId="29B78E5B" w:rsidR="00FC5C6C" w:rsidRDefault="00000000">
      <w:pPr>
        <w:numPr>
          <w:ilvl w:val="0"/>
          <w:numId w:val="2"/>
        </w:numPr>
        <w:spacing w:line="360" w:lineRule="auto"/>
        <w:ind w:firstLineChars="200" w:firstLine="482"/>
        <w:outlineLvl w:val="1"/>
        <w:rPr>
          <w:rFonts w:ascii="宋体" w:eastAsia="宋体" w:hAnsi="宋体" w:cs="Times New Roman"/>
          <w:sz w:val="24"/>
          <w:szCs w:val="24"/>
          <w:u w:val="single"/>
        </w:rPr>
      </w:pPr>
      <w:r>
        <w:rPr>
          <w:rFonts w:ascii="宋体" w:eastAsia="宋体" w:hAnsi="宋体" w:cs="Times New Roman" w:hint="eastAsia"/>
          <w:b/>
          <w:sz w:val="24"/>
          <w:szCs w:val="24"/>
        </w:rPr>
        <w:t>项目名称：</w:t>
      </w:r>
      <w:r>
        <w:rPr>
          <w:rFonts w:ascii="宋体" w:eastAsia="宋体" w:hAnsi="宋体" w:cs="Times New Roman" w:hint="eastAsia"/>
          <w:sz w:val="24"/>
          <w:szCs w:val="24"/>
        </w:rPr>
        <w:t>内江校区门禁系统</w:t>
      </w:r>
      <w:r w:rsidR="009522B4">
        <w:rPr>
          <w:rFonts w:ascii="宋体" w:eastAsia="宋体" w:hAnsi="宋体" w:cs="Times New Roman" w:hint="eastAsia"/>
          <w:sz w:val="24"/>
          <w:szCs w:val="24"/>
        </w:rPr>
        <w:t>采购</w:t>
      </w:r>
      <w:r>
        <w:rPr>
          <w:rFonts w:ascii="宋体" w:eastAsia="宋体" w:hAnsi="宋体" w:cs="Times New Roman" w:hint="eastAsia"/>
          <w:sz w:val="24"/>
          <w:szCs w:val="24"/>
        </w:rPr>
        <w:t>项目</w:t>
      </w:r>
    </w:p>
    <w:p w14:paraId="7323CE15" w14:textId="70A9FF3E"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w:t>
      </w:r>
      <w:r w:rsidR="00F615EB">
        <w:rPr>
          <w:rFonts w:ascii="宋体" w:eastAsia="宋体" w:hAnsi="宋体" w:cs="Times New Roman"/>
          <w:b/>
          <w:sz w:val="24"/>
          <w:szCs w:val="24"/>
        </w:rPr>
        <w:t>202500</w:t>
      </w:r>
      <w:r w:rsidR="00A3689B">
        <w:rPr>
          <w:rFonts w:ascii="宋体" w:eastAsia="宋体" w:hAnsi="宋体" w:cs="Times New Roman"/>
          <w:b/>
          <w:sz w:val="24"/>
          <w:szCs w:val="24"/>
        </w:rPr>
        <w:t>8</w:t>
      </w:r>
    </w:p>
    <w:p w14:paraId="65C96389" w14:textId="77777777" w:rsidR="00FC5C6C"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77777777" w:rsidR="00FC5C6C"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DBBAF7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FC5C6C"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4BBBD924"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214CC15B" w14:textId="77777777" w:rsidR="00FC5C6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7724E07F"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w:t>
      </w:r>
      <w:r>
        <w:rPr>
          <w:rFonts w:ascii="宋体" w:eastAsia="宋体" w:hAnsi="宋体" w:cs="Times New Roman"/>
          <w:sz w:val="24"/>
          <w:szCs w:val="24"/>
        </w:rPr>
        <w:t>年</w:t>
      </w:r>
      <w:r>
        <w:rPr>
          <w:rFonts w:ascii="宋体" w:eastAsia="宋体" w:hAnsi="宋体" w:cs="Times New Roman" w:hint="eastAsia"/>
          <w:sz w:val="24"/>
          <w:szCs w:val="24"/>
        </w:rPr>
        <w:t>4</w:t>
      </w:r>
      <w:r>
        <w:rPr>
          <w:rFonts w:ascii="宋体" w:eastAsia="宋体" w:hAnsi="宋体" w:cs="Times New Roman"/>
          <w:sz w:val="24"/>
          <w:szCs w:val="24"/>
        </w:rPr>
        <w:t>月</w:t>
      </w:r>
      <w:r w:rsidR="00A3689B">
        <w:rPr>
          <w:rFonts w:ascii="宋体" w:eastAsia="宋体" w:hAnsi="宋体" w:cs="Times New Roman"/>
          <w:sz w:val="24"/>
          <w:szCs w:val="24"/>
        </w:rPr>
        <w:t>9</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FC5C6C"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w:t>
      </w:r>
      <w:r>
        <w:rPr>
          <w:rFonts w:ascii="宋体" w:eastAsia="宋体" w:hAnsi="宋体" w:cs="Times New Roman" w:hint="eastAsia"/>
          <w:sz w:val="24"/>
          <w:szCs w:val="24"/>
        </w:rPr>
        <w:lastRenderedPageBreak/>
        <w:t>将被拒收。</w:t>
      </w:r>
    </w:p>
    <w:p w14:paraId="6FCD3B6E" w14:textId="77777777" w:rsidR="00FC5C6C" w:rsidRDefault="00000000">
      <w:pPr>
        <w:pStyle w:val="a7"/>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FC5C6C" w:rsidRDefault="00000000">
      <w:pPr>
        <w:pStyle w:val="af0"/>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FC5C6C" w:rsidRDefault="00000000">
      <w:pPr>
        <w:pStyle w:val="a7"/>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FC5C6C"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48DE7D58"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w:t>
      </w:r>
      <w:r w:rsidR="00F615EB">
        <w:rPr>
          <w:rFonts w:ascii="宋体" w:eastAsia="宋体" w:hAnsi="宋体" w:cs="Times New Roman" w:hint="eastAsia"/>
          <w:sz w:val="24"/>
          <w:szCs w:val="24"/>
        </w:rPr>
        <w:t>李</w:t>
      </w:r>
      <w:r>
        <w:rPr>
          <w:rFonts w:ascii="宋体" w:eastAsia="宋体" w:hAnsi="宋体" w:cs="Times New Roman" w:hint="eastAsia"/>
          <w:sz w:val="24"/>
          <w:szCs w:val="24"/>
        </w:rPr>
        <w:t>老师</w:t>
      </w:r>
    </w:p>
    <w:p w14:paraId="4DEB8008" w14:textId="68A94048"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r w:rsidR="0086777D">
        <w:rPr>
          <w:rFonts w:ascii="宋体" w:eastAsia="宋体" w:hAnsi="宋体" w:cs="Times New Roman"/>
          <w:sz w:val="24"/>
          <w:szCs w:val="24"/>
        </w:rPr>
        <w:t>028</w:t>
      </w:r>
      <w:r w:rsidR="0086777D">
        <w:rPr>
          <w:rFonts w:ascii="宋体" w:eastAsia="宋体" w:hAnsi="宋体" w:cs="Times New Roman" w:hint="eastAsia"/>
          <w:sz w:val="24"/>
          <w:szCs w:val="24"/>
        </w:rPr>
        <w:t>-</w:t>
      </w:r>
      <w:r w:rsidR="0086777D" w:rsidRPr="0086777D">
        <w:rPr>
          <w:rFonts w:ascii="宋体" w:eastAsia="宋体" w:hAnsi="宋体" w:cs="Times New Roman"/>
          <w:sz w:val="24"/>
          <w:szCs w:val="24"/>
        </w:rPr>
        <w:t>68939922</w:t>
      </w:r>
    </w:p>
    <w:p w14:paraId="1F4CBD99" w14:textId="77777777" w:rsidR="00FC5C6C" w:rsidRDefault="00000000">
      <w:pPr>
        <w:rPr>
          <w:rFonts w:ascii="宋体" w:eastAsia="宋体" w:hAnsi="宋体"/>
        </w:rPr>
      </w:pPr>
      <w:r>
        <w:rPr>
          <w:rFonts w:ascii="宋体" w:eastAsia="宋体" w:hAnsi="宋体"/>
        </w:rPr>
        <w:br w:type="page"/>
      </w:r>
    </w:p>
    <w:p w14:paraId="1E16CB3A" w14:textId="77777777" w:rsidR="00FC5C6C" w:rsidRDefault="00000000">
      <w:pPr>
        <w:widowControl/>
        <w:spacing w:line="520" w:lineRule="exact"/>
        <w:jc w:val="center"/>
        <w:outlineLvl w:val="0"/>
        <w:rPr>
          <w:rFonts w:ascii="宋体" w:eastAsia="宋体" w:hAnsi="宋体" w:cs="仿宋"/>
          <w:b/>
          <w:sz w:val="36"/>
          <w:szCs w:val="32"/>
        </w:rPr>
      </w:pPr>
      <w:bookmarkStart w:id="2" w:name="_Toc18147"/>
      <w:bookmarkStart w:id="3" w:name="_Toc4075"/>
      <w:bookmarkStart w:id="4" w:name="_Toc23677"/>
      <w:r>
        <w:rPr>
          <w:rFonts w:ascii="宋体" w:eastAsia="宋体" w:hAnsi="宋体" w:cs="仿宋" w:hint="eastAsia"/>
          <w:b/>
          <w:sz w:val="36"/>
          <w:szCs w:val="32"/>
        </w:rPr>
        <w:lastRenderedPageBreak/>
        <w:t>第二章 比选须知</w:t>
      </w:r>
      <w:bookmarkEnd w:id="2"/>
      <w:bookmarkEnd w:id="3"/>
      <w:bookmarkEnd w:id="4"/>
    </w:p>
    <w:p w14:paraId="46D7E5F1" w14:textId="77777777" w:rsidR="00FC5C6C"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C5C6C" w14:paraId="27AAF809" w14:textId="77777777">
        <w:trPr>
          <w:trHeight w:val="23"/>
          <w:tblHeader/>
          <w:jc w:val="center"/>
        </w:trPr>
        <w:tc>
          <w:tcPr>
            <w:tcW w:w="524" w:type="dxa"/>
            <w:vAlign w:val="center"/>
          </w:tcPr>
          <w:p w14:paraId="13027226"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FC5C6C"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C5C6C" w14:paraId="4525546C" w14:textId="77777777">
        <w:trPr>
          <w:trHeight w:val="23"/>
          <w:jc w:val="center"/>
        </w:trPr>
        <w:tc>
          <w:tcPr>
            <w:tcW w:w="524" w:type="dxa"/>
            <w:vMerge w:val="restart"/>
            <w:vAlign w:val="center"/>
          </w:tcPr>
          <w:p w14:paraId="7146E4AA"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7.16</w:t>
            </w:r>
            <w:r>
              <w:rPr>
                <w:rFonts w:cstheme="minorBidi" w:hint="eastAsia"/>
                <w:bCs/>
                <w:kern w:val="2"/>
                <w:sz w:val="21"/>
                <w:szCs w:val="21"/>
                <w:lang w:val="zh-CN"/>
              </w:rPr>
              <w:t>万元</w:t>
            </w:r>
          </w:p>
          <w:p w14:paraId="5416CEA6"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C5C6C" w14:paraId="33B20D54" w14:textId="77777777">
        <w:trPr>
          <w:trHeight w:val="23"/>
          <w:jc w:val="center"/>
        </w:trPr>
        <w:tc>
          <w:tcPr>
            <w:tcW w:w="524" w:type="dxa"/>
            <w:vMerge/>
            <w:vAlign w:val="center"/>
          </w:tcPr>
          <w:p w14:paraId="715B8E2E"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FC5C6C"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1C5F145"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7.16</w:t>
            </w:r>
            <w:r>
              <w:rPr>
                <w:rFonts w:cstheme="minorBidi" w:hint="eastAsia"/>
                <w:bCs/>
                <w:kern w:val="2"/>
                <w:sz w:val="21"/>
                <w:szCs w:val="21"/>
                <w:lang w:val="zh-CN"/>
              </w:rPr>
              <w:t>万元</w:t>
            </w:r>
          </w:p>
          <w:p w14:paraId="1A7A74E8"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C5C6C" w14:paraId="7E3A1B08" w14:textId="77777777">
        <w:trPr>
          <w:trHeight w:val="23"/>
          <w:jc w:val="center"/>
        </w:trPr>
        <w:tc>
          <w:tcPr>
            <w:tcW w:w="524" w:type="dxa"/>
            <w:vAlign w:val="center"/>
          </w:tcPr>
          <w:p w14:paraId="1481BCC8"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FC5C6C" w:rsidRDefault="00000000">
            <w:pPr>
              <w:pStyle w:val="afa"/>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FC5C6C" w:rsidRDefault="00000000">
            <w:pPr>
              <w:pStyle w:val="afa"/>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FC5C6C" w:rsidRDefault="00000000">
            <w:pPr>
              <w:pStyle w:val="afa"/>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C5C6C" w14:paraId="66A81A8C" w14:textId="77777777">
        <w:trPr>
          <w:trHeight w:val="23"/>
          <w:jc w:val="center"/>
        </w:trPr>
        <w:tc>
          <w:tcPr>
            <w:tcW w:w="524" w:type="dxa"/>
            <w:vAlign w:val="center"/>
          </w:tcPr>
          <w:p w14:paraId="6E4DF693"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77777777" w:rsidR="00FC5C6C" w:rsidRDefault="00000000">
            <w:pPr>
              <w:pStyle w:val="afa"/>
              <w:spacing w:line="360" w:lineRule="exact"/>
              <w:jc w:val="center"/>
              <w:rPr>
                <w:rFonts w:cs="Times New Roman"/>
                <w:sz w:val="22"/>
                <w:szCs w:val="22"/>
              </w:rPr>
            </w:pPr>
            <w:r>
              <w:rPr>
                <w:rFonts w:cs="Times New Roman" w:hint="eastAsia"/>
                <w:sz w:val="22"/>
                <w:szCs w:val="22"/>
              </w:rPr>
              <w:t>信用记录查询</w:t>
            </w:r>
          </w:p>
          <w:p w14:paraId="60894BD4" w14:textId="77777777" w:rsidR="00FC5C6C" w:rsidRDefault="00000000">
            <w:pPr>
              <w:pStyle w:val="afa"/>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5BABCC7E"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0C54604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638D31DB"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917921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13769EA7"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C5C6C" w14:paraId="2FC03AE7" w14:textId="77777777">
        <w:trPr>
          <w:trHeight w:val="23"/>
          <w:jc w:val="center"/>
        </w:trPr>
        <w:tc>
          <w:tcPr>
            <w:tcW w:w="524" w:type="dxa"/>
            <w:vAlign w:val="center"/>
          </w:tcPr>
          <w:p w14:paraId="170CD7CA"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C5C6C" w14:paraId="75A6033F" w14:textId="77777777">
        <w:trPr>
          <w:trHeight w:val="23"/>
          <w:jc w:val="center"/>
        </w:trPr>
        <w:tc>
          <w:tcPr>
            <w:tcW w:w="524" w:type="dxa"/>
            <w:vAlign w:val="center"/>
          </w:tcPr>
          <w:p w14:paraId="1A260946"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C5C6C" w14:paraId="232AB330" w14:textId="77777777">
        <w:trPr>
          <w:trHeight w:val="23"/>
          <w:jc w:val="center"/>
        </w:trPr>
        <w:tc>
          <w:tcPr>
            <w:tcW w:w="524" w:type="dxa"/>
            <w:vAlign w:val="center"/>
          </w:tcPr>
          <w:p w14:paraId="48798121"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FD68DA"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C5C6C" w14:paraId="3F989D39" w14:textId="77777777">
        <w:trPr>
          <w:trHeight w:val="23"/>
          <w:jc w:val="center"/>
        </w:trPr>
        <w:tc>
          <w:tcPr>
            <w:tcW w:w="524" w:type="dxa"/>
            <w:vAlign w:val="center"/>
          </w:tcPr>
          <w:p w14:paraId="38E967E9"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C5C6C" w14:paraId="1D002BB0" w14:textId="77777777">
        <w:trPr>
          <w:trHeight w:val="23"/>
          <w:jc w:val="center"/>
        </w:trPr>
        <w:tc>
          <w:tcPr>
            <w:tcW w:w="524" w:type="dxa"/>
            <w:vAlign w:val="center"/>
          </w:tcPr>
          <w:p w14:paraId="26F77702"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FC5C6C" w:rsidRDefault="00000000">
            <w:pPr>
              <w:pStyle w:val="afa"/>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C5C6C" w14:paraId="7B9A041F" w14:textId="77777777">
        <w:trPr>
          <w:trHeight w:val="23"/>
          <w:jc w:val="center"/>
        </w:trPr>
        <w:tc>
          <w:tcPr>
            <w:tcW w:w="524" w:type="dxa"/>
            <w:vAlign w:val="center"/>
          </w:tcPr>
          <w:p w14:paraId="7B45F31C"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C5C6C" w14:paraId="4D8AD054" w14:textId="77777777">
        <w:trPr>
          <w:trHeight w:val="23"/>
          <w:jc w:val="center"/>
        </w:trPr>
        <w:tc>
          <w:tcPr>
            <w:tcW w:w="524" w:type="dxa"/>
            <w:vAlign w:val="center"/>
          </w:tcPr>
          <w:p w14:paraId="34D2A8CC"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FC5C6C" w:rsidRDefault="00000000">
            <w:pPr>
              <w:pStyle w:val="afa"/>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C5C6C" w14:paraId="6AE5679D" w14:textId="77777777">
        <w:trPr>
          <w:trHeight w:val="23"/>
          <w:jc w:val="center"/>
        </w:trPr>
        <w:tc>
          <w:tcPr>
            <w:tcW w:w="524" w:type="dxa"/>
            <w:vAlign w:val="center"/>
          </w:tcPr>
          <w:p w14:paraId="4999ABB5"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FC5C6C"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FC5C6C" w:rsidRDefault="00000000">
            <w:pPr>
              <w:pStyle w:val="afa"/>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C5C6C" w14:paraId="788CE5EC" w14:textId="77777777">
        <w:trPr>
          <w:trHeight w:val="23"/>
          <w:jc w:val="center"/>
        </w:trPr>
        <w:tc>
          <w:tcPr>
            <w:tcW w:w="524" w:type="dxa"/>
            <w:vAlign w:val="center"/>
          </w:tcPr>
          <w:p w14:paraId="668C48CB" w14:textId="77777777" w:rsidR="00FC5C6C" w:rsidRDefault="00FC5C6C">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FC5C6C"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77777777" w:rsidR="00FC5C6C" w:rsidRDefault="00000000">
            <w:pPr>
              <w:pStyle w:val="afa"/>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48EBE01"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2101F53F"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FC5C6C"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FC5C6C"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FC5C6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FC5C6C"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FC5C6C"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FC5C6C"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FC5C6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FC5C6C"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FC5C6C"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26FB315C" w14:textId="77777777" w:rsidR="00FC5C6C"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426525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D950384"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CF1796A"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FC5C6C" w:rsidRDefault="00000000">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 xml:space="preserve">    </w:t>
      </w: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6DE35CF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FC5C6C"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FC5C6C" w:rsidRDefault="00000000">
      <w:pPr>
        <w:spacing w:line="360" w:lineRule="auto"/>
        <w:ind w:firstLineChars="200" w:firstLine="482"/>
        <w:outlineLvl w:val="2"/>
        <w:rPr>
          <w:rFonts w:ascii="宋体" w:eastAsia="宋体" w:hAnsi="宋体" w:cs="Times New Roman"/>
          <w:b/>
          <w:sz w:val="24"/>
          <w:szCs w:val="24"/>
        </w:rPr>
      </w:pPr>
      <w:bookmarkStart w:id="10" w:name="_Toc183682353"/>
      <w:bookmarkStart w:id="11" w:name="_Toc183582216"/>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FC5C6C"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1763F4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FC5C6C"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FC5C6C"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04F948D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FC5C6C"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FC5C6C"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27461EF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FC5C6C"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4989AF7E"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FC5C6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4AA9ED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FC5C6C"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FC5C6C"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FC5C6C"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FC5C6C"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FC5C6C"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FC5C6C"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FC5C6C"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FC5C6C"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209847069"/>
      <w:bookmarkStart w:id="18" w:name="_Toc430773927"/>
      <w:bookmarkStart w:id="19" w:name="_Toc101338364"/>
      <w:bookmarkStart w:id="20" w:name="_Toc101174151"/>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3FC2CC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43404EA"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FC5C6C"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FC5C6C"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FC5C6C"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7BE572EF"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69D28EF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FC5C6C"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FC5C6C"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FC5C6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14:textId="77777777" w:rsidR="00FC5C6C"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AF726D3" w14:textId="77777777" w:rsidR="00FC5C6C" w:rsidRDefault="00000000">
      <w:pPr>
        <w:rPr>
          <w:rFonts w:ascii="宋体" w:eastAsia="宋体" w:hAnsi="宋体"/>
        </w:rPr>
      </w:pPr>
      <w:r>
        <w:rPr>
          <w:rFonts w:ascii="宋体" w:eastAsia="宋体" w:hAnsi="宋体"/>
        </w:rPr>
        <w:br w:type="page"/>
      </w:r>
    </w:p>
    <w:p w14:paraId="3825CF33" w14:textId="77777777" w:rsidR="00FC5C6C"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6"/>
        <w:tblW w:w="9180" w:type="dxa"/>
        <w:tblInd w:w="-5" w:type="dxa"/>
        <w:tblLayout w:type="fixed"/>
        <w:tblLook w:val="04A0" w:firstRow="1" w:lastRow="0" w:firstColumn="1" w:lastColumn="0" w:noHBand="0" w:noVBand="1"/>
      </w:tblPr>
      <w:tblGrid>
        <w:gridCol w:w="716"/>
        <w:gridCol w:w="2480"/>
        <w:gridCol w:w="5984"/>
      </w:tblGrid>
      <w:tr w:rsidR="00FC5C6C" w14:paraId="7A0562D8" w14:textId="77777777">
        <w:trPr>
          <w:trHeight w:val="430"/>
          <w:tblHeader/>
        </w:trPr>
        <w:tc>
          <w:tcPr>
            <w:tcW w:w="716" w:type="dxa"/>
            <w:vAlign w:val="center"/>
          </w:tcPr>
          <w:p w14:paraId="6EDB84B9"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FC5C6C"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C5C6C" w14:paraId="03BE4D27" w14:textId="77777777">
        <w:trPr>
          <w:trHeight w:val="3384"/>
        </w:trPr>
        <w:tc>
          <w:tcPr>
            <w:tcW w:w="716" w:type="dxa"/>
            <w:vAlign w:val="center"/>
          </w:tcPr>
          <w:p w14:paraId="12FF1683" w14:textId="77777777" w:rsidR="00FC5C6C"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FC5C6C"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1627068"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16538AF"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9B001D6"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D7D85D" w14:textId="77777777" w:rsidR="00FC5C6C"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C5C6C" w14:paraId="005C883C" w14:textId="77777777">
        <w:trPr>
          <w:trHeight w:val="3828"/>
        </w:trPr>
        <w:tc>
          <w:tcPr>
            <w:tcW w:w="716" w:type="dxa"/>
            <w:vAlign w:val="center"/>
          </w:tcPr>
          <w:p w14:paraId="25670199"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C887786"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760EAA0" w14:textId="77777777" w:rsidR="00FC5C6C"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C5C6C" w14:paraId="57631921" w14:textId="77777777">
        <w:tc>
          <w:tcPr>
            <w:tcW w:w="716" w:type="dxa"/>
            <w:vAlign w:val="center"/>
          </w:tcPr>
          <w:p w14:paraId="6D1BF1A5"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FC5C6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FC5C6C"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C5C6C" w14:paraId="594AA4B0" w14:textId="77777777">
        <w:tc>
          <w:tcPr>
            <w:tcW w:w="716" w:type="dxa"/>
            <w:vAlign w:val="center"/>
          </w:tcPr>
          <w:p w14:paraId="31CE17A9"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FC5C6C" w:rsidRDefault="00FC5C6C">
            <w:pPr>
              <w:adjustRightInd w:val="0"/>
              <w:spacing w:line="240" w:lineRule="exact"/>
              <w:rPr>
                <w:rFonts w:ascii="宋体" w:eastAsia="宋体" w:hAnsi="宋体" w:cs="Times New Roman"/>
                <w:bCs/>
                <w:kern w:val="0"/>
                <w:szCs w:val="21"/>
              </w:rPr>
            </w:pPr>
          </w:p>
        </w:tc>
      </w:tr>
      <w:tr w:rsidR="00FC5C6C" w14:paraId="7B9FD660" w14:textId="77777777">
        <w:trPr>
          <w:trHeight w:val="1006"/>
        </w:trPr>
        <w:tc>
          <w:tcPr>
            <w:tcW w:w="716" w:type="dxa"/>
            <w:vAlign w:val="center"/>
          </w:tcPr>
          <w:p w14:paraId="46274733"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FC5C6C" w:rsidRDefault="00FC5C6C">
            <w:pPr>
              <w:adjustRightInd w:val="0"/>
              <w:spacing w:line="240" w:lineRule="exact"/>
              <w:rPr>
                <w:rFonts w:ascii="宋体" w:eastAsia="宋体" w:hAnsi="宋体" w:cs="Times New Roman"/>
                <w:bCs/>
                <w:kern w:val="0"/>
                <w:szCs w:val="21"/>
              </w:rPr>
            </w:pPr>
          </w:p>
        </w:tc>
      </w:tr>
      <w:tr w:rsidR="00FC5C6C" w14:paraId="695BE87A" w14:textId="77777777">
        <w:trPr>
          <w:trHeight w:val="728"/>
        </w:trPr>
        <w:tc>
          <w:tcPr>
            <w:tcW w:w="716" w:type="dxa"/>
            <w:vAlign w:val="center"/>
          </w:tcPr>
          <w:p w14:paraId="4F2052CF"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FC5C6C"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FC5C6C" w:rsidRDefault="00FC5C6C">
            <w:pPr>
              <w:adjustRightInd w:val="0"/>
              <w:spacing w:line="240" w:lineRule="exact"/>
              <w:rPr>
                <w:rFonts w:ascii="宋体" w:eastAsia="宋体" w:hAnsi="宋体" w:cs="Times New Roman"/>
                <w:bCs/>
                <w:kern w:val="0"/>
                <w:szCs w:val="21"/>
              </w:rPr>
            </w:pPr>
          </w:p>
        </w:tc>
      </w:tr>
      <w:tr w:rsidR="00FC5C6C" w14:paraId="4C565459" w14:textId="77777777">
        <w:tc>
          <w:tcPr>
            <w:tcW w:w="716" w:type="dxa"/>
            <w:vAlign w:val="center"/>
          </w:tcPr>
          <w:p w14:paraId="766D9A4F"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FC5C6C"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FC5C6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FC5C6C"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46ABB7D" w14:textId="77777777" w:rsidR="00FC5C6C" w:rsidRDefault="00000000">
      <w:pPr>
        <w:rPr>
          <w:rFonts w:ascii="宋体" w:eastAsia="宋体" w:hAnsi="宋体"/>
        </w:rPr>
      </w:pPr>
      <w:r>
        <w:rPr>
          <w:rFonts w:ascii="宋体" w:eastAsia="宋体" w:hAnsi="宋体"/>
        </w:rPr>
        <w:br w:type="page"/>
      </w:r>
    </w:p>
    <w:p w14:paraId="26C6763D" w14:textId="77777777" w:rsidR="00FC5C6C" w:rsidRDefault="00000000">
      <w:pPr>
        <w:pStyle w:val="1"/>
        <w:spacing w:before="0" w:after="0" w:line="240" w:lineRule="auto"/>
        <w:jc w:val="center"/>
        <w:rPr>
          <w:rFonts w:ascii="宋体" w:eastAsia="宋体" w:hAnsi="宋体"/>
          <w:sz w:val="22"/>
          <w:szCs w:val="22"/>
        </w:rPr>
      </w:pP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004023E7" w14:textId="77777777" w:rsidR="00FC5C6C" w:rsidRDefault="00000000">
      <w:pPr>
        <w:ind w:firstLineChars="100" w:firstLine="240"/>
        <w:jc w:val="left"/>
        <w:rPr>
          <w:rFonts w:ascii="宋体" w:eastAsia="宋体" w:hAnsi="宋体" w:cs="仿宋"/>
          <w:b/>
          <w:bCs/>
          <w:sz w:val="28"/>
          <w:szCs w:val="24"/>
          <w:lang w:val="zh-CN"/>
        </w:rPr>
      </w:pPr>
      <w:r>
        <w:rPr>
          <w:rFonts w:ascii="宋体" w:eastAsia="宋体" w:hAnsi="宋体" w:cs="Times New Roman" w:hint="eastAsia"/>
          <w:sz w:val="24"/>
          <w:szCs w:val="24"/>
          <w:lang w:val="zh-CN"/>
        </w:rPr>
        <w:t>一、</w:t>
      </w:r>
      <w:r>
        <w:rPr>
          <w:rFonts w:ascii="宋体" w:eastAsia="宋体" w:hAnsi="宋体" w:cs="仿宋" w:hint="eastAsia"/>
          <w:b/>
          <w:bCs/>
          <w:sz w:val="28"/>
          <w:szCs w:val="24"/>
          <w:lang w:val="zh-CN"/>
        </w:rPr>
        <w:t>项目概述</w:t>
      </w:r>
    </w:p>
    <w:p w14:paraId="0B820800" w14:textId="77777777" w:rsidR="00FC5C6C" w:rsidRPr="00F615EB" w:rsidRDefault="00000000" w:rsidP="00F615EB">
      <w:pPr>
        <w:spacing w:line="460" w:lineRule="exact"/>
        <w:ind w:firstLineChars="200" w:firstLine="480"/>
        <w:rPr>
          <w:rFonts w:ascii="宋体" w:eastAsia="宋体" w:hAnsi="宋体" w:cs="Times New Roman"/>
          <w:bCs/>
          <w:kern w:val="0"/>
          <w:sz w:val="24"/>
          <w:szCs w:val="24"/>
        </w:rPr>
      </w:pPr>
      <w:r w:rsidRPr="00F615EB">
        <w:rPr>
          <w:rFonts w:ascii="宋体" w:eastAsia="宋体" w:hAnsi="宋体" w:cs="Times New Roman" w:hint="eastAsia"/>
          <w:bCs/>
          <w:kern w:val="0"/>
          <w:sz w:val="24"/>
          <w:szCs w:val="24"/>
        </w:rPr>
        <w:t>本项目为四川铁道职业学院内江校区门禁系统项目，采购一套门禁系统，用于内江校区大门进出。</w:t>
      </w:r>
    </w:p>
    <w:p w14:paraId="7E98A516" w14:textId="77777777" w:rsidR="00FC5C6C" w:rsidRDefault="00000000">
      <w:pPr>
        <w:snapToGrid w:val="0"/>
        <w:ind w:firstLineChars="100" w:firstLine="281"/>
        <w:textAlignment w:val="baseline"/>
        <w:outlineLvl w:val="1"/>
        <w:rPr>
          <w:rFonts w:ascii="宋体" w:eastAsia="宋体" w:hAnsi="宋体" w:cs="仿宋"/>
          <w:b/>
          <w:bCs/>
          <w:sz w:val="28"/>
          <w:szCs w:val="24"/>
        </w:rPr>
      </w:pPr>
      <w:r>
        <w:rPr>
          <w:rFonts w:ascii="宋体" w:eastAsia="宋体" w:hAnsi="宋体" w:cs="仿宋" w:hint="eastAsia"/>
          <w:b/>
          <w:bCs/>
          <w:sz w:val="28"/>
          <w:szCs w:val="24"/>
        </w:rPr>
        <w:t>二、服务内容</w:t>
      </w:r>
    </w:p>
    <w:p w14:paraId="1879CD9D" w14:textId="77777777" w:rsidR="00FC5C6C" w:rsidRDefault="00000000">
      <w:pPr>
        <w:rPr>
          <w:b/>
          <w:sz w:val="24"/>
        </w:rPr>
      </w:pPr>
      <w:r>
        <w:rPr>
          <w:rFonts w:hint="eastAsia"/>
          <w:b/>
          <w:sz w:val="24"/>
        </w:rPr>
        <w:t>（一）购买内容</w:t>
      </w:r>
      <w:r>
        <w:rPr>
          <w:rFonts w:ascii="Times New Roman" w:eastAsia="宋体" w:hAnsi="Times New Roman" w:hint="eastAsia"/>
          <w:sz w:val="24"/>
        </w:rPr>
        <w:t>★</w:t>
      </w:r>
      <w:r>
        <w:rPr>
          <w:rFonts w:hint="eastAsia"/>
          <w:b/>
          <w:sz w:val="24"/>
        </w:rPr>
        <w:t>：</w:t>
      </w:r>
    </w:p>
    <w:p w14:paraId="0216B4F5" w14:textId="77777777" w:rsidR="00FC5C6C" w:rsidRPr="00F615EB" w:rsidRDefault="00000000" w:rsidP="00F615EB">
      <w:pPr>
        <w:spacing w:line="460" w:lineRule="exact"/>
        <w:ind w:firstLineChars="200" w:firstLine="480"/>
        <w:rPr>
          <w:rFonts w:ascii="Times New Roman" w:eastAsia="宋体" w:hAnsi="Times New Roman"/>
          <w:sz w:val="24"/>
          <w:szCs w:val="24"/>
        </w:rPr>
      </w:pPr>
      <w:r w:rsidRPr="00F615EB">
        <w:rPr>
          <w:rFonts w:ascii="宋体" w:eastAsia="宋体" w:hAnsi="宋体" w:cs="Times New Roman" w:hint="eastAsia"/>
          <w:bCs/>
          <w:kern w:val="0"/>
          <w:sz w:val="24"/>
          <w:szCs w:val="24"/>
        </w:rPr>
        <w:t>本次采购的门禁系统一套（行人单机芯一台、</w:t>
      </w:r>
      <w:proofErr w:type="gramStart"/>
      <w:r w:rsidRPr="00F615EB">
        <w:rPr>
          <w:rFonts w:ascii="宋体" w:eastAsia="宋体" w:hAnsi="宋体" w:cs="Times New Roman" w:hint="eastAsia"/>
          <w:bCs/>
          <w:kern w:val="0"/>
          <w:sz w:val="24"/>
          <w:szCs w:val="24"/>
        </w:rPr>
        <w:t>行人双</w:t>
      </w:r>
      <w:proofErr w:type="gramEnd"/>
      <w:r w:rsidRPr="00F615EB">
        <w:rPr>
          <w:rFonts w:ascii="宋体" w:eastAsia="宋体" w:hAnsi="宋体" w:cs="Times New Roman" w:hint="eastAsia"/>
          <w:bCs/>
          <w:kern w:val="0"/>
          <w:sz w:val="24"/>
          <w:szCs w:val="24"/>
        </w:rPr>
        <w:t>机芯一台、电瓶车单机芯三个、电瓶车双机芯一个、面板8个）是为对进出内江校区人员进行人脸识别，投标方在投标前应充分了解采购人实际状况，并将该解决方案中涉及的辅材，人工和软件定制开发费等可能产生的所有费用统一计入本次设备采购费用中，为实现该方案，采购人</w:t>
      </w:r>
      <w:r w:rsidRPr="00F615EB">
        <w:rPr>
          <w:rFonts w:ascii="Times New Roman" w:eastAsia="宋体" w:hAnsi="Times New Roman" w:hint="eastAsia"/>
          <w:sz w:val="24"/>
          <w:szCs w:val="24"/>
        </w:rPr>
        <w:t>不再另行支付任何费用。</w:t>
      </w:r>
    </w:p>
    <w:p w14:paraId="4230031B" w14:textId="1FB6E11D" w:rsidR="00FC5C6C" w:rsidRPr="00F615EB" w:rsidRDefault="00000000" w:rsidP="00F615EB">
      <w:pPr>
        <w:pStyle w:val="afd"/>
        <w:numPr>
          <w:ilvl w:val="0"/>
          <w:numId w:val="7"/>
        </w:numPr>
        <w:ind w:firstLineChars="0"/>
        <w:rPr>
          <w:b/>
          <w:sz w:val="24"/>
        </w:rPr>
      </w:pPr>
      <w:r w:rsidRPr="00F615EB">
        <w:rPr>
          <w:rFonts w:hint="eastAsia"/>
          <w:b/>
          <w:sz w:val="24"/>
        </w:rPr>
        <w:t>技术指标要求:</w:t>
      </w:r>
    </w:p>
    <w:p w14:paraId="445643C2" w14:textId="4165520B" w:rsidR="00FC5C6C" w:rsidRPr="00F615EB" w:rsidRDefault="00F615EB" w:rsidP="00F615EB">
      <w:pPr>
        <w:rPr>
          <w:rFonts w:ascii="宋体" w:eastAsia="宋体" w:hAnsi="宋体" w:cs="Arial Unicode MS"/>
          <w:b/>
          <w:bCs/>
          <w:sz w:val="24"/>
        </w:rPr>
      </w:pPr>
      <w:r>
        <w:rPr>
          <w:rFonts w:ascii="宋体" w:eastAsia="宋体" w:hAnsi="宋体" w:cs="Arial Unicode MS" w:hint="eastAsia"/>
          <w:b/>
          <w:bCs/>
          <w:sz w:val="24"/>
        </w:rPr>
        <w:t>1</w:t>
      </w:r>
      <w:r>
        <w:rPr>
          <w:rFonts w:ascii="宋体" w:eastAsia="宋体" w:hAnsi="宋体" w:cs="Arial Unicode MS"/>
          <w:b/>
          <w:bCs/>
          <w:sz w:val="24"/>
        </w:rPr>
        <w:t>.</w:t>
      </w:r>
      <w:r w:rsidRPr="00F615EB">
        <w:rPr>
          <w:rFonts w:ascii="宋体" w:eastAsia="宋体" w:hAnsi="宋体" w:cs="Arial Unicode MS" w:hint="eastAsia"/>
          <w:b/>
          <w:bCs/>
          <w:sz w:val="24"/>
        </w:rPr>
        <w:t>行人单机芯：1台</w:t>
      </w:r>
    </w:p>
    <w:p w14:paraId="1BB77E3D"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1）通道宽度：≥600mm</w:t>
      </w:r>
    </w:p>
    <w:p w14:paraId="1C50687F"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2）</w:t>
      </w:r>
      <w:r>
        <w:rPr>
          <w:rFonts w:ascii="宋体" w:eastAsia="宋体" w:hAnsi="宋体" w:hint="eastAsia"/>
          <w:sz w:val="24"/>
        </w:rPr>
        <w:t>▲</w:t>
      </w:r>
      <w:r>
        <w:rPr>
          <w:rFonts w:ascii="宋体" w:eastAsia="宋体" w:hAnsi="宋体" w:cs="Arial Unicode MS" w:hint="eastAsia"/>
          <w:sz w:val="24"/>
        </w:rPr>
        <w:t>驱动电机：直流无刷电机      </w:t>
      </w:r>
    </w:p>
    <w:p w14:paraId="26F08AE5"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3）工作环境温度：-22℃-55℃</w:t>
      </w:r>
    </w:p>
    <w:p w14:paraId="18BE5772"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4）相对湿度：相对湿度≤90%、</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凝露</w:t>
      </w:r>
    </w:p>
    <w:p w14:paraId="307F9088"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5）输入接口：12V电平信号或脉宽＞100ms的12V脉冲信号驱动电流＞10mA。</w:t>
      </w:r>
    </w:p>
    <w:p w14:paraId="4CB48776"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6）通信接口：至少包含RS485/RS232通讯</w:t>
      </w:r>
    </w:p>
    <w:p w14:paraId="272E3EFC" w14:textId="2C449439"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7）通行速度：</w:t>
      </w:r>
      <w:r w:rsidR="00B6771B" w:rsidRPr="00B6771B">
        <w:rPr>
          <w:rFonts w:ascii="宋体" w:eastAsia="宋体" w:hAnsi="宋体" w:cs="Arial Unicode MS"/>
          <w:sz w:val="24"/>
        </w:rPr>
        <w:t>不低于</w:t>
      </w:r>
      <w:r>
        <w:rPr>
          <w:rFonts w:ascii="宋体" w:eastAsia="宋体" w:hAnsi="宋体" w:cs="Arial Unicode MS" w:hint="eastAsia"/>
          <w:sz w:val="24"/>
        </w:rPr>
        <w:t>60人/分钟（常开模式）、</w:t>
      </w:r>
      <w:r w:rsidR="00B6771B">
        <w:rPr>
          <w:rFonts w:ascii="宋体" w:eastAsia="宋体" w:hAnsi="宋体" w:cs="Arial Unicode MS" w:hint="eastAsia"/>
          <w:sz w:val="24"/>
        </w:rPr>
        <w:t>不低于</w:t>
      </w:r>
      <w:r>
        <w:rPr>
          <w:rFonts w:ascii="宋体" w:eastAsia="宋体" w:hAnsi="宋体" w:cs="Arial Unicode MS" w:hint="eastAsia"/>
          <w:sz w:val="24"/>
        </w:rPr>
        <w:t>35人/分钟（常闭模式）。</w:t>
      </w:r>
    </w:p>
    <w:p w14:paraId="0CF444DC"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8）闸门开、关时间1－2秒。</w:t>
      </w:r>
    </w:p>
    <w:p w14:paraId="63EE981C"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9）具有故障自检和报警提示功能，方便用户维护及使用。</w:t>
      </w:r>
    </w:p>
    <w:p w14:paraId="508094E4"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10）可外接任何控制设备输出的控制信号或按钮或遥控，实现单双向控制通行。</w:t>
      </w:r>
    </w:p>
    <w:p w14:paraId="1ECC2746"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11）自动复位功能：每摆动 90 度，并检测人和物体通过后，即自动复位，或在规定的时间内（延时多档可调）未通行时，系统将自动取消此次通行的权限而回归初始位。</w:t>
      </w:r>
    </w:p>
    <w:p w14:paraId="29C452D5"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12）灯光指示：高亮度通行</w:t>
      </w:r>
      <w:proofErr w:type="gramStart"/>
      <w:r>
        <w:rPr>
          <w:rFonts w:ascii="宋体" w:eastAsia="宋体" w:hAnsi="宋体" w:cs="Arial Unicode MS" w:hint="eastAsia"/>
          <w:sz w:val="24"/>
        </w:rPr>
        <w:t>灯状态</w:t>
      </w:r>
      <w:proofErr w:type="gramEnd"/>
      <w:r>
        <w:rPr>
          <w:rFonts w:ascii="宋体" w:eastAsia="宋体" w:hAnsi="宋体" w:cs="Arial Unicode MS" w:hint="eastAsia"/>
          <w:sz w:val="24"/>
        </w:rPr>
        <w:t>指示，指引通行。</w:t>
      </w:r>
    </w:p>
    <w:p w14:paraId="4D0EB4D2"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13）消防输入：可与消防报警信号连接，实现</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断电落杆常开。</w:t>
      </w:r>
    </w:p>
    <w:p w14:paraId="5A070495"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14）报警提示功能：非法通行或冲闸时，自动发出报警提示。</w:t>
      </w:r>
    </w:p>
    <w:p w14:paraId="7C814128"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15）速度可调：摆门开及关的速度多级可调，用户可根据实际需求进行设定。</w:t>
      </w:r>
    </w:p>
    <w:p w14:paraId="168629D9"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16）防反转功能：在摆臂复位的过程中，如发生外力逆转摆臂，摆臂即自动启动反推力</w:t>
      </w:r>
      <w:r>
        <w:rPr>
          <w:rFonts w:ascii="宋体" w:eastAsia="宋体" w:hAnsi="宋体" w:cs="Arial Unicode MS" w:hint="eastAsia"/>
          <w:sz w:val="24"/>
        </w:rPr>
        <w:lastRenderedPageBreak/>
        <w:t>且发出报警，待外力消失后则自动回到零位恢复通行。</w:t>
      </w:r>
    </w:p>
    <w:p w14:paraId="155D37AD" w14:textId="4CFD52E8"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17</w:t>
      </w:r>
      <w:r w:rsidR="00F615EB">
        <w:rPr>
          <w:rFonts w:ascii="宋体" w:eastAsia="宋体" w:hAnsi="宋体" w:cs="Arial Unicode MS" w:hint="eastAsia"/>
          <w:sz w:val="24"/>
        </w:rPr>
        <w:t>）</w:t>
      </w:r>
      <w:r>
        <w:rPr>
          <w:rFonts w:ascii="宋体" w:eastAsia="宋体" w:hAnsi="宋体" w:hint="eastAsia"/>
          <w:sz w:val="24"/>
        </w:rPr>
        <w:t>▲</w:t>
      </w:r>
      <w:r>
        <w:rPr>
          <w:rFonts w:ascii="宋体" w:eastAsia="宋体" w:hAnsi="宋体" w:cs="Arial Unicode MS" w:hint="eastAsia"/>
          <w:sz w:val="24"/>
        </w:rPr>
        <w:t>自动保护功能：当外力阻止摆臂正常运动时，且外力连续不断，系统将自动检测20秒后自动保护并进入休眠状态。当下一次合法信号输入时，闸机将自动恢复正常。</w:t>
      </w:r>
    </w:p>
    <w:p w14:paraId="10256740" w14:textId="77777777" w:rsidR="00FC5C6C" w:rsidRDefault="00000000" w:rsidP="00F615E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18）多级防撞缓冲功能：非法通行或冲闸时，</w:t>
      </w:r>
      <w:proofErr w:type="gramStart"/>
      <w:r>
        <w:rPr>
          <w:rFonts w:ascii="宋体" w:eastAsia="宋体" w:hAnsi="宋体" w:cs="Arial Unicode MS" w:hint="eastAsia"/>
          <w:sz w:val="24"/>
        </w:rPr>
        <w:t>闸杆缓冲</w:t>
      </w:r>
      <w:proofErr w:type="gramEnd"/>
      <w:r>
        <w:rPr>
          <w:rFonts w:ascii="宋体" w:eastAsia="宋体" w:hAnsi="宋体" w:cs="Arial Unicode MS" w:hint="eastAsia"/>
          <w:sz w:val="24"/>
        </w:rPr>
        <w:t>相应角度</w:t>
      </w:r>
      <w:proofErr w:type="gramStart"/>
      <w:r>
        <w:rPr>
          <w:rFonts w:ascii="宋体" w:eastAsia="宋体" w:hAnsi="宋体" w:cs="Arial Unicode MS" w:hint="eastAsia"/>
          <w:sz w:val="24"/>
        </w:rPr>
        <w:t>且启动</w:t>
      </w:r>
      <w:proofErr w:type="gramEnd"/>
      <w:r>
        <w:rPr>
          <w:rFonts w:ascii="宋体" w:eastAsia="宋体" w:hAnsi="宋体" w:cs="Arial Unicode MS" w:hint="eastAsia"/>
          <w:sz w:val="24"/>
        </w:rPr>
        <w:t>即时反推力，同时启动报警，在实现人性化防伤害的同时也大大减少了因经常或连续冲撞而产生的机械损坏。</w:t>
      </w:r>
    </w:p>
    <w:p w14:paraId="538C5821" w14:textId="5BB0514C" w:rsidR="00FC5C6C" w:rsidRDefault="00000000" w:rsidP="00F615EB">
      <w:pPr>
        <w:pStyle w:val="afd"/>
        <w:numPr>
          <w:ilvl w:val="0"/>
          <w:numId w:val="8"/>
        </w:numPr>
        <w:spacing w:line="440" w:lineRule="exact"/>
        <w:ind w:firstLineChars="0"/>
        <w:rPr>
          <w:rFonts w:ascii="宋体" w:eastAsia="宋体" w:hAnsi="宋体" w:cs="Arial Unicode MS"/>
          <w:sz w:val="24"/>
        </w:rPr>
      </w:pPr>
      <w:r>
        <w:rPr>
          <w:rFonts w:ascii="宋体" w:eastAsia="宋体" w:hAnsi="宋体" w:cs="Arial Unicode MS" w:hint="eastAsia"/>
          <w:sz w:val="24"/>
        </w:rPr>
        <w:t>无人职守：断电摆臂自动常开，通电自动复位（阻挡通行）。</w:t>
      </w:r>
    </w:p>
    <w:p w14:paraId="673D6375" w14:textId="137570C4" w:rsidR="00FC5C6C" w:rsidRPr="00F615EB" w:rsidRDefault="00F615EB" w:rsidP="00F615EB">
      <w:pPr>
        <w:rPr>
          <w:rFonts w:ascii="宋体" w:eastAsia="宋体" w:hAnsi="宋体" w:cs="Arial Unicode MS"/>
          <w:b/>
          <w:bCs/>
          <w:sz w:val="24"/>
        </w:rPr>
      </w:pPr>
      <w:r>
        <w:rPr>
          <w:rFonts w:ascii="宋体" w:eastAsia="宋体" w:hAnsi="宋体" w:cs="Arial Unicode MS" w:hint="eastAsia"/>
          <w:b/>
          <w:bCs/>
          <w:sz w:val="24"/>
        </w:rPr>
        <w:t>2</w:t>
      </w:r>
      <w:r>
        <w:rPr>
          <w:rFonts w:ascii="宋体" w:eastAsia="宋体" w:hAnsi="宋体" w:cs="Arial Unicode MS"/>
          <w:b/>
          <w:bCs/>
          <w:sz w:val="24"/>
        </w:rPr>
        <w:t>.</w:t>
      </w:r>
      <w:r w:rsidRPr="00F615EB">
        <w:rPr>
          <w:rFonts w:ascii="宋体" w:eastAsia="宋体" w:hAnsi="宋体" w:cs="Arial Unicode MS" w:hint="eastAsia"/>
          <w:b/>
          <w:bCs/>
          <w:sz w:val="24"/>
        </w:rPr>
        <w:t>行人</w:t>
      </w:r>
      <w:proofErr w:type="gramStart"/>
      <w:r w:rsidRPr="00F615EB">
        <w:rPr>
          <w:rFonts w:ascii="宋体" w:eastAsia="宋体" w:hAnsi="宋体" w:cs="Arial Unicode MS" w:hint="eastAsia"/>
          <w:b/>
          <w:bCs/>
          <w:sz w:val="24"/>
        </w:rPr>
        <w:t>通道双</w:t>
      </w:r>
      <w:proofErr w:type="gramEnd"/>
      <w:r w:rsidRPr="00F615EB">
        <w:rPr>
          <w:rFonts w:ascii="宋体" w:eastAsia="宋体" w:hAnsi="宋体" w:cs="Arial Unicode MS" w:hint="eastAsia"/>
          <w:b/>
          <w:bCs/>
          <w:sz w:val="24"/>
        </w:rPr>
        <w:t>机芯：1台</w:t>
      </w:r>
    </w:p>
    <w:p w14:paraId="748815F9"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1）通道宽度：≥600mm</w:t>
      </w:r>
    </w:p>
    <w:p w14:paraId="7E3A8703"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2）</w:t>
      </w:r>
      <w:r>
        <w:rPr>
          <w:rFonts w:ascii="宋体" w:eastAsia="宋体" w:hAnsi="宋体" w:hint="eastAsia"/>
          <w:sz w:val="24"/>
        </w:rPr>
        <w:t>▲</w:t>
      </w:r>
      <w:r>
        <w:rPr>
          <w:rFonts w:ascii="宋体" w:eastAsia="宋体" w:hAnsi="宋体" w:cs="Arial Unicode MS" w:hint="eastAsia"/>
          <w:sz w:val="24"/>
        </w:rPr>
        <w:t>驱动电机：直流无刷电机      </w:t>
      </w:r>
    </w:p>
    <w:p w14:paraId="677DD243"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3）工作环境温度：-22℃ - 55℃</w:t>
      </w:r>
    </w:p>
    <w:p w14:paraId="4266BC17"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4）相对湿度：相对湿度≤90%、</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凝露</w:t>
      </w:r>
    </w:p>
    <w:p w14:paraId="1CED69EB"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5）输入接口：12V电平信号或脉宽＞100ms的12V脉冲信号驱动电流＞10mA。</w:t>
      </w:r>
    </w:p>
    <w:p w14:paraId="43B6AF0F"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6）通信接口：至少包含RS485/RS232通讯</w:t>
      </w:r>
    </w:p>
    <w:p w14:paraId="30C6DD45" w14:textId="2E2390C3"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7）通行速度：</w:t>
      </w:r>
      <w:r w:rsidR="00B6771B">
        <w:rPr>
          <w:rFonts w:ascii="宋体" w:eastAsia="宋体" w:hAnsi="宋体" w:cs="Arial Unicode MS" w:hint="eastAsia"/>
          <w:sz w:val="24"/>
        </w:rPr>
        <w:t>不低于</w:t>
      </w:r>
      <w:r>
        <w:rPr>
          <w:rFonts w:ascii="宋体" w:eastAsia="宋体" w:hAnsi="宋体" w:cs="Arial Unicode MS" w:hint="eastAsia"/>
          <w:sz w:val="24"/>
        </w:rPr>
        <w:t>60人/分钟（常开模式）、</w:t>
      </w:r>
      <w:r w:rsidR="00B6771B">
        <w:rPr>
          <w:rFonts w:ascii="宋体" w:eastAsia="宋体" w:hAnsi="宋体" w:cs="Arial Unicode MS" w:hint="eastAsia"/>
          <w:sz w:val="24"/>
        </w:rPr>
        <w:t>不低于</w:t>
      </w:r>
      <w:r>
        <w:rPr>
          <w:rFonts w:ascii="宋体" w:eastAsia="宋体" w:hAnsi="宋体" w:cs="Arial Unicode MS" w:hint="eastAsia"/>
          <w:sz w:val="24"/>
        </w:rPr>
        <w:t>35人/分钟（常闭模式）。</w:t>
      </w:r>
    </w:p>
    <w:p w14:paraId="3C9DDE05"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8）闸门开、关时间1－2秒。</w:t>
      </w:r>
    </w:p>
    <w:p w14:paraId="2D2C0AA8"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9）具有故障自检和报警提示功能，方便用户维护及使用。</w:t>
      </w:r>
    </w:p>
    <w:p w14:paraId="7AEE33B4"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10）可外接任何控制设备输出的控制信号或按钮或遥控，实现单双向控制通行。</w:t>
      </w:r>
    </w:p>
    <w:p w14:paraId="05EFF06B"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11）自动复位功能：每摆动 90 度，并检测人和物体通过后，即自动复位，或在规定的时间内（延时多档可调）未通行时，系统将自动取消此次通行的权限而回归初始位。</w:t>
      </w:r>
    </w:p>
    <w:p w14:paraId="757DD9F7"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12）灯光指示：高亮度通行</w:t>
      </w:r>
      <w:proofErr w:type="gramStart"/>
      <w:r>
        <w:rPr>
          <w:rFonts w:ascii="宋体" w:eastAsia="宋体" w:hAnsi="宋体" w:cs="Arial Unicode MS" w:hint="eastAsia"/>
          <w:sz w:val="24"/>
        </w:rPr>
        <w:t>灯状态</w:t>
      </w:r>
      <w:proofErr w:type="gramEnd"/>
      <w:r>
        <w:rPr>
          <w:rFonts w:ascii="宋体" w:eastAsia="宋体" w:hAnsi="宋体" w:cs="Arial Unicode MS" w:hint="eastAsia"/>
          <w:sz w:val="24"/>
        </w:rPr>
        <w:t>指示，指引通行。</w:t>
      </w:r>
    </w:p>
    <w:p w14:paraId="463F3892"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13）消防输入：可与消防报警信号连接，实现</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断电落杆常开。</w:t>
      </w:r>
    </w:p>
    <w:p w14:paraId="3EE6D805"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14）报警提示功能：非法通行或冲闸时，自动发出报警提示。</w:t>
      </w:r>
    </w:p>
    <w:p w14:paraId="73C68998"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15）速度可调：摆门开及关的速度多级可调，用户可根据实际需求进行设定。</w:t>
      </w:r>
    </w:p>
    <w:p w14:paraId="4FBCD925"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16）防反转功能：在摆臂复位的过程中，如发生外力逆转摆臂，摆臂即自动启动反推力且发出报警，待外力消失后则自动回到零位恢复通行。</w:t>
      </w:r>
    </w:p>
    <w:p w14:paraId="5C92E6B1" w14:textId="454DA45F"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17</w:t>
      </w:r>
      <w:r w:rsidR="00F615EB">
        <w:rPr>
          <w:rFonts w:ascii="宋体" w:eastAsia="宋体" w:hAnsi="宋体" w:cs="Arial Unicode MS" w:hint="eastAsia"/>
          <w:sz w:val="24"/>
        </w:rPr>
        <w:t>）</w:t>
      </w:r>
      <w:r>
        <w:rPr>
          <w:rFonts w:ascii="宋体" w:eastAsia="宋体" w:hAnsi="宋体" w:hint="eastAsia"/>
          <w:sz w:val="24"/>
        </w:rPr>
        <w:t>▲</w:t>
      </w:r>
      <w:r>
        <w:rPr>
          <w:rFonts w:ascii="宋体" w:eastAsia="宋体" w:hAnsi="宋体" w:cs="Arial Unicode MS" w:hint="eastAsia"/>
          <w:sz w:val="24"/>
        </w:rPr>
        <w:t>自动保护功能：当外力阻止摆臂正常运动时，且外力连续不断，系统将自动检测 20 秒后自动保护并进入休眠状态。当下一次合法信号输入时，闸机将自动恢复正常。</w:t>
      </w:r>
    </w:p>
    <w:p w14:paraId="38C424B2" w14:textId="4EA7A914"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18）多级防撞缓冲功能：非法通行或冲闸时，</w:t>
      </w:r>
      <w:proofErr w:type="gramStart"/>
      <w:r>
        <w:rPr>
          <w:rFonts w:ascii="宋体" w:eastAsia="宋体" w:hAnsi="宋体" w:cs="Arial Unicode MS" w:hint="eastAsia"/>
          <w:sz w:val="24"/>
        </w:rPr>
        <w:t>闸杆缓冲</w:t>
      </w:r>
      <w:proofErr w:type="gramEnd"/>
      <w:r>
        <w:rPr>
          <w:rFonts w:ascii="宋体" w:eastAsia="宋体" w:hAnsi="宋体" w:cs="Arial Unicode MS" w:hint="eastAsia"/>
          <w:sz w:val="24"/>
        </w:rPr>
        <w:t>相应角度</w:t>
      </w:r>
      <w:proofErr w:type="gramStart"/>
      <w:r>
        <w:rPr>
          <w:rFonts w:ascii="宋体" w:eastAsia="宋体" w:hAnsi="宋体" w:cs="Arial Unicode MS" w:hint="eastAsia"/>
          <w:sz w:val="24"/>
        </w:rPr>
        <w:t>且启动</w:t>
      </w:r>
      <w:proofErr w:type="gramEnd"/>
      <w:r>
        <w:rPr>
          <w:rFonts w:ascii="宋体" w:eastAsia="宋体" w:hAnsi="宋体" w:cs="Arial Unicode MS" w:hint="eastAsia"/>
          <w:sz w:val="24"/>
        </w:rPr>
        <w:t>即时反推力，同时启动报警，在实现人性化防伤害的同时也大大减少了因经常或连续冲撞而产生的机械损坏。</w:t>
      </w:r>
    </w:p>
    <w:p w14:paraId="445F7427" w14:textId="4B2C5A5D" w:rsidR="00FC5C6C" w:rsidRPr="00B6771B" w:rsidRDefault="00B6771B" w:rsidP="00B6771B">
      <w:pPr>
        <w:spacing w:line="440" w:lineRule="exact"/>
        <w:rPr>
          <w:rFonts w:ascii="宋体" w:eastAsia="宋体" w:hAnsi="宋体" w:cs="Arial Unicode MS"/>
          <w:sz w:val="24"/>
        </w:rPr>
      </w:pPr>
      <w:r>
        <w:rPr>
          <w:rFonts w:ascii="宋体" w:eastAsia="宋体" w:hAnsi="宋体" w:cs="Arial Unicode MS"/>
          <w:sz w:val="24"/>
        </w:rPr>
        <w:t>19</w:t>
      </w:r>
      <w:r>
        <w:rPr>
          <w:rFonts w:ascii="宋体" w:eastAsia="宋体" w:hAnsi="宋体" w:cs="Arial Unicode MS" w:hint="eastAsia"/>
          <w:sz w:val="24"/>
        </w:rPr>
        <w:t>）</w:t>
      </w:r>
      <w:r w:rsidRPr="00B6771B">
        <w:rPr>
          <w:rFonts w:ascii="宋体" w:eastAsia="宋体" w:hAnsi="宋体" w:cs="Arial Unicode MS" w:hint="eastAsia"/>
          <w:sz w:val="24"/>
        </w:rPr>
        <w:t>无人职守：断电摆臂自动常开，通电自动复位（阻挡通行）。</w:t>
      </w:r>
    </w:p>
    <w:p w14:paraId="57995A4C" w14:textId="4449C299" w:rsidR="00FC5C6C" w:rsidRPr="00F615EB" w:rsidRDefault="00F615EB" w:rsidP="00F615EB">
      <w:pPr>
        <w:rPr>
          <w:rFonts w:ascii="宋体" w:eastAsia="宋体" w:hAnsi="宋体" w:cs="Arial Unicode MS"/>
          <w:b/>
          <w:bCs/>
          <w:sz w:val="24"/>
        </w:rPr>
      </w:pPr>
      <w:r>
        <w:rPr>
          <w:rFonts w:ascii="宋体" w:eastAsia="宋体" w:hAnsi="宋体" w:cs="Arial Unicode MS" w:hint="eastAsia"/>
          <w:b/>
          <w:bCs/>
          <w:sz w:val="24"/>
        </w:rPr>
        <w:lastRenderedPageBreak/>
        <w:t>3</w:t>
      </w:r>
      <w:r>
        <w:rPr>
          <w:rFonts w:ascii="宋体" w:eastAsia="宋体" w:hAnsi="宋体" w:cs="Arial Unicode MS"/>
          <w:b/>
          <w:bCs/>
          <w:sz w:val="24"/>
        </w:rPr>
        <w:t>.</w:t>
      </w:r>
      <w:r w:rsidRPr="00F615EB">
        <w:rPr>
          <w:rFonts w:ascii="宋体" w:eastAsia="宋体" w:hAnsi="宋体" w:cs="Arial Unicode MS" w:hint="eastAsia"/>
          <w:b/>
          <w:bCs/>
          <w:sz w:val="24"/>
        </w:rPr>
        <w:t>电瓶车通道单机芯：3台</w:t>
      </w:r>
    </w:p>
    <w:p w14:paraId="04C18C1D"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1）通道宽度：≥1200mm</w:t>
      </w:r>
    </w:p>
    <w:p w14:paraId="0DC238A3"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2）</w:t>
      </w:r>
      <w:r>
        <w:rPr>
          <w:rFonts w:ascii="宋体" w:eastAsia="宋体" w:hAnsi="宋体" w:hint="eastAsia"/>
          <w:sz w:val="24"/>
        </w:rPr>
        <w:t>▲</w:t>
      </w:r>
      <w:r>
        <w:rPr>
          <w:rFonts w:ascii="宋体" w:eastAsia="宋体" w:hAnsi="宋体" w:cs="Arial Unicode MS" w:hint="eastAsia"/>
          <w:sz w:val="24"/>
        </w:rPr>
        <w:t>驱动电机：直流无刷电机      </w:t>
      </w:r>
    </w:p>
    <w:p w14:paraId="35CA0142"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3）工作环境温度：-22℃ - 55℃</w:t>
      </w:r>
    </w:p>
    <w:p w14:paraId="7912F578"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4）相对湿度：相对湿度≤90%、</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凝露</w:t>
      </w:r>
    </w:p>
    <w:p w14:paraId="6FD01F4A"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5）输入接口：12V电平信号或脉宽＞100ms的12V脉冲信号驱动电流＞10mA。</w:t>
      </w:r>
    </w:p>
    <w:p w14:paraId="3A671F78"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6）通信接口：至少包含RS485/RS232通讯</w:t>
      </w:r>
    </w:p>
    <w:p w14:paraId="7861EC95" w14:textId="5822B8FC"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7）通行速度：</w:t>
      </w:r>
      <w:r w:rsidR="00B6771B">
        <w:rPr>
          <w:rFonts w:ascii="宋体" w:eastAsia="宋体" w:hAnsi="宋体" w:cs="Arial Unicode MS" w:hint="eastAsia"/>
          <w:sz w:val="24"/>
        </w:rPr>
        <w:t>不低于</w:t>
      </w:r>
      <w:r>
        <w:rPr>
          <w:rFonts w:ascii="宋体" w:eastAsia="宋体" w:hAnsi="宋体" w:cs="Arial Unicode MS" w:hint="eastAsia"/>
          <w:sz w:val="24"/>
        </w:rPr>
        <w:t>60人/分钟（常开模式）、</w:t>
      </w:r>
      <w:r w:rsidR="00B6771B">
        <w:rPr>
          <w:rFonts w:ascii="宋体" w:eastAsia="宋体" w:hAnsi="宋体" w:cs="Arial Unicode MS" w:hint="eastAsia"/>
          <w:sz w:val="24"/>
        </w:rPr>
        <w:t>不低于</w:t>
      </w:r>
      <w:r>
        <w:rPr>
          <w:rFonts w:ascii="宋体" w:eastAsia="宋体" w:hAnsi="宋体" w:cs="Arial Unicode MS" w:hint="eastAsia"/>
          <w:sz w:val="24"/>
        </w:rPr>
        <w:t>35人/分钟（常闭模式）。</w:t>
      </w:r>
    </w:p>
    <w:p w14:paraId="68C4A51F"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8）闸门开、关时间1－2秒。</w:t>
      </w:r>
    </w:p>
    <w:p w14:paraId="367CDD51"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9）具有故障自检和报警提示功能，方便用户维护及使用。</w:t>
      </w:r>
    </w:p>
    <w:p w14:paraId="4EB3ABCB"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10）可外接任何控制设备输出的控制信号或按钮或遥控，实现单双向控制通行。</w:t>
      </w:r>
    </w:p>
    <w:p w14:paraId="57935713"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11）自动复位功能：每摆动 90 度，并检测人和物体通过后，即自动复位，或在规定的时间内（延时多档可调）未通行时，系统将自动取消此次通行的权限而回归初始位。</w:t>
      </w:r>
    </w:p>
    <w:p w14:paraId="2D7D7A47"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12）灯光指示：高亮度通行</w:t>
      </w:r>
      <w:proofErr w:type="gramStart"/>
      <w:r>
        <w:rPr>
          <w:rFonts w:ascii="宋体" w:eastAsia="宋体" w:hAnsi="宋体" w:cs="Arial Unicode MS" w:hint="eastAsia"/>
          <w:sz w:val="24"/>
        </w:rPr>
        <w:t>灯状态</w:t>
      </w:r>
      <w:proofErr w:type="gramEnd"/>
      <w:r>
        <w:rPr>
          <w:rFonts w:ascii="宋体" w:eastAsia="宋体" w:hAnsi="宋体" w:cs="Arial Unicode MS" w:hint="eastAsia"/>
          <w:sz w:val="24"/>
        </w:rPr>
        <w:t>指示，指引通行。</w:t>
      </w:r>
    </w:p>
    <w:p w14:paraId="49E05204"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13）消防输入：可与消防报警信号连接，实现</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断电落杆常开。</w:t>
      </w:r>
    </w:p>
    <w:p w14:paraId="0034121E"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14）报警提示功能：非法通行或冲闸时，自动发出报警提示。</w:t>
      </w:r>
    </w:p>
    <w:p w14:paraId="7316C3EE"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15）速度可调：摆门开及关的速度多级可调，用户可根据实际需求进行设定。</w:t>
      </w:r>
    </w:p>
    <w:p w14:paraId="532A582F"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16）防反转功能：在摆臂复位的过程中，如发生外力逆转摆臂，摆臂即自动启动反推力且发出报警，待外力消失后则自动回到零位恢复通行。</w:t>
      </w:r>
    </w:p>
    <w:p w14:paraId="6661F8A4" w14:textId="17C6928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17</w:t>
      </w:r>
      <w:r w:rsidR="00F615EB">
        <w:rPr>
          <w:rFonts w:ascii="宋体" w:eastAsia="宋体" w:hAnsi="宋体" w:cs="Arial Unicode MS" w:hint="eastAsia"/>
          <w:sz w:val="24"/>
        </w:rPr>
        <w:t>）</w:t>
      </w:r>
      <w:r>
        <w:rPr>
          <w:rFonts w:ascii="宋体" w:eastAsia="宋体" w:hAnsi="宋体" w:hint="eastAsia"/>
          <w:sz w:val="24"/>
        </w:rPr>
        <w:t>▲</w:t>
      </w:r>
      <w:r>
        <w:rPr>
          <w:rFonts w:ascii="宋体" w:eastAsia="宋体" w:hAnsi="宋体" w:cs="Arial Unicode MS" w:hint="eastAsia"/>
          <w:sz w:val="24"/>
        </w:rPr>
        <w:t>自动保护功能：当外力阻止摆臂正常运动时，且外力连续不断，系统将自动检测 20 秒后自动保护并进入休眠状态。当下一次合法信号输入时，闸机将自动恢复正常。</w:t>
      </w:r>
    </w:p>
    <w:p w14:paraId="6CD97B31"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18）多级防撞缓冲功能：非法通行或冲闸时，</w:t>
      </w:r>
      <w:proofErr w:type="gramStart"/>
      <w:r>
        <w:rPr>
          <w:rFonts w:ascii="宋体" w:eastAsia="宋体" w:hAnsi="宋体" w:cs="Arial Unicode MS" w:hint="eastAsia"/>
          <w:sz w:val="24"/>
        </w:rPr>
        <w:t>闸杆缓冲</w:t>
      </w:r>
      <w:proofErr w:type="gramEnd"/>
      <w:r>
        <w:rPr>
          <w:rFonts w:ascii="宋体" w:eastAsia="宋体" w:hAnsi="宋体" w:cs="Arial Unicode MS" w:hint="eastAsia"/>
          <w:sz w:val="24"/>
        </w:rPr>
        <w:t>相应角度</w:t>
      </w:r>
      <w:proofErr w:type="gramStart"/>
      <w:r>
        <w:rPr>
          <w:rFonts w:ascii="宋体" w:eastAsia="宋体" w:hAnsi="宋体" w:cs="Arial Unicode MS" w:hint="eastAsia"/>
          <w:sz w:val="24"/>
        </w:rPr>
        <w:t>且启动</w:t>
      </w:r>
      <w:proofErr w:type="gramEnd"/>
      <w:r>
        <w:rPr>
          <w:rFonts w:ascii="宋体" w:eastAsia="宋体" w:hAnsi="宋体" w:cs="Arial Unicode MS" w:hint="eastAsia"/>
          <w:sz w:val="24"/>
        </w:rPr>
        <w:t>即时反推力，同时启</w:t>
      </w:r>
    </w:p>
    <w:p w14:paraId="53040992" w14:textId="77777777" w:rsidR="00FC5C6C" w:rsidRDefault="00000000" w:rsidP="00B6771B">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动报警，在实现人性化防伤害的同时也大大减少了因经常或连续冲撞而产生的机械损坏。</w:t>
      </w:r>
    </w:p>
    <w:p w14:paraId="18147DD9" w14:textId="2CCE01F8" w:rsidR="00FC5C6C" w:rsidRPr="00B6771B" w:rsidRDefault="00B6771B" w:rsidP="00B6771B">
      <w:pPr>
        <w:spacing w:line="440" w:lineRule="exact"/>
        <w:rPr>
          <w:rFonts w:ascii="宋体" w:eastAsia="宋体" w:hAnsi="宋体" w:cs="Arial Unicode MS"/>
          <w:sz w:val="24"/>
        </w:rPr>
      </w:pPr>
      <w:r>
        <w:rPr>
          <w:rFonts w:ascii="宋体" w:eastAsia="宋体" w:hAnsi="宋体" w:cs="Arial Unicode MS" w:hint="eastAsia"/>
          <w:sz w:val="24"/>
        </w:rPr>
        <w:t>1</w:t>
      </w:r>
      <w:r>
        <w:rPr>
          <w:rFonts w:ascii="宋体" w:eastAsia="宋体" w:hAnsi="宋体" w:cs="Arial Unicode MS"/>
          <w:sz w:val="24"/>
        </w:rPr>
        <w:t>9</w:t>
      </w:r>
      <w:r>
        <w:rPr>
          <w:rFonts w:ascii="宋体" w:eastAsia="宋体" w:hAnsi="宋体" w:cs="Arial Unicode MS" w:hint="eastAsia"/>
          <w:sz w:val="24"/>
        </w:rPr>
        <w:t>）</w:t>
      </w:r>
      <w:r w:rsidRPr="00B6771B">
        <w:rPr>
          <w:rFonts w:ascii="宋体" w:eastAsia="宋体" w:hAnsi="宋体" w:cs="Arial Unicode MS" w:hint="eastAsia"/>
          <w:sz w:val="24"/>
        </w:rPr>
        <w:t>无人职守：断电摆臂自动常开，通电自动复位（阻挡通行）。</w:t>
      </w:r>
    </w:p>
    <w:p w14:paraId="42AC2831" w14:textId="0E04BBC1" w:rsidR="00FC5C6C" w:rsidRPr="00F615EB" w:rsidRDefault="00F615EB" w:rsidP="00BD7427">
      <w:pPr>
        <w:spacing w:line="440" w:lineRule="exact"/>
        <w:rPr>
          <w:rFonts w:ascii="宋体" w:eastAsia="宋体" w:hAnsi="宋体" w:cs="Arial Unicode MS"/>
          <w:b/>
          <w:bCs/>
          <w:sz w:val="24"/>
        </w:rPr>
      </w:pPr>
      <w:r>
        <w:rPr>
          <w:rFonts w:ascii="宋体" w:eastAsia="宋体" w:hAnsi="宋体" w:cs="Arial Unicode MS" w:hint="eastAsia"/>
          <w:b/>
          <w:bCs/>
          <w:sz w:val="24"/>
        </w:rPr>
        <w:t>4</w:t>
      </w:r>
      <w:r>
        <w:rPr>
          <w:rFonts w:ascii="宋体" w:eastAsia="宋体" w:hAnsi="宋体" w:cs="Arial Unicode MS"/>
          <w:b/>
          <w:bCs/>
          <w:sz w:val="24"/>
        </w:rPr>
        <w:t>.</w:t>
      </w:r>
      <w:r w:rsidRPr="00F615EB">
        <w:rPr>
          <w:rFonts w:ascii="宋体" w:eastAsia="宋体" w:hAnsi="宋体" w:cs="Arial Unicode MS" w:hint="eastAsia"/>
          <w:b/>
          <w:bCs/>
          <w:sz w:val="24"/>
        </w:rPr>
        <w:t>电瓶车</w:t>
      </w:r>
      <w:proofErr w:type="gramStart"/>
      <w:r w:rsidRPr="00F615EB">
        <w:rPr>
          <w:rFonts w:ascii="宋体" w:eastAsia="宋体" w:hAnsi="宋体" w:cs="Arial Unicode MS" w:hint="eastAsia"/>
          <w:b/>
          <w:bCs/>
          <w:sz w:val="24"/>
        </w:rPr>
        <w:t>通道双</w:t>
      </w:r>
      <w:proofErr w:type="gramEnd"/>
      <w:r w:rsidRPr="00F615EB">
        <w:rPr>
          <w:rFonts w:ascii="宋体" w:eastAsia="宋体" w:hAnsi="宋体" w:cs="Arial Unicode MS" w:hint="eastAsia"/>
          <w:b/>
          <w:bCs/>
          <w:sz w:val="24"/>
        </w:rPr>
        <w:t>机芯：1台</w:t>
      </w:r>
    </w:p>
    <w:p w14:paraId="416E24F7"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1）通道宽度：≥1200mm</w:t>
      </w:r>
    </w:p>
    <w:p w14:paraId="43B3331B"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2）</w:t>
      </w:r>
      <w:r>
        <w:rPr>
          <w:rFonts w:ascii="宋体" w:eastAsia="宋体" w:hAnsi="宋体" w:hint="eastAsia"/>
          <w:sz w:val="24"/>
        </w:rPr>
        <w:t>▲</w:t>
      </w:r>
      <w:r>
        <w:rPr>
          <w:rFonts w:ascii="宋体" w:eastAsia="宋体" w:hAnsi="宋体" w:cs="Arial Unicode MS" w:hint="eastAsia"/>
          <w:sz w:val="24"/>
        </w:rPr>
        <w:t>驱动电机：直流无刷电机      </w:t>
      </w:r>
    </w:p>
    <w:p w14:paraId="24B3B8F4"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3）工作环境温度：-22℃ - 55℃</w:t>
      </w:r>
    </w:p>
    <w:p w14:paraId="707FD829"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4）相对湿度：相对湿度≤90%、</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凝露</w:t>
      </w:r>
    </w:p>
    <w:p w14:paraId="142FA061"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5）输入接口：12V电平信号或脉宽＞100ms的12V脉冲信号驱动电流＞10mA。</w:t>
      </w:r>
    </w:p>
    <w:p w14:paraId="63CE8CFA"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lastRenderedPageBreak/>
        <w:t>6）通信接口：至少包含RS485/RS232通讯</w:t>
      </w:r>
    </w:p>
    <w:p w14:paraId="0A00DEFE" w14:textId="1F4BBA45"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7）通行速度：</w:t>
      </w:r>
      <w:r w:rsidR="00BD7427">
        <w:rPr>
          <w:rFonts w:ascii="宋体" w:eastAsia="宋体" w:hAnsi="宋体" w:cs="Arial Unicode MS" w:hint="eastAsia"/>
          <w:sz w:val="24"/>
        </w:rPr>
        <w:t>不低于</w:t>
      </w:r>
      <w:r>
        <w:rPr>
          <w:rFonts w:ascii="宋体" w:eastAsia="宋体" w:hAnsi="宋体" w:cs="Arial Unicode MS" w:hint="eastAsia"/>
          <w:sz w:val="24"/>
        </w:rPr>
        <w:t>60人/分钟（常开模式）、</w:t>
      </w:r>
      <w:r w:rsidR="00BD7427">
        <w:rPr>
          <w:rFonts w:ascii="宋体" w:eastAsia="宋体" w:hAnsi="宋体" w:cs="Arial Unicode MS" w:hint="eastAsia"/>
          <w:sz w:val="24"/>
        </w:rPr>
        <w:t>不低于</w:t>
      </w:r>
      <w:r>
        <w:rPr>
          <w:rFonts w:ascii="宋体" w:eastAsia="宋体" w:hAnsi="宋体" w:cs="Arial Unicode MS" w:hint="eastAsia"/>
          <w:sz w:val="24"/>
        </w:rPr>
        <w:t>35人/分钟（常闭模式）。</w:t>
      </w:r>
    </w:p>
    <w:p w14:paraId="6A4FB7FE"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8）闸门开、关时间1－2秒。</w:t>
      </w:r>
    </w:p>
    <w:p w14:paraId="7093C01D"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9）具有故障自检和报警提示功能，方便用户维护及使用。</w:t>
      </w:r>
    </w:p>
    <w:p w14:paraId="50DDD620"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10）可外接任何控制设备输出的控制信号或按钮或遥控，实现单双向控制通行。</w:t>
      </w:r>
    </w:p>
    <w:p w14:paraId="001B8287"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11）自动复位功能：每摆动 90 度，并检测人和物体通过后，即自动复位，或在规定的时间内（延时多档可调）未通行时，系统将自动取消此次通行的权限而回归初始位。</w:t>
      </w:r>
    </w:p>
    <w:p w14:paraId="1CA0D75A"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12）灯光指示：高亮度通行</w:t>
      </w:r>
      <w:proofErr w:type="gramStart"/>
      <w:r>
        <w:rPr>
          <w:rFonts w:ascii="宋体" w:eastAsia="宋体" w:hAnsi="宋体" w:cs="Arial Unicode MS" w:hint="eastAsia"/>
          <w:sz w:val="24"/>
        </w:rPr>
        <w:t>灯状态</w:t>
      </w:r>
      <w:proofErr w:type="gramEnd"/>
      <w:r>
        <w:rPr>
          <w:rFonts w:ascii="宋体" w:eastAsia="宋体" w:hAnsi="宋体" w:cs="Arial Unicode MS" w:hint="eastAsia"/>
          <w:sz w:val="24"/>
        </w:rPr>
        <w:t>指示，指引通行。</w:t>
      </w:r>
    </w:p>
    <w:p w14:paraId="5310E3EB"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13）消防输入：可与消防报警信号连接，实现</w:t>
      </w:r>
      <w:proofErr w:type="gramStart"/>
      <w:r>
        <w:rPr>
          <w:rFonts w:ascii="宋体" w:eastAsia="宋体" w:hAnsi="宋体" w:cs="Arial Unicode MS" w:hint="eastAsia"/>
          <w:sz w:val="24"/>
        </w:rPr>
        <w:t>不</w:t>
      </w:r>
      <w:proofErr w:type="gramEnd"/>
      <w:r>
        <w:rPr>
          <w:rFonts w:ascii="宋体" w:eastAsia="宋体" w:hAnsi="宋体" w:cs="Arial Unicode MS" w:hint="eastAsia"/>
          <w:sz w:val="24"/>
        </w:rPr>
        <w:t>断电落杆常开。</w:t>
      </w:r>
    </w:p>
    <w:p w14:paraId="2C5DB48C"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14）报警提示功能：非法通行或冲闸时，自动发出报警提示。</w:t>
      </w:r>
    </w:p>
    <w:p w14:paraId="47BA0F8D"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15）速度可调：摆门开及关的速度多级可调，用户可根据实际需求进行设定。</w:t>
      </w:r>
    </w:p>
    <w:p w14:paraId="78EEEFA4" w14:textId="77777777"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16）防反转功能：在摆臂复位的过程中，如发生外力逆转摆臂，摆臂即自动启动反推力且发出报警，待外力消失后则自动回到零位恢复通行。</w:t>
      </w:r>
    </w:p>
    <w:p w14:paraId="63A0C2FF" w14:textId="2B294DF6"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17</w:t>
      </w:r>
      <w:r w:rsidR="00F615EB">
        <w:rPr>
          <w:rFonts w:ascii="宋体" w:eastAsia="宋体" w:hAnsi="宋体" w:cs="Arial Unicode MS" w:hint="eastAsia"/>
          <w:sz w:val="24"/>
        </w:rPr>
        <w:t>）</w:t>
      </w:r>
      <w:r>
        <w:rPr>
          <w:rFonts w:ascii="宋体" w:eastAsia="宋体" w:hAnsi="宋体" w:hint="eastAsia"/>
          <w:sz w:val="24"/>
        </w:rPr>
        <w:t>▲</w:t>
      </w:r>
      <w:r>
        <w:rPr>
          <w:rFonts w:ascii="宋体" w:eastAsia="宋体" w:hAnsi="宋体" w:cs="Arial Unicode MS" w:hint="eastAsia"/>
          <w:sz w:val="24"/>
        </w:rPr>
        <w:t>自动保护功能：当外力阻止摆臂正常运动时，且外力连续不断，系统将自动检测 20 秒后自动保护并进入休眠状态。当下一次合法信号输入时，闸机将自动恢复正常。</w:t>
      </w:r>
    </w:p>
    <w:p w14:paraId="21F9F176" w14:textId="7F46440A" w:rsidR="00FC5C6C" w:rsidRDefault="00000000" w:rsidP="00BD7427">
      <w:pPr>
        <w:pStyle w:val="afd"/>
        <w:spacing w:line="440" w:lineRule="exact"/>
        <w:ind w:firstLineChars="0" w:firstLine="0"/>
        <w:rPr>
          <w:rFonts w:ascii="宋体" w:eastAsia="宋体" w:hAnsi="宋体" w:cs="Arial Unicode MS"/>
          <w:sz w:val="24"/>
        </w:rPr>
      </w:pPr>
      <w:r>
        <w:rPr>
          <w:rFonts w:ascii="宋体" w:eastAsia="宋体" w:hAnsi="宋体" w:cs="Arial Unicode MS" w:hint="eastAsia"/>
          <w:sz w:val="24"/>
        </w:rPr>
        <w:t>18）多级防撞缓冲功能：非法通行或冲闸时，</w:t>
      </w:r>
      <w:proofErr w:type="gramStart"/>
      <w:r>
        <w:rPr>
          <w:rFonts w:ascii="宋体" w:eastAsia="宋体" w:hAnsi="宋体" w:cs="Arial Unicode MS" w:hint="eastAsia"/>
          <w:sz w:val="24"/>
        </w:rPr>
        <w:t>闸杆缓冲</w:t>
      </w:r>
      <w:proofErr w:type="gramEnd"/>
      <w:r>
        <w:rPr>
          <w:rFonts w:ascii="宋体" w:eastAsia="宋体" w:hAnsi="宋体" w:cs="Arial Unicode MS" w:hint="eastAsia"/>
          <w:sz w:val="24"/>
        </w:rPr>
        <w:t>相应角度</w:t>
      </w:r>
      <w:proofErr w:type="gramStart"/>
      <w:r>
        <w:rPr>
          <w:rFonts w:ascii="宋体" w:eastAsia="宋体" w:hAnsi="宋体" w:cs="Arial Unicode MS" w:hint="eastAsia"/>
          <w:sz w:val="24"/>
        </w:rPr>
        <w:t>且启动</w:t>
      </w:r>
      <w:proofErr w:type="gramEnd"/>
      <w:r>
        <w:rPr>
          <w:rFonts w:ascii="宋体" w:eastAsia="宋体" w:hAnsi="宋体" w:cs="Arial Unicode MS" w:hint="eastAsia"/>
          <w:sz w:val="24"/>
        </w:rPr>
        <w:t>即时反推力，同时启动报警，在实现人性化防伤害的同时也大大减少了因经常或连续冲撞而产生的机械损坏。</w:t>
      </w:r>
    </w:p>
    <w:p w14:paraId="6DE387CA" w14:textId="64F515F2" w:rsidR="00FC5C6C" w:rsidRPr="00BD7427" w:rsidRDefault="00BD7427" w:rsidP="00BD7427">
      <w:pPr>
        <w:spacing w:line="440" w:lineRule="exact"/>
        <w:rPr>
          <w:rFonts w:ascii="宋体" w:eastAsia="宋体" w:hAnsi="宋体" w:cs="Arial Unicode MS"/>
          <w:sz w:val="24"/>
        </w:rPr>
      </w:pPr>
      <w:r>
        <w:rPr>
          <w:rFonts w:ascii="宋体" w:eastAsia="宋体" w:hAnsi="宋体" w:cs="Arial Unicode MS"/>
          <w:sz w:val="24"/>
        </w:rPr>
        <w:t>19</w:t>
      </w:r>
      <w:r>
        <w:rPr>
          <w:rFonts w:ascii="宋体" w:eastAsia="宋体" w:hAnsi="宋体" w:cs="Arial Unicode MS" w:hint="eastAsia"/>
          <w:sz w:val="24"/>
        </w:rPr>
        <w:t>）</w:t>
      </w:r>
      <w:r w:rsidRPr="00BD7427">
        <w:rPr>
          <w:rFonts w:ascii="宋体" w:eastAsia="宋体" w:hAnsi="宋体" w:cs="Arial Unicode MS" w:hint="eastAsia"/>
          <w:sz w:val="24"/>
        </w:rPr>
        <w:t>无人职守：断电摆臂自动常开，通电自动复位（阻挡通行）。</w:t>
      </w:r>
    </w:p>
    <w:p w14:paraId="0693DC85" w14:textId="76F18071" w:rsidR="00FC5C6C" w:rsidRPr="00F615EB" w:rsidRDefault="00F615EB" w:rsidP="00BD7427">
      <w:pPr>
        <w:spacing w:line="440" w:lineRule="exact"/>
        <w:rPr>
          <w:rFonts w:ascii="宋体" w:eastAsia="宋体" w:hAnsi="宋体" w:cs="Arial Unicode MS"/>
          <w:b/>
          <w:bCs/>
          <w:sz w:val="24"/>
        </w:rPr>
      </w:pPr>
      <w:r>
        <w:rPr>
          <w:rFonts w:ascii="宋体" w:eastAsia="宋体" w:hAnsi="宋体" w:cs="Arial Unicode MS" w:hint="eastAsia"/>
          <w:b/>
          <w:bCs/>
          <w:sz w:val="24"/>
        </w:rPr>
        <w:t>5</w:t>
      </w:r>
      <w:r>
        <w:rPr>
          <w:rFonts w:ascii="宋体" w:eastAsia="宋体" w:hAnsi="宋体" w:cs="Arial Unicode MS"/>
          <w:b/>
          <w:bCs/>
          <w:sz w:val="24"/>
        </w:rPr>
        <w:t>.</w:t>
      </w:r>
      <w:r w:rsidRPr="00F615EB">
        <w:rPr>
          <w:rFonts w:ascii="宋体" w:eastAsia="宋体" w:hAnsi="宋体" w:cs="Arial Unicode MS" w:hint="eastAsia"/>
          <w:b/>
          <w:bCs/>
          <w:sz w:val="24"/>
        </w:rPr>
        <w:t>人脸认证平板：8台</w:t>
      </w:r>
    </w:p>
    <w:p w14:paraId="54AE27AE"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w:t>
      </w:r>
      <w:r>
        <w:rPr>
          <w:rFonts w:ascii="宋体" w:eastAsia="宋体" w:hAnsi="宋体" w:hint="eastAsia"/>
          <w:sz w:val="24"/>
        </w:rPr>
        <w:t>▲</w:t>
      </w:r>
      <w:r>
        <w:rPr>
          <w:rFonts w:ascii="宋体" w:eastAsia="宋体" w:hAnsi="宋体" w:cs="Arial Unicode MS" w:hint="eastAsia"/>
          <w:sz w:val="24"/>
        </w:rPr>
        <w:t>屏幕尺寸：≥7寸</w:t>
      </w:r>
    </w:p>
    <w:p w14:paraId="77C7C201"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2）屏幕是否触摸：需支持</w:t>
      </w:r>
    </w:p>
    <w:p w14:paraId="2A6E007C"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3）</w:t>
      </w:r>
      <w:r>
        <w:rPr>
          <w:rFonts w:ascii="宋体" w:eastAsia="宋体" w:hAnsi="宋体" w:hint="eastAsia"/>
          <w:sz w:val="24"/>
        </w:rPr>
        <w:t>▲</w:t>
      </w:r>
      <w:r>
        <w:rPr>
          <w:rFonts w:ascii="宋体" w:eastAsia="宋体" w:hAnsi="宋体" w:cs="Arial Unicode MS" w:hint="eastAsia"/>
          <w:sz w:val="24"/>
        </w:rPr>
        <w:t>摄像头：双目≥200W</w:t>
      </w:r>
    </w:p>
    <w:p w14:paraId="4149EB46"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4）红外补光灯：需支持</w:t>
      </w:r>
    </w:p>
    <w:p w14:paraId="721E8B94"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5）人体距离感应：需支持</w:t>
      </w:r>
    </w:p>
    <w:p w14:paraId="382385A1"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6）供电方式：适配器（12V/2A）</w:t>
      </w:r>
    </w:p>
    <w:p w14:paraId="3ECE0040"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7）网络：不低于百兆网口</w:t>
      </w:r>
    </w:p>
    <w:p w14:paraId="75673E74"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8）</w:t>
      </w:r>
      <w:proofErr w:type="spellStart"/>
      <w:r>
        <w:rPr>
          <w:rFonts w:ascii="宋体" w:eastAsia="宋体" w:hAnsi="宋体" w:cs="Arial Unicode MS" w:hint="eastAsia"/>
          <w:sz w:val="24"/>
        </w:rPr>
        <w:t>WiFi</w:t>
      </w:r>
      <w:proofErr w:type="spellEnd"/>
      <w:r>
        <w:rPr>
          <w:rFonts w:ascii="宋体" w:eastAsia="宋体" w:hAnsi="宋体" w:cs="Arial Unicode MS" w:hint="eastAsia"/>
          <w:sz w:val="24"/>
        </w:rPr>
        <w:t>：需支持</w:t>
      </w:r>
    </w:p>
    <w:p w14:paraId="182753CB"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9）支持刷卡：需支持</w:t>
      </w:r>
    </w:p>
    <w:p w14:paraId="3F7FF377"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10）验证方式：包含密码、二维码</w:t>
      </w:r>
    </w:p>
    <w:p w14:paraId="64668A84"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11）输入接口：报警输入≥2；</w:t>
      </w:r>
      <w:proofErr w:type="gramStart"/>
      <w:r>
        <w:rPr>
          <w:rFonts w:ascii="宋体" w:eastAsia="宋体" w:hAnsi="宋体" w:cs="Arial Unicode MS" w:hint="eastAsia"/>
          <w:sz w:val="24"/>
        </w:rPr>
        <w:t>门磁输入</w:t>
      </w:r>
      <w:proofErr w:type="gramEnd"/>
      <w:r>
        <w:rPr>
          <w:rFonts w:ascii="宋体" w:eastAsia="宋体" w:hAnsi="宋体" w:cs="Arial Unicode MS" w:hint="eastAsia"/>
          <w:sz w:val="24"/>
        </w:rPr>
        <w:t>≥1；开门按钮≥1</w:t>
      </w:r>
    </w:p>
    <w:p w14:paraId="1208359F"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lastRenderedPageBreak/>
        <w:t>12）输出接口：报警输出≥1；门锁控制≥1</w:t>
      </w:r>
    </w:p>
    <w:p w14:paraId="787C8E8C"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13）数据传输接口：</w:t>
      </w:r>
      <w:proofErr w:type="gramStart"/>
      <w:r>
        <w:rPr>
          <w:rFonts w:ascii="宋体" w:eastAsia="宋体" w:hAnsi="宋体" w:cs="Arial Unicode MS" w:hint="eastAsia"/>
          <w:sz w:val="24"/>
        </w:rPr>
        <w:t>韦根</w:t>
      </w:r>
      <w:proofErr w:type="gramEnd"/>
      <w:r>
        <w:rPr>
          <w:rFonts w:ascii="宋体" w:eastAsia="宋体" w:hAnsi="宋体" w:cs="Arial Unicode MS" w:hint="eastAsia"/>
          <w:sz w:val="24"/>
        </w:rPr>
        <w:t>26/34，输入输出可配置；USB*</w:t>
      </w:r>
      <w:proofErr w:type="gramStart"/>
      <w:r>
        <w:rPr>
          <w:rFonts w:ascii="宋体" w:eastAsia="宋体" w:hAnsi="宋体" w:cs="Arial Unicode MS" w:hint="eastAsia"/>
          <w:sz w:val="24"/>
        </w:rPr>
        <w:t>1;RS</w:t>
      </w:r>
      <w:proofErr w:type="gramEnd"/>
      <w:r>
        <w:rPr>
          <w:rFonts w:ascii="宋体" w:eastAsia="宋体" w:hAnsi="宋体" w:cs="Arial Unicode MS" w:hint="eastAsia"/>
          <w:sz w:val="24"/>
        </w:rPr>
        <w:t>485*1</w:t>
      </w:r>
    </w:p>
    <w:p w14:paraId="46CD096F"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14）防护等级：不低于IP65</w:t>
      </w:r>
    </w:p>
    <w:p w14:paraId="68544A18"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15）温度范围：-20~65摄氏度（℃）</w:t>
      </w:r>
    </w:p>
    <w:p w14:paraId="38A4951B" w14:textId="1E4C7F8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16）性能：</w:t>
      </w:r>
      <w:proofErr w:type="gramStart"/>
      <w:r>
        <w:rPr>
          <w:rFonts w:ascii="宋体" w:eastAsia="宋体" w:hAnsi="宋体" w:cs="Arial Unicode MS" w:hint="eastAsia"/>
          <w:sz w:val="24"/>
        </w:rPr>
        <w:t>底库</w:t>
      </w:r>
      <w:r w:rsidR="00BD7427">
        <w:rPr>
          <w:rFonts w:ascii="宋体" w:eastAsia="宋体" w:hAnsi="宋体" w:cs="Arial Unicode MS" w:hint="eastAsia"/>
          <w:sz w:val="24"/>
        </w:rPr>
        <w:t>不</w:t>
      </w:r>
      <w:proofErr w:type="gramEnd"/>
      <w:r w:rsidR="00BD7427">
        <w:rPr>
          <w:rFonts w:ascii="宋体" w:eastAsia="宋体" w:hAnsi="宋体" w:cs="Arial Unicode MS" w:hint="eastAsia"/>
          <w:sz w:val="24"/>
        </w:rPr>
        <w:t>少于</w:t>
      </w:r>
      <w:r>
        <w:rPr>
          <w:rFonts w:ascii="宋体" w:eastAsia="宋体" w:hAnsi="宋体" w:cs="Arial Unicode MS" w:hint="eastAsia"/>
          <w:sz w:val="24"/>
        </w:rPr>
        <w:t>5万，识别率 &gt; 99.8%、识别速度 &lt;= 150ms</w:t>
      </w:r>
    </w:p>
    <w:p w14:paraId="19BC7C16"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17）环境适应力：无惧强光逆光暗光和各种遮挡化妆，0 lux全黑场景无需补光灯，避免闪光灯刺眼；具备防水，防尘，耐高、低温等户外工作能力</w:t>
      </w:r>
    </w:p>
    <w:p w14:paraId="67DD9945"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18）安全性：RGB+IR双目活体检测，深度学习增强算法训练，历经30万件活体物料的攻击测试，可有效抵御照片、3D头模、屏幕翻拍等各种形式攻击</w:t>
      </w:r>
    </w:p>
    <w:p w14:paraId="05059085"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19）</w:t>
      </w:r>
      <w:proofErr w:type="gramStart"/>
      <w:r>
        <w:rPr>
          <w:rFonts w:ascii="宋体" w:eastAsia="宋体" w:hAnsi="宋体" w:cs="Arial Unicode MS" w:hint="eastAsia"/>
          <w:sz w:val="24"/>
        </w:rPr>
        <w:t>一</w:t>
      </w:r>
      <w:proofErr w:type="gramEnd"/>
      <w:r>
        <w:rPr>
          <w:rFonts w:ascii="宋体" w:eastAsia="宋体" w:hAnsi="宋体" w:cs="Arial Unicode MS" w:hint="eastAsia"/>
          <w:sz w:val="24"/>
        </w:rPr>
        <w:t>机多能：</w:t>
      </w:r>
      <w:proofErr w:type="gramStart"/>
      <w:r>
        <w:rPr>
          <w:rFonts w:ascii="宋体" w:eastAsia="宋体" w:hAnsi="宋体" w:cs="Arial Unicode MS" w:hint="eastAsia"/>
          <w:sz w:val="24"/>
        </w:rPr>
        <w:t>支持屏下刷卡</w:t>
      </w:r>
      <w:proofErr w:type="gramEnd"/>
      <w:r>
        <w:rPr>
          <w:rFonts w:ascii="宋体" w:eastAsia="宋体" w:hAnsi="宋体" w:cs="Arial Unicode MS" w:hint="eastAsia"/>
          <w:sz w:val="24"/>
        </w:rPr>
        <w:t>、访客</w:t>
      </w:r>
      <w:proofErr w:type="gramStart"/>
      <w:r>
        <w:rPr>
          <w:rFonts w:ascii="宋体" w:eastAsia="宋体" w:hAnsi="宋体" w:cs="Arial Unicode MS" w:hint="eastAsia"/>
          <w:sz w:val="24"/>
        </w:rPr>
        <w:t>二维码等</w:t>
      </w:r>
      <w:proofErr w:type="gramEnd"/>
      <w:r>
        <w:rPr>
          <w:rFonts w:ascii="宋体" w:eastAsia="宋体" w:hAnsi="宋体" w:cs="Arial Unicode MS" w:hint="eastAsia"/>
          <w:sz w:val="24"/>
        </w:rPr>
        <w:t>多种通行方式。</w:t>
      </w:r>
      <w:proofErr w:type="gramStart"/>
      <w:r>
        <w:rPr>
          <w:rFonts w:ascii="宋体" w:eastAsia="宋体" w:hAnsi="宋体" w:cs="Arial Unicode MS" w:hint="eastAsia"/>
          <w:sz w:val="24"/>
        </w:rPr>
        <w:t>标配韦根</w:t>
      </w:r>
      <w:proofErr w:type="gramEnd"/>
      <w:r>
        <w:rPr>
          <w:rFonts w:ascii="宋体" w:eastAsia="宋体" w:hAnsi="宋体" w:cs="Arial Unicode MS" w:hint="eastAsia"/>
          <w:sz w:val="24"/>
        </w:rPr>
        <w:t>、门磁、报警接口，支持接入测温、身份证、二</w:t>
      </w:r>
      <w:proofErr w:type="gramStart"/>
      <w:r>
        <w:rPr>
          <w:rFonts w:ascii="宋体" w:eastAsia="宋体" w:hAnsi="宋体" w:cs="Arial Unicode MS" w:hint="eastAsia"/>
          <w:sz w:val="24"/>
        </w:rPr>
        <w:t>维码读</w:t>
      </w:r>
      <w:proofErr w:type="gramEnd"/>
      <w:r>
        <w:rPr>
          <w:rFonts w:ascii="宋体" w:eastAsia="宋体" w:hAnsi="宋体" w:cs="Arial Unicode MS" w:hint="eastAsia"/>
          <w:sz w:val="24"/>
        </w:rPr>
        <w:t>头等多种外设模块</w:t>
      </w:r>
    </w:p>
    <w:p w14:paraId="30907A5D" w14:textId="77777777" w:rsidR="00FC5C6C" w:rsidRDefault="00000000" w:rsidP="00BD7427">
      <w:pPr>
        <w:pStyle w:val="afd"/>
        <w:spacing w:line="440" w:lineRule="exact"/>
        <w:ind w:left="186" w:hangingChars="77" w:hanging="186"/>
        <w:rPr>
          <w:rFonts w:ascii="宋体" w:eastAsia="宋体" w:hAnsi="宋体" w:cs="Arial Unicode MS"/>
          <w:b/>
          <w:bCs/>
          <w:sz w:val="24"/>
        </w:rPr>
      </w:pPr>
      <w:r>
        <w:rPr>
          <w:rFonts w:ascii="宋体" w:eastAsia="宋体" w:hAnsi="宋体" w:cs="Arial Unicode MS" w:hint="eastAsia"/>
          <w:b/>
          <w:bCs/>
          <w:sz w:val="24"/>
        </w:rPr>
        <w:t>软件功能：</w:t>
      </w:r>
    </w:p>
    <w:p w14:paraId="45DA671F"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1）</w:t>
      </w:r>
      <w:r>
        <w:rPr>
          <w:rFonts w:ascii="宋体" w:eastAsia="宋体" w:hAnsi="宋体" w:hint="eastAsia"/>
          <w:sz w:val="24"/>
        </w:rPr>
        <w:t>▲</w:t>
      </w:r>
      <w:r>
        <w:rPr>
          <w:rFonts w:ascii="宋体" w:eastAsia="宋体" w:hAnsi="宋体" w:cs="Arial Unicode MS" w:hint="eastAsia"/>
          <w:sz w:val="24"/>
        </w:rPr>
        <w:t>支持安全模式、禁用模式、常开模式、刷卡刷脸开门，满足不同场合的需求；</w:t>
      </w:r>
    </w:p>
    <w:p w14:paraId="2D5D274F"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2）</w:t>
      </w:r>
      <w:r>
        <w:rPr>
          <w:rFonts w:ascii="宋体" w:eastAsia="宋体" w:hAnsi="宋体" w:hint="eastAsia"/>
          <w:sz w:val="24"/>
        </w:rPr>
        <w:t>▲</w:t>
      </w:r>
      <w:r>
        <w:rPr>
          <w:rFonts w:ascii="宋体" w:eastAsia="宋体" w:hAnsi="宋体" w:cs="Arial Unicode MS" w:hint="eastAsia"/>
          <w:sz w:val="24"/>
        </w:rPr>
        <w:t>区域管理：按照区域进行授权、授禁、权限控制等管理；</w:t>
      </w:r>
    </w:p>
    <w:p w14:paraId="1014CBDA"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3）非法事件自动报警，门禁超时未关报警、非法卡刷卡刷脸报警等；</w:t>
      </w:r>
    </w:p>
    <w:p w14:paraId="6852369A"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4）产品符合消防联动，支持应急开启功能，当收到开关量信号后，门锁自动打开，实现应急开启；</w:t>
      </w:r>
    </w:p>
    <w:p w14:paraId="5536DB72"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5）门禁产品符合安防联动，支持应急关闭功能，当收到入侵信号后，门锁自动关闭，禁止出门按钮开门，实现应急关闭；</w:t>
      </w:r>
    </w:p>
    <w:p w14:paraId="7A4D5F08"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6）★支持访客通行，需与学校访客系统联动，提供承诺函；</w:t>
      </w:r>
    </w:p>
    <w:p w14:paraId="4F6CA801" w14:textId="77777777" w:rsidR="00FC5C6C" w:rsidRDefault="00000000" w:rsidP="00BD7427">
      <w:pPr>
        <w:pStyle w:val="afd"/>
        <w:spacing w:line="440" w:lineRule="exact"/>
        <w:ind w:left="185" w:hangingChars="77" w:hanging="185"/>
        <w:rPr>
          <w:rFonts w:ascii="宋体" w:eastAsia="宋体" w:hAnsi="宋体" w:cs="Arial Unicode MS"/>
          <w:sz w:val="24"/>
        </w:rPr>
      </w:pPr>
      <w:r>
        <w:rPr>
          <w:rFonts w:ascii="宋体" w:eastAsia="宋体" w:hAnsi="宋体" w:cs="Arial Unicode MS" w:hint="eastAsia"/>
          <w:sz w:val="24"/>
        </w:rPr>
        <w:t>7）★支持请假学生通行，需与学校请假系统联动，提供承诺函；</w:t>
      </w:r>
    </w:p>
    <w:p w14:paraId="02C1484C" w14:textId="77777777" w:rsidR="00FC5C6C" w:rsidRDefault="00000000" w:rsidP="00BD7427">
      <w:pPr>
        <w:pStyle w:val="afd"/>
        <w:spacing w:line="440" w:lineRule="exact"/>
        <w:ind w:left="185" w:hangingChars="77" w:hanging="185"/>
        <w:rPr>
          <w:rFonts w:ascii="宋体" w:eastAsia="宋体" w:hAnsi="宋体" w:cs="仿宋"/>
          <w:b/>
          <w:bCs/>
          <w:sz w:val="28"/>
          <w:szCs w:val="24"/>
        </w:rPr>
      </w:pPr>
      <w:r>
        <w:rPr>
          <w:rFonts w:ascii="宋体" w:eastAsia="宋体" w:hAnsi="宋体" w:cs="Arial Unicode MS" w:hint="eastAsia"/>
          <w:sz w:val="24"/>
        </w:rPr>
        <w:t>8）★人脸识别</w:t>
      </w:r>
      <w:proofErr w:type="gramStart"/>
      <w:r>
        <w:rPr>
          <w:rFonts w:ascii="宋体" w:eastAsia="宋体" w:hAnsi="宋体" w:cs="Arial Unicode MS" w:hint="eastAsia"/>
          <w:sz w:val="24"/>
        </w:rPr>
        <w:t>终端及闸机</w:t>
      </w:r>
      <w:proofErr w:type="gramEnd"/>
      <w:r>
        <w:rPr>
          <w:rFonts w:ascii="宋体" w:eastAsia="宋体" w:hAnsi="宋体" w:cs="Arial Unicode MS" w:hint="eastAsia"/>
          <w:sz w:val="24"/>
        </w:rPr>
        <w:t>通道须接入学校门禁管理系统平台，通过该平台进行授权、授禁、查询、统计，不使用第三方软件平台方式对接。只允许识别学校校园</w:t>
      </w:r>
      <w:proofErr w:type="gramStart"/>
      <w:r>
        <w:rPr>
          <w:rFonts w:ascii="宋体" w:eastAsia="宋体" w:hAnsi="宋体" w:cs="Arial Unicode MS" w:hint="eastAsia"/>
          <w:sz w:val="24"/>
        </w:rPr>
        <w:t>一</w:t>
      </w:r>
      <w:proofErr w:type="gramEnd"/>
      <w:r>
        <w:rPr>
          <w:rFonts w:ascii="宋体" w:eastAsia="宋体" w:hAnsi="宋体" w:cs="Arial Unicode MS" w:hint="eastAsia"/>
          <w:sz w:val="24"/>
        </w:rPr>
        <w:t>卡通系统发行所有介质（包含但不限于校园卡、校园二维码、人脸等），报价包含接入的所有费用；（提供承诺函并加盖投标人公章，承诺函格式自拟）</w:t>
      </w:r>
    </w:p>
    <w:p w14:paraId="2C75F613" w14:textId="77777777" w:rsidR="00FC5C6C" w:rsidRDefault="00000000">
      <w:pPr>
        <w:snapToGrid w:val="0"/>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lang w:val="zh-CN"/>
        </w:rPr>
        <w:t>三、</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0685FC09"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（一）交货要求：自合同签订之日起7日内交货，随即在3日内全部完成安装调试初验收合格交付使用。</w:t>
      </w:r>
    </w:p>
    <w:p w14:paraId="3DA8750F"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（二）交货地点：采购人指定地点。</w:t>
      </w:r>
    </w:p>
    <w:p w14:paraId="2D36AD6D"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（三）付款方式及条件：全部货物安装调试完毕并最终验收合格之日起，采购人接到供应</w:t>
      </w:r>
      <w:proofErr w:type="gramStart"/>
      <w:r>
        <w:rPr>
          <w:rFonts w:ascii="宋体" w:eastAsia="宋体" w:hAnsi="宋体" w:cs="Arial Unicode MS" w:hint="eastAsia"/>
          <w:sz w:val="24"/>
          <w:szCs w:val="24"/>
        </w:rPr>
        <w:t>商通知</w:t>
      </w:r>
      <w:proofErr w:type="gramEnd"/>
      <w:r>
        <w:rPr>
          <w:rFonts w:ascii="宋体" w:eastAsia="宋体" w:hAnsi="宋体" w:cs="Arial Unicode MS" w:hint="eastAsia"/>
          <w:sz w:val="24"/>
          <w:szCs w:val="24"/>
        </w:rPr>
        <w:t>与票据凭证资料后的10个工作日内支付合同金额的100%。</w:t>
      </w:r>
    </w:p>
    <w:p w14:paraId="4B61EFDF"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lastRenderedPageBreak/>
        <w:t>（四）售后服务：</w:t>
      </w:r>
    </w:p>
    <w:p w14:paraId="1EE2811D"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1.质保期：</w:t>
      </w:r>
      <w:proofErr w:type="gramStart"/>
      <w:r>
        <w:rPr>
          <w:rFonts w:ascii="宋体" w:eastAsia="宋体" w:hAnsi="宋体" w:cs="Arial Unicode MS" w:hint="eastAsia"/>
          <w:sz w:val="24"/>
          <w:szCs w:val="24"/>
        </w:rPr>
        <w:t>自最终</w:t>
      </w:r>
      <w:proofErr w:type="gramEnd"/>
      <w:r>
        <w:rPr>
          <w:rFonts w:ascii="宋体" w:eastAsia="宋体" w:hAnsi="宋体" w:cs="Arial Unicode MS" w:hint="eastAsia"/>
          <w:sz w:val="24"/>
          <w:szCs w:val="24"/>
        </w:rPr>
        <w:t>验收合格之日起不低于3年；</w:t>
      </w:r>
    </w:p>
    <w:p w14:paraId="256FFDA0"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2.质保期内，供应商需提供购买设备的软件升级服务、整机质保服务、特征库升级服务和原厂设备技术实施服务。</w:t>
      </w:r>
    </w:p>
    <w:p w14:paraId="3E3D05A6"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3.质保期内，供应</w:t>
      </w:r>
      <w:proofErr w:type="gramStart"/>
      <w:r>
        <w:rPr>
          <w:rFonts w:ascii="宋体" w:eastAsia="宋体" w:hAnsi="宋体" w:cs="Arial Unicode MS" w:hint="eastAsia"/>
          <w:sz w:val="24"/>
          <w:szCs w:val="24"/>
        </w:rPr>
        <w:t>商接到</w:t>
      </w:r>
      <w:proofErr w:type="gramEnd"/>
      <w:r>
        <w:rPr>
          <w:rFonts w:ascii="宋体" w:eastAsia="宋体" w:hAnsi="宋体" w:cs="Arial Unicode MS" w:hint="eastAsia"/>
          <w:sz w:val="24"/>
          <w:szCs w:val="24"/>
        </w:rPr>
        <w:t>采购人保修服务要求后，应在24小时内到达现场处理维修，上门维修，费用包含在本次报价中。</w:t>
      </w:r>
    </w:p>
    <w:p w14:paraId="58B30679"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4.本次需提供软件终身授权，费用包含在本次报价中。</w:t>
      </w:r>
    </w:p>
    <w:p w14:paraId="40998555" w14:textId="77777777" w:rsidR="00FC5C6C" w:rsidRPr="00C4501F" w:rsidRDefault="00000000" w:rsidP="00C4501F">
      <w:pPr>
        <w:pStyle w:val="afd"/>
        <w:spacing w:line="440" w:lineRule="exact"/>
        <w:ind w:left="186" w:hangingChars="77" w:hanging="186"/>
        <w:rPr>
          <w:rFonts w:ascii="宋体" w:eastAsia="宋体" w:hAnsi="宋体" w:cs="Arial Unicode MS"/>
          <w:b/>
          <w:bCs/>
          <w:sz w:val="24"/>
        </w:rPr>
      </w:pPr>
      <w:r w:rsidRPr="00C4501F">
        <w:rPr>
          <w:rFonts w:ascii="宋体" w:eastAsia="宋体" w:hAnsi="宋体" w:cs="Arial Unicode MS" w:hint="eastAsia"/>
          <w:b/>
          <w:bCs/>
          <w:sz w:val="24"/>
        </w:rPr>
        <w:t>（五）验收：</w:t>
      </w:r>
    </w:p>
    <w:p w14:paraId="0EAF3477"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1.履约验收主体：四川铁道职业学院</w:t>
      </w:r>
    </w:p>
    <w:p w14:paraId="5FCF5009"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2.履约验收时间：供应商提出验收申请之日起15日内组织验收</w:t>
      </w:r>
    </w:p>
    <w:p w14:paraId="5CEEAD18"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3.验收组织方式：自行验收</w:t>
      </w:r>
    </w:p>
    <w:p w14:paraId="2E33BC9E"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4.履约验收程序：一次性验收</w:t>
      </w:r>
    </w:p>
    <w:p w14:paraId="5FC57559"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5.技术履约验收内容：按照本项目磋商文件中“技术参数要求”及成交供应商的响应文件进行验收。</w:t>
      </w:r>
    </w:p>
    <w:p w14:paraId="1F2CF9A4" w14:textId="77777777" w:rsidR="00FC5C6C" w:rsidRDefault="00000000" w:rsidP="00F615EB">
      <w:pPr>
        <w:pStyle w:val="a4"/>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6.商务履约验收内容：按照本项目磋商文件中“商务要求”及成交供应商的响应文件进行验收。</w:t>
      </w:r>
    </w:p>
    <w:p w14:paraId="7578ED14" w14:textId="77777777" w:rsidR="00FC5C6C" w:rsidRDefault="00000000" w:rsidP="00F615EB">
      <w:pPr>
        <w:spacing w:line="440" w:lineRule="exact"/>
        <w:ind w:firstLineChars="78" w:firstLine="187"/>
        <w:rPr>
          <w:rFonts w:ascii="宋体" w:eastAsia="宋体" w:hAnsi="宋体" w:cs="Arial Unicode MS"/>
          <w:sz w:val="24"/>
          <w:szCs w:val="24"/>
        </w:rPr>
      </w:pPr>
      <w:r>
        <w:rPr>
          <w:rFonts w:ascii="宋体" w:eastAsia="宋体" w:hAnsi="宋体" w:cs="Arial Unicode MS" w:hint="eastAsia"/>
          <w:sz w:val="24"/>
          <w:szCs w:val="24"/>
        </w:rPr>
        <w:t>7.履约验收标准：参照《财政部关于进一步加强政府采购需求和履约验收管理的指导意见》（财库〔2016〕205号）等政府采购相关法律法规的要求、本项目磋商文件及成交供应商的响应文件进行验收。</w:t>
      </w:r>
    </w:p>
    <w:p w14:paraId="03D293FF" w14:textId="77777777" w:rsidR="00FC5C6C" w:rsidRDefault="00FC5C6C">
      <w:pPr>
        <w:pStyle w:val="2"/>
        <w:ind w:leftChars="200" w:left="420"/>
        <w:rPr>
          <w:lang w:val="zh-CN"/>
        </w:rPr>
      </w:pPr>
    </w:p>
    <w:p w14:paraId="3CB21959" w14:textId="77777777" w:rsidR="00FC5C6C" w:rsidRDefault="00000000">
      <w:pPr>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79902C91" w14:textId="77777777" w:rsidR="00FC5C6C"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45B6ACD4"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C72FCDE" w14:textId="77777777" w:rsidR="00FC5C6C"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6E1F5BDD"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14:textId="77777777" w:rsidR="00FC5C6C"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FC5C6C"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30CF221" w14:textId="77777777" w:rsidR="00FC5C6C" w:rsidRDefault="00FC5C6C">
      <w:pPr>
        <w:spacing w:line="360" w:lineRule="auto"/>
        <w:ind w:firstLineChars="196" w:firstLine="706"/>
        <w:rPr>
          <w:rFonts w:ascii="宋体" w:eastAsia="宋体" w:hAnsi="宋体"/>
          <w:bCs/>
          <w:sz w:val="36"/>
          <w:szCs w:val="36"/>
        </w:rPr>
      </w:pPr>
    </w:p>
    <w:p w14:paraId="1A8E0D0E" w14:textId="77777777" w:rsidR="00FC5C6C"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6E72266"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FC5C6C"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3384F09E" w14:textId="77777777" w:rsidR="00FC5C6C"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1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3"/>
        <w:gridCol w:w="1256"/>
        <w:gridCol w:w="883"/>
        <w:gridCol w:w="4463"/>
        <w:gridCol w:w="1853"/>
      </w:tblGrid>
      <w:tr w:rsidR="00FC5C6C" w:rsidRPr="008D3965" w14:paraId="646795C9" w14:textId="77777777">
        <w:trPr>
          <w:trHeight w:val="878"/>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728BF" w14:textId="77777777" w:rsidR="00FC5C6C" w:rsidRPr="008D3965" w:rsidRDefault="00000000">
            <w:pPr>
              <w:jc w:val="center"/>
              <w:rPr>
                <w:rFonts w:ascii="宋体" w:eastAsia="宋体" w:hAnsi="宋体"/>
                <w:szCs w:val="21"/>
              </w:rPr>
            </w:pPr>
            <w:r w:rsidRPr="008D3965">
              <w:rPr>
                <w:rFonts w:ascii="宋体" w:eastAsia="宋体" w:hAnsi="宋体" w:cs="仿宋"/>
                <w:szCs w:val="21"/>
                <w:lang w:val="zh-TW" w:eastAsia="zh-TW"/>
              </w:rPr>
              <w:t>序号</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310E6" w14:textId="77777777" w:rsidR="00FC5C6C" w:rsidRPr="008D3965" w:rsidRDefault="00000000">
            <w:pPr>
              <w:jc w:val="center"/>
              <w:rPr>
                <w:rFonts w:ascii="宋体" w:eastAsia="宋体" w:hAnsi="宋体"/>
                <w:szCs w:val="21"/>
              </w:rPr>
            </w:pPr>
            <w:r w:rsidRPr="008D3965">
              <w:rPr>
                <w:rFonts w:ascii="宋体" w:eastAsia="宋体" w:hAnsi="宋体" w:cs="仿宋"/>
                <w:szCs w:val="21"/>
                <w:lang w:val="zh-TW" w:eastAsia="zh-TW"/>
              </w:rPr>
              <w:t>评分因素及权重</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CF521" w14:textId="77777777" w:rsidR="00FC5C6C" w:rsidRPr="008D3965" w:rsidRDefault="00000000">
            <w:pPr>
              <w:jc w:val="center"/>
              <w:rPr>
                <w:rFonts w:ascii="宋体" w:eastAsia="宋体" w:hAnsi="宋体"/>
                <w:szCs w:val="21"/>
              </w:rPr>
            </w:pPr>
            <w:r w:rsidRPr="008D3965">
              <w:rPr>
                <w:rFonts w:ascii="宋体" w:eastAsia="宋体" w:hAnsi="宋体" w:cs="仿宋"/>
                <w:szCs w:val="21"/>
                <w:lang w:val="zh-TW" w:eastAsia="zh-TW"/>
              </w:rPr>
              <w:t>分值</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D1510" w14:textId="77777777" w:rsidR="00FC5C6C" w:rsidRPr="008D3965" w:rsidRDefault="00000000">
            <w:pPr>
              <w:jc w:val="center"/>
              <w:rPr>
                <w:rFonts w:ascii="宋体" w:eastAsia="宋体" w:hAnsi="宋体"/>
                <w:szCs w:val="21"/>
              </w:rPr>
            </w:pPr>
            <w:r w:rsidRPr="008D3965">
              <w:rPr>
                <w:rFonts w:ascii="宋体" w:eastAsia="宋体" w:hAnsi="宋体" w:cs="仿宋"/>
                <w:szCs w:val="21"/>
                <w:lang w:val="zh-TW" w:eastAsia="zh-TW"/>
              </w:rPr>
              <w:t>评分标准</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2BDDC" w14:textId="77777777" w:rsidR="00FC5C6C" w:rsidRPr="008D3965" w:rsidRDefault="00000000">
            <w:pPr>
              <w:jc w:val="center"/>
              <w:rPr>
                <w:rFonts w:ascii="宋体" w:eastAsia="宋体" w:hAnsi="宋体"/>
                <w:szCs w:val="21"/>
              </w:rPr>
            </w:pPr>
            <w:r w:rsidRPr="008D3965">
              <w:rPr>
                <w:rFonts w:ascii="宋体" w:eastAsia="宋体" w:hAnsi="宋体" w:cs="仿宋"/>
                <w:szCs w:val="21"/>
                <w:lang w:val="zh-TW" w:eastAsia="zh-TW"/>
              </w:rPr>
              <w:t>说明</w:t>
            </w:r>
          </w:p>
        </w:tc>
      </w:tr>
      <w:tr w:rsidR="00FC5C6C" w:rsidRPr="008D3965" w14:paraId="184CD51D" w14:textId="77777777">
        <w:trPr>
          <w:trHeight w:val="1644"/>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DA870" w14:textId="77777777" w:rsidR="00FC5C6C" w:rsidRPr="008D3965" w:rsidRDefault="00000000">
            <w:pPr>
              <w:jc w:val="center"/>
              <w:rPr>
                <w:rFonts w:ascii="宋体" w:eastAsia="宋体" w:hAnsi="宋体"/>
                <w:szCs w:val="21"/>
              </w:rPr>
            </w:pPr>
            <w:r w:rsidRPr="008D3965">
              <w:rPr>
                <w:rFonts w:ascii="宋体" w:eastAsia="宋体" w:hAnsi="宋体" w:cs="仿宋"/>
                <w:szCs w:val="21"/>
              </w:rPr>
              <w:t>1</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BC455"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szCs w:val="21"/>
                <w:lang w:val="zh-TW" w:eastAsia="zh-TW"/>
              </w:rPr>
              <w:t>报价</w:t>
            </w:r>
          </w:p>
        </w:tc>
        <w:tc>
          <w:tcPr>
            <w:tcW w:w="8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11FD7C9"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hint="eastAsia"/>
                <w:szCs w:val="21"/>
                <w:lang w:val="zh-TW" w:eastAsia="zh-TW"/>
              </w:rPr>
              <w:t>30分</w:t>
            </w:r>
          </w:p>
        </w:tc>
        <w:tc>
          <w:tcPr>
            <w:tcW w:w="446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70281CB"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通过资格审查和符合性审查的最低报价为基准价，其价格分为满分。其他供应商的价格分统一按下列公式计算： 报价得分=（基准价/报价）*30。 投标报价保留两位小数，四舍五入。</w:t>
            </w:r>
          </w:p>
        </w:tc>
        <w:tc>
          <w:tcPr>
            <w:tcW w:w="185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45CFB43D" w14:textId="57905350" w:rsidR="00FC5C6C" w:rsidRPr="008D3965" w:rsidRDefault="00FC5C6C">
            <w:pPr>
              <w:jc w:val="center"/>
              <w:rPr>
                <w:rFonts w:ascii="宋体" w:eastAsia="宋体" w:hAnsi="宋体" w:cs="仿宋"/>
                <w:szCs w:val="21"/>
                <w:lang w:val="zh-TW" w:eastAsia="zh-TW"/>
              </w:rPr>
            </w:pPr>
          </w:p>
        </w:tc>
      </w:tr>
      <w:tr w:rsidR="00FC5C6C" w:rsidRPr="008D3965" w14:paraId="6AD47FF1" w14:textId="77777777">
        <w:trPr>
          <w:trHeight w:val="5471"/>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04E17" w14:textId="77777777" w:rsidR="00FC5C6C" w:rsidRPr="008D3965" w:rsidRDefault="00000000">
            <w:pPr>
              <w:jc w:val="center"/>
              <w:rPr>
                <w:rFonts w:ascii="宋体" w:eastAsia="宋体" w:hAnsi="宋体"/>
                <w:szCs w:val="21"/>
              </w:rPr>
            </w:pPr>
            <w:r w:rsidRPr="008D3965">
              <w:rPr>
                <w:rFonts w:ascii="宋体" w:eastAsia="宋体" w:hAnsi="宋体" w:cs="仿宋"/>
                <w:szCs w:val="21"/>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37E2829"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hint="eastAsia"/>
                <w:szCs w:val="21"/>
                <w:lang w:val="zh-TW" w:eastAsia="zh-TW"/>
              </w:rPr>
              <w:t>技术要求</w:t>
            </w:r>
          </w:p>
        </w:tc>
        <w:tc>
          <w:tcPr>
            <w:tcW w:w="8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BA9EBCF"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hint="eastAsia"/>
                <w:szCs w:val="21"/>
                <w:lang w:val="zh-TW" w:eastAsia="zh-TW"/>
              </w:rPr>
              <w:t>56分</w:t>
            </w:r>
          </w:p>
        </w:tc>
        <w:tc>
          <w:tcPr>
            <w:tcW w:w="446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DB46B8D"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带★条款为实质性要求，不纳入此处评审。</w:t>
            </w:r>
          </w:p>
          <w:p w14:paraId="267D7C57"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 xml:space="preserve">投标人的技术基准分为56分，以此为基础进行评分： </w:t>
            </w:r>
          </w:p>
          <w:p w14:paraId="6C63DC1A"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1、投标人针对招标文件第六章 四、技术参数要求中的一般技术参数条款的响应得分规则如下：</w:t>
            </w:r>
          </w:p>
          <w:p w14:paraId="7838EAD9"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（一般技术参数条款指未标注“▲”或“★”的条款）</w:t>
            </w:r>
          </w:p>
          <w:p w14:paraId="5EA00323"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一般技术参数条款响应得分=（投标人满足一般技术参数条款的数量÷一般技术参数条款的总数量）×24分。</w:t>
            </w:r>
          </w:p>
          <w:p w14:paraId="58BAABDB"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2、投标人针对招标文件第六章 “▲”技术参数条款的响应得分规则如下：</w:t>
            </w:r>
          </w:p>
          <w:p w14:paraId="04F1F9D0"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“▲”技术参数条款响应得分=（投标人满足“▲”技术参数条款的数量÷“▲”技术参数条款的总数量）×30分。</w:t>
            </w:r>
            <w:r w:rsidRPr="008D3965">
              <w:rPr>
                <w:rFonts w:ascii="宋体" w:eastAsia="宋体" w:hAnsi="宋体" w:cs="仿宋" w:hint="eastAsia"/>
                <w:szCs w:val="21"/>
                <w:lang w:val="zh-TW" w:eastAsia="zh-TW"/>
              </w:rPr>
              <w:br/>
              <w:t>注：1.以序号X）计算。一般技术参数条款参数数量：9</w:t>
            </w:r>
            <w:r w:rsidRPr="008D3965">
              <w:rPr>
                <w:rFonts w:ascii="宋体" w:eastAsia="宋体" w:hAnsi="宋体" w:cs="仿宋"/>
                <w:szCs w:val="21"/>
                <w:lang w:val="zh-TW" w:eastAsia="zh-TW"/>
              </w:rPr>
              <w:t>3</w:t>
            </w:r>
            <w:r w:rsidRPr="008D3965">
              <w:rPr>
                <w:rFonts w:ascii="宋体" w:eastAsia="宋体" w:hAnsi="宋体" w:cs="仿宋" w:hint="eastAsia"/>
                <w:szCs w:val="21"/>
                <w:lang w:val="zh-TW" w:eastAsia="zh-TW"/>
              </w:rPr>
              <w:t>项，“▲”技术参数条款参数数量：1</w:t>
            </w:r>
            <w:r w:rsidRPr="008D3965">
              <w:rPr>
                <w:rFonts w:ascii="宋体" w:eastAsia="宋体" w:hAnsi="宋体" w:cs="仿宋"/>
                <w:szCs w:val="21"/>
                <w:lang w:val="zh-TW" w:eastAsia="zh-TW"/>
              </w:rPr>
              <w:t>2</w:t>
            </w:r>
            <w:r w:rsidRPr="008D3965">
              <w:rPr>
                <w:rFonts w:ascii="宋体" w:eastAsia="宋体" w:hAnsi="宋体" w:cs="仿宋" w:hint="eastAsia"/>
                <w:szCs w:val="21"/>
                <w:lang w:val="zh-TW" w:eastAsia="zh-TW"/>
              </w:rPr>
              <w:t>项。2.得分保留小数点后两位小数，四舍五入。</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EB86C" w14:textId="77777777" w:rsidR="00FC5C6C" w:rsidRPr="008D3965" w:rsidRDefault="00FC5C6C">
            <w:pPr>
              <w:rPr>
                <w:rFonts w:ascii="宋体" w:eastAsia="宋体" w:hAnsi="宋体" w:cs="仿宋"/>
                <w:szCs w:val="21"/>
                <w:lang w:val="zh-TW" w:eastAsia="zh-TW"/>
              </w:rPr>
            </w:pPr>
          </w:p>
        </w:tc>
      </w:tr>
      <w:tr w:rsidR="00FC5C6C" w:rsidRPr="008D3965" w14:paraId="07E2217C" w14:textId="77777777">
        <w:trPr>
          <w:trHeight w:val="51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90970" w14:textId="77777777" w:rsidR="00FC5C6C" w:rsidRPr="008D3965" w:rsidRDefault="00000000">
            <w:pPr>
              <w:jc w:val="center"/>
              <w:rPr>
                <w:rFonts w:ascii="宋体" w:eastAsia="宋体" w:hAnsi="宋体" w:cs="仿宋"/>
                <w:szCs w:val="21"/>
              </w:rPr>
            </w:pPr>
            <w:r w:rsidRPr="008D3965">
              <w:rPr>
                <w:rFonts w:ascii="宋体" w:eastAsia="宋体" w:hAnsi="宋体" w:cs="仿宋"/>
                <w:szCs w:val="21"/>
              </w:rPr>
              <w:t>3</w:t>
            </w:r>
          </w:p>
        </w:tc>
        <w:tc>
          <w:tcPr>
            <w:tcW w:w="125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3FB109AE"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hint="eastAsia"/>
                <w:szCs w:val="21"/>
                <w:lang w:val="zh-TW" w:eastAsia="zh-TW"/>
              </w:rPr>
              <w:t>售后服务</w:t>
            </w:r>
          </w:p>
        </w:tc>
        <w:tc>
          <w:tcPr>
            <w:tcW w:w="8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608FA5C5" w14:textId="77777777" w:rsidR="00FC5C6C" w:rsidRPr="008D3965" w:rsidRDefault="00000000">
            <w:pPr>
              <w:jc w:val="center"/>
              <w:rPr>
                <w:rFonts w:ascii="宋体" w:eastAsia="宋体" w:hAnsi="宋体" w:cs="仿宋"/>
                <w:szCs w:val="21"/>
                <w:lang w:val="zh-TW" w:eastAsia="zh-TW"/>
              </w:rPr>
            </w:pPr>
            <w:r w:rsidRPr="008D3965">
              <w:rPr>
                <w:rFonts w:ascii="宋体" w:eastAsia="宋体" w:hAnsi="宋体" w:cs="仿宋" w:hint="eastAsia"/>
                <w:szCs w:val="21"/>
                <w:lang w:val="zh-TW" w:eastAsia="zh-TW"/>
              </w:rPr>
              <w:t>8分</w:t>
            </w:r>
          </w:p>
        </w:tc>
        <w:tc>
          <w:tcPr>
            <w:tcW w:w="446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7D16FD94" w14:textId="77777777" w:rsidR="00FC5C6C" w:rsidRPr="008D3965" w:rsidRDefault="00000000">
            <w:pPr>
              <w:rPr>
                <w:rFonts w:ascii="宋体" w:eastAsia="宋体" w:hAnsi="宋体" w:cs="仿宋"/>
                <w:szCs w:val="21"/>
                <w:lang w:val="zh-TW" w:eastAsia="zh-TW"/>
              </w:rPr>
            </w:pPr>
            <w:r w:rsidRPr="008D3965">
              <w:rPr>
                <w:rFonts w:ascii="宋体" w:eastAsia="宋体" w:hAnsi="宋体" w:cs="仿宋" w:hint="eastAsia"/>
                <w:szCs w:val="21"/>
                <w:lang w:val="zh-TW" w:eastAsia="zh-TW"/>
              </w:rPr>
              <w:t>1.根据供应商针对本项目提供售后方案进行综合评比，实施方案需包含:①售后服务人员配置;②售后巡检计划;③应急响应;④培训方案。以上内容完整的得8分，每缺一项内容扣</w:t>
            </w:r>
            <w:r w:rsidRPr="008D3965">
              <w:rPr>
                <w:rFonts w:ascii="宋体" w:eastAsia="宋体" w:hAnsi="宋体" w:cs="仿宋"/>
                <w:szCs w:val="21"/>
                <w:lang w:val="zh-TW" w:eastAsia="zh-TW"/>
              </w:rPr>
              <w:t>2</w:t>
            </w:r>
            <w:r w:rsidRPr="008D3965">
              <w:rPr>
                <w:rFonts w:ascii="宋体" w:eastAsia="宋体" w:hAnsi="宋体" w:cs="仿宋" w:hint="eastAsia"/>
                <w:szCs w:val="21"/>
                <w:lang w:val="zh-TW" w:eastAsia="zh-TW"/>
              </w:rPr>
              <w:t>分，每有一处缺陷扣1分，扣完为止。缺陷是指：存</w:t>
            </w:r>
            <w:r w:rsidRPr="008D3965">
              <w:rPr>
                <w:rFonts w:ascii="宋体" w:eastAsia="宋体" w:hAnsi="宋体" w:cs="仿宋" w:hint="eastAsia"/>
                <w:szCs w:val="21"/>
                <w:lang w:val="zh-TW" w:eastAsia="zh-TW"/>
              </w:rPr>
              <w:lastRenderedPageBreak/>
              <w:t>在项目名称错误、地点区域错误、内容与本项目需求无关、方案内容矛盾或表述前后不一致、仅有框架或标题、适用的标准（方法）错误、明显复制其他项目内容等任意一种情形。</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99DED" w14:textId="77777777" w:rsidR="00FC5C6C" w:rsidRPr="008D3965" w:rsidRDefault="00FC5C6C">
            <w:pPr>
              <w:rPr>
                <w:rFonts w:ascii="宋体" w:eastAsia="宋体" w:hAnsi="宋体" w:cs="仿宋"/>
                <w:szCs w:val="21"/>
                <w:lang w:val="zh-TW" w:eastAsia="zh-TW"/>
              </w:rPr>
            </w:pPr>
          </w:p>
        </w:tc>
      </w:tr>
      <w:tr w:rsidR="00FC5C6C" w14:paraId="2CC716F0" w14:textId="77777777">
        <w:trPr>
          <w:trHeight w:val="1495"/>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C75E5" w14:textId="77777777" w:rsidR="00FC5C6C" w:rsidRPr="008D3965" w:rsidRDefault="00000000">
            <w:pPr>
              <w:jc w:val="center"/>
              <w:rPr>
                <w:rFonts w:ascii="宋体" w:eastAsia="宋体" w:hAnsi="宋体"/>
                <w:szCs w:val="21"/>
              </w:rPr>
            </w:pPr>
            <w:r w:rsidRPr="008D3965">
              <w:rPr>
                <w:rFonts w:ascii="宋体" w:eastAsia="宋体" w:hAnsi="宋体" w:cs="仿宋"/>
                <w:szCs w:val="21"/>
              </w:rPr>
              <w:t>4</w:t>
            </w:r>
          </w:p>
        </w:tc>
        <w:tc>
          <w:tcPr>
            <w:tcW w:w="125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D0AA1D2" w14:textId="77777777" w:rsidR="00FC5C6C" w:rsidRPr="008D3965" w:rsidRDefault="00000000">
            <w:pPr>
              <w:jc w:val="center"/>
              <w:rPr>
                <w:rFonts w:ascii="宋体" w:eastAsia="宋体" w:hAnsi="宋体" w:cs="宋体"/>
                <w:color w:val="000000"/>
                <w:szCs w:val="21"/>
              </w:rPr>
            </w:pPr>
            <w:r w:rsidRPr="008D3965">
              <w:rPr>
                <w:rFonts w:ascii="宋体" w:eastAsia="宋体" w:hAnsi="宋体" w:cs="宋体" w:hint="eastAsia"/>
                <w:color w:val="000000"/>
                <w:szCs w:val="21"/>
              </w:rPr>
              <w:t>履行能力</w:t>
            </w:r>
          </w:p>
        </w:tc>
        <w:tc>
          <w:tcPr>
            <w:tcW w:w="88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054538A0" w14:textId="77777777" w:rsidR="00FC5C6C" w:rsidRPr="008D3965" w:rsidRDefault="00000000">
            <w:pPr>
              <w:jc w:val="center"/>
              <w:rPr>
                <w:rFonts w:ascii="宋体" w:eastAsia="宋体" w:hAnsi="宋体" w:cs="宋体"/>
                <w:color w:val="000000"/>
                <w:szCs w:val="21"/>
              </w:rPr>
            </w:pPr>
            <w:r w:rsidRPr="008D3965">
              <w:rPr>
                <w:rFonts w:ascii="宋体" w:eastAsia="宋体" w:hAnsi="宋体" w:cs="宋体" w:hint="eastAsia"/>
                <w:color w:val="000000"/>
                <w:szCs w:val="21"/>
              </w:rPr>
              <w:t>6分</w:t>
            </w:r>
          </w:p>
        </w:tc>
        <w:tc>
          <w:tcPr>
            <w:tcW w:w="446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135C9797" w14:textId="77777777" w:rsidR="00FC5C6C" w:rsidRPr="008D3965" w:rsidRDefault="00000000">
            <w:pPr>
              <w:rPr>
                <w:rFonts w:ascii="宋体" w:eastAsia="宋体" w:hAnsi="宋体" w:cs="宋体"/>
                <w:szCs w:val="21"/>
              </w:rPr>
            </w:pPr>
            <w:r w:rsidRPr="008D3965">
              <w:rPr>
                <w:rFonts w:ascii="宋体" w:eastAsia="宋体" w:hAnsi="宋体" w:cs="宋体" w:hint="eastAsia"/>
                <w:szCs w:val="21"/>
              </w:rPr>
              <w:t>提供投标人 202</w:t>
            </w:r>
            <w:r w:rsidRPr="008D3965">
              <w:rPr>
                <w:rFonts w:ascii="宋体" w:eastAsia="宋体" w:hAnsi="宋体" w:cs="宋体"/>
                <w:szCs w:val="21"/>
              </w:rPr>
              <w:t>1</w:t>
            </w:r>
            <w:r w:rsidRPr="008D3965">
              <w:rPr>
                <w:rFonts w:ascii="宋体" w:eastAsia="宋体" w:hAnsi="宋体" w:cs="宋体" w:hint="eastAsia"/>
                <w:szCs w:val="21"/>
              </w:rPr>
              <w:t xml:space="preserve"> 年 1 月 1 日以来的类似业绩，每有 1 </w:t>
            </w:r>
            <w:proofErr w:type="gramStart"/>
            <w:r w:rsidRPr="008D3965">
              <w:rPr>
                <w:rFonts w:ascii="宋体" w:eastAsia="宋体" w:hAnsi="宋体" w:cs="宋体" w:hint="eastAsia"/>
                <w:szCs w:val="21"/>
              </w:rPr>
              <w:t>份业绩</w:t>
            </w:r>
            <w:proofErr w:type="gramEnd"/>
            <w:r w:rsidRPr="008D3965">
              <w:rPr>
                <w:rFonts w:ascii="宋体" w:eastAsia="宋体" w:hAnsi="宋体" w:cs="宋体" w:hint="eastAsia"/>
                <w:szCs w:val="21"/>
              </w:rPr>
              <w:t>得 2 分，最多得6 分。</w:t>
            </w:r>
          </w:p>
          <w:p w14:paraId="7F612818" w14:textId="77777777" w:rsidR="009C65D3" w:rsidRPr="008D3965" w:rsidRDefault="009C65D3">
            <w:pPr>
              <w:rPr>
                <w:rFonts w:ascii="宋体" w:eastAsia="宋体" w:hAnsi="宋体" w:cs="宋体"/>
                <w:color w:val="000000"/>
                <w:szCs w:val="21"/>
              </w:rPr>
            </w:pPr>
          </w:p>
          <w:p w14:paraId="59174148" w14:textId="47B82B47" w:rsidR="009C65D3" w:rsidRPr="009C65D3" w:rsidRDefault="009C65D3">
            <w:pPr>
              <w:rPr>
                <w:rFonts w:ascii="宋体" w:eastAsia="宋体" w:hAnsi="宋体" w:cs="宋体"/>
                <w:szCs w:val="21"/>
                <w:lang w:val="zh-TW" w:eastAsia="zh-TW"/>
              </w:rPr>
            </w:pPr>
            <w:r w:rsidRPr="008D3965">
              <w:rPr>
                <w:rFonts w:ascii="宋体" w:eastAsia="宋体" w:hAnsi="宋体" w:cs="宋体" w:hint="eastAsia"/>
                <w:color w:val="000000"/>
                <w:szCs w:val="21"/>
              </w:rPr>
              <w:t>注：提供加盖</w:t>
            </w:r>
            <w:proofErr w:type="gramStart"/>
            <w:r w:rsidRPr="008D3965">
              <w:rPr>
                <w:rFonts w:ascii="宋体" w:eastAsia="宋体" w:hAnsi="宋体" w:cs="宋体" w:hint="eastAsia"/>
                <w:color w:val="000000"/>
                <w:szCs w:val="21"/>
              </w:rPr>
              <w:t>投标人鲜章的</w:t>
            </w:r>
            <w:proofErr w:type="gramEnd"/>
            <w:r w:rsidRPr="008D3965">
              <w:rPr>
                <w:rFonts w:ascii="宋体" w:eastAsia="宋体" w:hAnsi="宋体" w:cs="宋体" w:hint="eastAsia"/>
                <w:color w:val="000000"/>
                <w:szCs w:val="21"/>
              </w:rPr>
              <w:t>销售合同（至少包括合同首页、销售清单页、签字盖章页）复印件。 复印件内容不全或模糊不清的视为未提供。</w:t>
            </w:r>
          </w:p>
        </w:tc>
        <w:tc>
          <w:tcPr>
            <w:tcW w:w="1853"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14:paraId="549B0FA7" w14:textId="059F34C5" w:rsidR="00FC5C6C" w:rsidRPr="009C65D3" w:rsidRDefault="00FC5C6C">
            <w:pPr>
              <w:rPr>
                <w:rFonts w:ascii="宋体" w:eastAsia="宋体" w:hAnsi="宋体" w:cs="宋体"/>
                <w:szCs w:val="21"/>
              </w:rPr>
            </w:pPr>
          </w:p>
        </w:tc>
      </w:tr>
    </w:tbl>
    <w:p w14:paraId="5E98212F" w14:textId="77777777" w:rsidR="00FC5C6C" w:rsidRDefault="00FC5C6C">
      <w:pPr>
        <w:jc w:val="center"/>
        <w:rPr>
          <w:rFonts w:ascii="宋体" w:eastAsia="宋体" w:hAnsi="宋体" w:cs="仿宋"/>
          <w:sz w:val="24"/>
          <w:szCs w:val="24"/>
          <w:lang w:val="zh-TW" w:eastAsia="zh-TW"/>
        </w:rPr>
      </w:pPr>
    </w:p>
    <w:p w14:paraId="6C28EF68" w14:textId="77777777" w:rsidR="00FC5C6C" w:rsidRDefault="00FC5C6C">
      <w:pPr>
        <w:pStyle w:val="2"/>
      </w:pPr>
    </w:p>
    <w:p w14:paraId="24090B02" w14:textId="77777777" w:rsidR="00FC5C6C" w:rsidRDefault="00FC5C6C">
      <w:pPr>
        <w:pStyle w:val="1"/>
        <w:spacing w:line="400" w:lineRule="exact"/>
        <w:jc w:val="center"/>
        <w:rPr>
          <w:rFonts w:ascii="宋体" w:eastAsia="宋体" w:hAnsi="宋体"/>
          <w:sz w:val="36"/>
          <w:szCs w:val="36"/>
        </w:rPr>
      </w:pPr>
    </w:p>
    <w:p w14:paraId="1DBE6857" w14:textId="77777777" w:rsidR="00FC5C6C" w:rsidRDefault="00FC5C6C">
      <w:pPr>
        <w:pStyle w:val="1"/>
        <w:spacing w:line="400" w:lineRule="exact"/>
        <w:jc w:val="center"/>
        <w:rPr>
          <w:rFonts w:ascii="宋体" w:eastAsia="宋体" w:hAnsi="宋体"/>
          <w:sz w:val="36"/>
          <w:szCs w:val="36"/>
        </w:rPr>
      </w:pPr>
    </w:p>
    <w:p w14:paraId="04FABB94" w14:textId="77777777" w:rsidR="00FC5C6C" w:rsidRDefault="00FC5C6C">
      <w:pPr>
        <w:pStyle w:val="1"/>
        <w:spacing w:line="400" w:lineRule="exact"/>
        <w:jc w:val="center"/>
        <w:rPr>
          <w:rFonts w:ascii="宋体" w:eastAsia="宋体" w:hAnsi="宋体"/>
          <w:sz w:val="36"/>
          <w:szCs w:val="36"/>
        </w:rPr>
      </w:pPr>
    </w:p>
    <w:p w14:paraId="1CB00700" w14:textId="77777777" w:rsidR="00FC5C6C" w:rsidRDefault="00000000">
      <w:pPr>
        <w:rPr>
          <w:rFonts w:ascii="宋体" w:eastAsia="宋体" w:hAnsi="宋体"/>
          <w:sz w:val="36"/>
          <w:szCs w:val="36"/>
        </w:rPr>
      </w:pPr>
      <w:r>
        <w:rPr>
          <w:rFonts w:ascii="宋体" w:eastAsia="宋体" w:hAnsi="宋体" w:hint="eastAsia"/>
          <w:sz w:val="36"/>
          <w:szCs w:val="36"/>
        </w:rPr>
        <w:br w:type="page"/>
      </w:r>
      <w:bookmarkStart w:id="28" w:name="_Toc217446082"/>
      <w:bookmarkEnd w:id="25"/>
    </w:p>
    <w:p w14:paraId="01626EB4" w14:textId="77777777" w:rsidR="00FC5C6C"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lastRenderedPageBreak/>
        <w:t>第六章 比选申请文件格式</w:t>
      </w:r>
    </w:p>
    <w:p w14:paraId="57E79AD0" w14:textId="77777777" w:rsidR="00FC5C6C"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FC5C6C"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FC5C6C" w:rsidRDefault="00FC5C6C">
      <w:pPr>
        <w:spacing w:line="360" w:lineRule="auto"/>
        <w:ind w:firstLineChars="200" w:firstLine="1446"/>
        <w:jc w:val="left"/>
        <w:rPr>
          <w:rFonts w:ascii="宋体" w:eastAsia="宋体" w:hAnsi="宋体"/>
          <w:b/>
          <w:sz w:val="72"/>
          <w:szCs w:val="72"/>
        </w:rPr>
      </w:pPr>
    </w:p>
    <w:p w14:paraId="1AB8615B" w14:textId="77777777" w:rsidR="00FC5C6C" w:rsidRDefault="00FC5C6C">
      <w:pPr>
        <w:spacing w:line="360" w:lineRule="auto"/>
        <w:ind w:firstLineChars="200" w:firstLine="1446"/>
        <w:jc w:val="left"/>
        <w:rPr>
          <w:rFonts w:ascii="宋体" w:eastAsia="宋体" w:hAnsi="宋体"/>
          <w:b/>
          <w:sz w:val="72"/>
          <w:szCs w:val="72"/>
        </w:rPr>
      </w:pPr>
    </w:p>
    <w:p w14:paraId="11038D32" w14:textId="77777777" w:rsidR="00FC5C6C"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FC5C6C"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FC5C6C" w:rsidRDefault="00000000">
      <w:pPr>
        <w:pStyle w:val="a7"/>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FC5C6C" w:rsidRDefault="00FC5C6C">
      <w:pPr>
        <w:jc w:val="center"/>
        <w:rPr>
          <w:rFonts w:ascii="宋体" w:eastAsia="宋体" w:hAnsi="宋体" w:cs="Times New Roman"/>
          <w:b/>
          <w:sz w:val="36"/>
        </w:rPr>
      </w:pPr>
    </w:p>
    <w:p w14:paraId="551F6111" w14:textId="77777777" w:rsidR="00FC5C6C" w:rsidRDefault="00FC5C6C">
      <w:pPr>
        <w:jc w:val="center"/>
        <w:rPr>
          <w:rFonts w:ascii="宋体" w:eastAsia="宋体" w:hAnsi="宋体" w:cs="Times New Roman"/>
          <w:b/>
          <w:sz w:val="32"/>
          <w:szCs w:val="32"/>
        </w:rPr>
      </w:pPr>
    </w:p>
    <w:p w14:paraId="1330CFCE" w14:textId="77777777" w:rsidR="00FC5C6C" w:rsidRDefault="00FC5C6C">
      <w:pPr>
        <w:jc w:val="center"/>
        <w:rPr>
          <w:rFonts w:ascii="宋体" w:eastAsia="宋体" w:hAnsi="宋体" w:cs="Times New Roman"/>
          <w:b/>
          <w:sz w:val="36"/>
        </w:rPr>
      </w:pPr>
    </w:p>
    <w:p w14:paraId="11B0AC8F" w14:textId="77777777" w:rsidR="00FC5C6C" w:rsidRDefault="00FC5C6C">
      <w:pPr>
        <w:jc w:val="center"/>
        <w:rPr>
          <w:rFonts w:ascii="宋体" w:eastAsia="宋体" w:hAnsi="宋体" w:cs="Times New Roman"/>
          <w:b/>
          <w:sz w:val="36"/>
        </w:rPr>
      </w:pPr>
    </w:p>
    <w:p w14:paraId="3417D5C6" w14:textId="77777777" w:rsidR="00FC5C6C" w:rsidRDefault="00FC5C6C">
      <w:pPr>
        <w:spacing w:line="440" w:lineRule="exact"/>
        <w:jc w:val="center"/>
        <w:rPr>
          <w:rFonts w:ascii="宋体" w:eastAsia="宋体" w:hAnsi="宋体" w:cs="Times New Roman"/>
          <w:b/>
          <w:sz w:val="36"/>
        </w:rPr>
      </w:pPr>
    </w:p>
    <w:p w14:paraId="70128EC7" w14:textId="77777777" w:rsidR="00FC5C6C"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FC5C6C" w:rsidRDefault="00000000">
      <w:pPr>
        <w:rPr>
          <w:rFonts w:ascii="宋体" w:eastAsia="宋体" w:hAnsi="宋体"/>
          <w:sz w:val="32"/>
        </w:rPr>
      </w:pPr>
      <w:r>
        <w:rPr>
          <w:rFonts w:ascii="宋体" w:eastAsia="宋体" w:hAnsi="宋体" w:hint="eastAsia"/>
          <w:sz w:val="32"/>
        </w:rPr>
        <w:br w:type="page"/>
      </w:r>
    </w:p>
    <w:p w14:paraId="1006E47E"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5308214" w14:textId="77777777" w:rsidR="00FC5C6C"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FC5C6C" w:rsidRDefault="00FC5C6C">
      <w:pPr>
        <w:pStyle w:val="21"/>
        <w:spacing w:line="400" w:lineRule="exact"/>
        <w:ind w:firstLine="0"/>
        <w:rPr>
          <w:rFonts w:ascii="宋体" w:eastAsia="宋体" w:hAnsi="宋体"/>
          <w:bCs/>
          <w:sz w:val="24"/>
          <w:szCs w:val="24"/>
        </w:rPr>
      </w:pPr>
    </w:p>
    <w:p w14:paraId="2539648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FC5C6C"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FC5C6C" w:rsidRDefault="00000000">
      <w:pPr>
        <w:rPr>
          <w:rFonts w:ascii="宋体" w:eastAsia="宋体" w:hAnsi="宋体"/>
          <w:b/>
          <w:sz w:val="32"/>
          <w:szCs w:val="32"/>
        </w:rPr>
      </w:pPr>
      <w:r>
        <w:rPr>
          <w:rFonts w:ascii="宋体" w:eastAsia="宋体" w:hAnsi="宋体" w:hint="eastAsia"/>
          <w:b/>
          <w:sz w:val="32"/>
          <w:szCs w:val="32"/>
        </w:rPr>
        <w:br w:type="page"/>
      </w:r>
    </w:p>
    <w:p w14:paraId="584E5245"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FC5C6C" w:rsidRDefault="00FC5C6C">
      <w:pPr>
        <w:widowControl/>
        <w:spacing w:line="360" w:lineRule="atLeast"/>
        <w:ind w:firstLineChars="196" w:firstLine="472"/>
        <w:jc w:val="left"/>
        <w:rPr>
          <w:rFonts w:ascii="宋体" w:eastAsia="宋体" w:hAnsi="宋体"/>
          <w:b/>
          <w:sz w:val="24"/>
        </w:rPr>
      </w:pPr>
    </w:p>
    <w:p w14:paraId="3AF8E538" w14:textId="77777777" w:rsidR="00FC5C6C" w:rsidRDefault="00FC5C6C">
      <w:pPr>
        <w:widowControl/>
        <w:spacing w:line="360" w:lineRule="atLeast"/>
        <w:ind w:firstLineChars="196" w:firstLine="472"/>
        <w:jc w:val="left"/>
        <w:rPr>
          <w:rFonts w:ascii="宋体" w:eastAsia="宋体" w:hAnsi="宋体"/>
          <w:b/>
          <w:sz w:val="24"/>
        </w:rPr>
      </w:pPr>
    </w:p>
    <w:p w14:paraId="18EF05A7" w14:textId="77777777" w:rsidR="00FC5C6C"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FC5C6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FC5C6C"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FC5C6C" w:rsidRDefault="00FC5C6C">
      <w:pPr>
        <w:pStyle w:val="a7"/>
        <w:rPr>
          <w:rFonts w:ascii="宋体" w:eastAsia="宋体" w:hAnsi="宋体"/>
        </w:rPr>
      </w:pPr>
    </w:p>
    <w:p w14:paraId="73EE03A0"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FC5C6C"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FC5C6C"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FC5C6C"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79BAB350" wp14:editId="0A7DEB8B">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FC5C6C" w:rsidRDefault="00FC5C6C"/>
                          <w:p w14:paraId="2D4E140D" w14:textId="77777777" w:rsidR="00FC5C6C" w:rsidRDefault="00FC5C6C">
                            <w:pPr>
                              <w:jc w:val="center"/>
                              <w:rPr>
                                <w:rFonts w:ascii="仿宋" w:eastAsia="仿宋" w:hAnsi="仿宋" w:cs="仿宋"/>
                                <w:b/>
                                <w:bCs/>
                                <w:sz w:val="32"/>
                                <w:szCs w:val="36"/>
                              </w:rPr>
                            </w:pPr>
                          </w:p>
                          <w:p w14:paraId="6882EC5D"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79BAB350"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FC5C6C" w:rsidRDefault="00FC5C6C"/>
                    <w:p w14:paraId="2D4E140D" w14:textId="77777777" w:rsidR="00FC5C6C" w:rsidRDefault="00FC5C6C">
                      <w:pPr>
                        <w:jc w:val="center"/>
                        <w:rPr>
                          <w:rFonts w:ascii="仿宋" w:eastAsia="仿宋" w:hAnsi="仿宋" w:cs="仿宋"/>
                          <w:b/>
                          <w:bCs/>
                          <w:sz w:val="32"/>
                          <w:szCs w:val="36"/>
                        </w:rPr>
                      </w:pPr>
                    </w:p>
                    <w:p w14:paraId="6882EC5D"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1BC1E121" wp14:editId="77E67A37">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FC5C6C" w:rsidRDefault="00FC5C6C"/>
                          <w:p w14:paraId="4F57DFDB" w14:textId="77777777" w:rsidR="00FC5C6C" w:rsidRDefault="00FC5C6C">
                            <w:pPr>
                              <w:jc w:val="center"/>
                              <w:rPr>
                                <w:rFonts w:ascii="仿宋" w:eastAsia="仿宋" w:hAnsi="仿宋" w:cs="仿宋"/>
                                <w:b/>
                                <w:bCs/>
                                <w:sz w:val="32"/>
                                <w:szCs w:val="36"/>
                              </w:rPr>
                            </w:pPr>
                          </w:p>
                          <w:p w14:paraId="329CFAA2"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1BC1E121"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FC5C6C" w:rsidRDefault="00FC5C6C"/>
                    <w:p w14:paraId="4F57DFDB" w14:textId="77777777" w:rsidR="00FC5C6C" w:rsidRDefault="00FC5C6C">
                      <w:pPr>
                        <w:jc w:val="center"/>
                        <w:rPr>
                          <w:rFonts w:ascii="仿宋" w:eastAsia="仿宋" w:hAnsi="仿宋" w:cs="仿宋"/>
                          <w:b/>
                          <w:bCs/>
                          <w:sz w:val="32"/>
                          <w:szCs w:val="36"/>
                        </w:rPr>
                      </w:pPr>
                    </w:p>
                    <w:p w14:paraId="329CFAA2" w14:textId="77777777" w:rsidR="00FC5C6C"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FC5C6C" w:rsidRDefault="00FC5C6C">
      <w:pPr>
        <w:widowControl/>
        <w:spacing w:line="360" w:lineRule="atLeast"/>
        <w:jc w:val="left"/>
        <w:rPr>
          <w:rFonts w:ascii="宋体" w:eastAsia="宋体" w:hAnsi="宋体"/>
          <w:b/>
          <w:sz w:val="24"/>
        </w:rPr>
      </w:pPr>
    </w:p>
    <w:p w14:paraId="00547B96" w14:textId="77777777" w:rsidR="00FC5C6C" w:rsidRDefault="00FC5C6C">
      <w:pPr>
        <w:widowControl/>
        <w:spacing w:line="360" w:lineRule="atLeast"/>
        <w:jc w:val="left"/>
        <w:rPr>
          <w:rFonts w:ascii="宋体" w:eastAsia="宋体" w:hAnsi="宋体"/>
          <w:b/>
          <w:sz w:val="24"/>
        </w:rPr>
      </w:pPr>
    </w:p>
    <w:p w14:paraId="325AD14B" w14:textId="77777777" w:rsidR="00FC5C6C" w:rsidRDefault="00FC5C6C">
      <w:pPr>
        <w:widowControl/>
        <w:spacing w:line="360" w:lineRule="atLeast"/>
        <w:jc w:val="left"/>
        <w:rPr>
          <w:rFonts w:ascii="宋体" w:eastAsia="宋体" w:hAnsi="宋体"/>
          <w:b/>
          <w:sz w:val="24"/>
        </w:rPr>
      </w:pPr>
    </w:p>
    <w:p w14:paraId="17B8776F" w14:textId="77777777" w:rsidR="00FC5C6C" w:rsidRDefault="00FC5C6C">
      <w:pPr>
        <w:spacing w:line="400" w:lineRule="exact"/>
        <w:ind w:firstLineChars="200" w:firstLine="480"/>
        <w:rPr>
          <w:rFonts w:ascii="宋体" w:eastAsia="宋体" w:hAnsi="宋体"/>
          <w:sz w:val="24"/>
        </w:rPr>
      </w:pPr>
    </w:p>
    <w:p w14:paraId="0E6E7DCA" w14:textId="77777777" w:rsidR="00FC5C6C" w:rsidRDefault="00FC5C6C">
      <w:pPr>
        <w:spacing w:line="400" w:lineRule="exact"/>
        <w:ind w:firstLineChars="200" w:firstLine="480"/>
        <w:rPr>
          <w:rFonts w:ascii="宋体" w:eastAsia="宋体" w:hAnsi="宋体"/>
          <w:sz w:val="24"/>
        </w:rPr>
      </w:pPr>
    </w:p>
    <w:p w14:paraId="3BDE627A" w14:textId="77777777" w:rsidR="00FC5C6C" w:rsidRDefault="00FC5C6C">
      <w:pPr>
        <w:spacing w:line="400" w:lineRule="exact"/>
        <w:ind w:firstLineChars="200" w:firstLine="480"/>
        <w:rPr>
          <w:rFonts w:ascii="宋体" w:eastAsia="宋体" w:hAnsi="宋体"/>
          <w:sz w:val="24"/>
        </w:rPr>
      </w:pPr>
    </w:p>
    <w:p w14:paraId="0A8EF1B2" w14:textId="77777777" w:rsidR="00FC5C6C" w:rsidRDefault="00FC5C6C">
      <w:pPr>
        <w:spacing w:line="400" w:lineRule="exact"/>
        <w:ind w:firstLineChars="200" w:firstLine="480"/>
        <w:rPr>
          <w:rFonts w:ascii="宋体" w:eastAsia="宋体" w:hAnsi="宋体"/>
          <w:sz w:val="24"/>
        </w:rPr>
      </w:pPr>
    </w:p>
    <w:p w14:paraId="5BBD477F" w14:textId="77777777" w:rsidR="00FC5C6C"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FC5C6C"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71A8B84E" w14:textId="77777777" w:rsidR="00FC5C6C" w:rsidRDefault="00000000">
      <w:pPr>
        <w:spacing w:line="540" w:lineRule="exact"/>
        <w:ind w:firstLineChars="200" w:firstLine="480"/>
        <w:rPr>
          <w:rFonts w:ascii="宋体" w:eastAsia="宋体" w:hAnsi="宋体"/>
        </w:rPr>
        <w:sectPr w:rsidR="00FC5C6C" w:rsidSect="00F615EB">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FC5C6C"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FC5C6C"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FC5C6C"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FC5C6C"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FC5C6C"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EE4217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FC5C6C"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FC5C6C" w:rsidRDefault="00FC5C6C">
      <w:pPr>
        <w:pStyle w:val="a3"/>
        <w:spacing w:line="312" w:lineRule="auto"/>
        <w:rPr>
          <w:rFonts w:ascii="宋体" w:eastAsia="宋体" w:hAnsi="宋体"/>
        </w:rPr>
      </w:pPr>
    </w:p>
    <w:p w14:paraId="6EFD72EE"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5A3DF04D"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FC5C6C"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FC5C6C" w:rsidRDefault="00000000">
      <w:pPr>
        <w:rPr>
          <w:rFonts w:ascii="宋体" w:eastAsia="宋体" w:hAnsi="宋体"/>
        </w:rPr>
      </w:pPr>
      <w:r>
        <w:rPr>
          <w:rFonts w:ascii="宋体" w:eastAsia="宋体" w:hAnsi="宋体"/>
        </w:rPr>
        <w:br w:type="page"/>
      </w:r>
    </w:p>
    <w:p w14:paraId="5EA4DE74" w14:textId="77777777" w:rsidR="00FC5C6C"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C5C6C" w14:paraId="0C2C81E0" w14:textId="77777777">
        <w:trPr>
          <w:trHeight w:val="462"/>
          <w:jc w:val="center"/>
        </w:trPr>
        <w:tc>
          <w:tcPr>
            <w:tcW w:w="1764" w:type="dxa"/>
            <w:vAlign w:val="center"/>
          </w:tcPr>
          <w:p w14:paraId="72B5E57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FC5C6C" w:rsidRDefault="00FC5C6C">
            <w:pPr>
              <w:autoSpaceDE w:val="0"/>
              <w:autoSpaceDN w:val="0"/>
              <w:adjustRightInd w:val="0"/>
              <w:jc w:val="center"/>
              <w:rPr>
                <w:rFonts w:ascii="宋体" w:eastAsia="宋体" w:hAnsi="宋体"/>
                <w:szCs w:val="21"/>
              </w:rPr>
            </w:pPr>
          </w:p>
        </w:tc>
      </w:tr>
      <w:tr w:rsidR="00FC5C6C" w14:paraId="0E6E9E56" w14:textId="77777777">
        <w:trPr>
          <w:trHeight w:val="462"/>
          <w:jc w:val="center"/>
        </w:trPr>
        <w:tc>
          <w:tcPr>
            <w:tcW w:w="1764" w:type="dxa"/>
            <w:vAlign w:val="center"/>
          </w:tcPr>
          <w:p w14:paraId="760D46F8"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FC5C6C" w:rsidRDefault="00FC5C6C">
            <w:pPr>
              <w:autoSpaceDE w:val="0"/>
              <w:autoSpaceDN w:val="0"/>
              <w:adjustRightInd w:val="0"/>
              <w:jc w:val="center"/>
              <w:rPr>
                <w:rFonts w:ascii="宋体" w:eastAsia="宋体" w:hAnsi="宋体"/>
                <w:szCs w:val="21"/>
              </w:rPr>
            </w:pPr>
          </w:p>
        </w:tc>
        <w:tc>
          <w:tcPr>
            <w:tcW w:w="1325" w:type="dxa"/>
            <w:vAlign w:val="center"/>
          </w:tcPr>
          <w:p w14:paraId="7DE65E42"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FC5C6C" w:rsidRDefault="00FC5C6C">
            <w:pPr>
              <w:autoSpaceDE w:val="0"/>
              <w:autoSpaceDN w:val="0"/>
              <w:adjustRightInd w:val="0"/>
              <w:jc w:val="center"/>
              <w:rPr>
                <w:rFonts w:ascii="宋体" w:eastAsia="宋体" w:hAnsi="宋体"/>
                <w:szCs w:val="21"/>
              </w:rPr>
            </w:pPr>
          </w:p>
        </w:tc>
      </w:tr>
      <w:tr w:rsidR="00FC5C6C" w14:paraId="66D910D1" w14:textId="77777777">
        <w:trPr>
          <w:trHeight w:val="442"/>
          <w:jc w:val="center"/>
        </w:trPr>
        <w:tc>
          <w:tcPr>
            <w:tcW w:w="1764" w:type="dxa"/>
            <w:vMerge w:val="restart"/>
            <w:vAlign w:val="center"/>
          </w:tcPr>
          <w:p w14:paraId="034FE20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FC5C6C" w:rsidRDefault="00FC5C6C">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FC5C6C" w:rsidRDefault="00FC5C6C">
            <w:pPr>
              <w:autoSpaceDE w:val="0"/>
              <w:autoSpaceDN w:val="0"/>
              <w:adjustRightInd w:val="0"/>
              <w:jc w:val="center"/>
              <w:rPr>
                <w:rFonts w:ascii="宋体" w:eastAsia="宋体" w:hAnsi="宋体"/>
                <w:szCs w:val="21"/>
              </w:rPr>
            </w:pPr>
          </w:p>
        </w:tc>
      </w:tr>
      <w:tr w:rsidR="00FC5C6C" w14:paraId="1C19AE14" w14:textId="77777777">
        <w:trPr>
          <w:trHeight w:val="148"/>
          <w:jc w:val="center"/>
        </w:trPr>
        <w:tc>
          <w:tcPr>
            <w:tcW w:w="1764" w:type="dxa"/>
            <w:vMerge/>
            <w:vAlign w:val="center"/>
          </w:tcPr>
          <w:p w14:paraId="04F1A40B" w14:textId="77777777" w:rsidR="00FC5C6C" w:rsidRDefault="00FC5C6C">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FC5C6C" w:rsidRDefault="00FC5C6C">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FC5C6C" w:rsidRDefault="00FC5C6C">
            <w:pPr>
              <w:autoSpaceDE w:val="0"/>
              <w:autoSpaceDN w:val="0"/>
              <w:adjustRightInd w:val="0"/>
              <w:jc w:val="center"/>
              <w:rPr>
                <w:rFonts w:ascii="宋体" w:eastAsia="宋体" w:hAnsi="宋体"/>
                <w:szCs w:val="21"/>
              </w:rPr>
            </w:pPr>
          </w:p>
        </w:tc>
      </w:tr>
      <w:tr w:rsidR="00FC5C6C" w14:paraId="7949341F" w14:textId="77777777">
        <w:trPr>
          <w:trHeight w:val="442"/>
          <w:jc w:val="center"/>
        </w:trPr>
        <w:tc>
          <w:tcPr>
            <w:tcW w:w="1764" w:type="dxa"/>
            <w:vAlign w:val="center"/>
          </w:tcPr>
          <w:p w14:paraId="5C2C4B1D"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FC5C6C" w:rsidRDefault="00FC5C6C">
            <w:pPr>
              <w:autoSpaceDE w:val="0"/>
              <w:autoSpaceDN w:val="0"/>
              <w:adjustRightInd w:val="0"/>
              <w:jc w:val="center"/>
              <w:rPr>
                <w:rFonts w:ascii="宋体" w:eastAsia="宋体" w:hAnsi="宋体"/>
                <w:szCs w:val="21"/>
              </w:rPr>
            </w:pPr>
          </w:p>
        </w:tc>
      </w:tr>
      <w:tr w:rsidR="00FC5C6C" w14:paraId="5D915A81" w14:textId="77777777">
        <w:trPr>
          <w:trHeight w:val="462"/>
          <w:jc w:val="center"/>
        </w:trPr>
        <w:tc>
          <w:tcPr>
            <w:tcW w:w="1764" w:type="dxa"/>
            <w:vAlign w:val="center"/>
          </w:tcPr>
          <w:p w14:paraId="6EF3832C"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FC5C6C" w:rsidRDefault="00FC5C6C">
            <w:pPr>
              <w:autoSpaceDE w:val="0"/>
              <w:autoSpaceDN w:val="0"/>
              <w:adjustRightInd w:val="0"/>
              <w:jc w:val="center"/>
              <w:rPr>
                <w:rFonts w:ascii="宋体" w:eastAsia="宋体" w:hAnsi="宋体"/>
                <w:szCs w:val="21"/>
              </w:rPr>
            </w:pPr>
          </w:p>
        </w:tc>
        <w:tc>
          <w:tcPr>
            <w:tcW w:w="1255" w:type="dxa"/>
            <w:vAlign w:val="center"/>
          </w:tcPr>
          <w:p w14:paraId="7D0406BE"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FC5C6C" w:rsidRDefault="00FC5C6C">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FC5C6C" w:rsidRDefault="00FC5C6C">
            <w:pPr>
              <w:autoSpaceDE w:val="0"/>
              <w:autoSpaceDN w:val="0"/>
              <w:adjustRightInd w:val="0"/>
              <w:jc w:val="center"/>
              <w:rPr>
                <w:rFonts w:ascii="宋体" w:eastAsia="宋体" w:hAnsi="宋体"/>
                <w:b/>
                <w:bCs/>
                <w:szCs w:val="21"/>
              </w:rPr>
            </w:pPr>
          </w:p>
        </w:tc>
      </w:tr>
      <w:tr w:rsidR="00FC5C6C" w14:paraId="0D2BFE88" w14:textId="77777777">
        <w:trPr>
          <w:trHeight w:val="442"/>
          <w:jc w:val="center"/>
        </w:trPr>
        <w:tc>
          <w:tcPr>
            <w:tcW w:w="1764" w:type="dxa"/>
            <w:vAlign w:val="center"/>
          </w:tcPr>
          <w:p w14:paraId="6410CE1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FC5C6C" w:rsidRDefault="00FC5C6C">
            <w:pPr>
              <w:autoSpaceDE w:val="0"/>
              <w:autoSpaceDN w:val="0"/>
              <w:adjustRightInd w:val="0"/>
              <w:jc w:val="center"/>
              <w:rPr>
                <w:rFonts w:ascii="宋体" w:eastAsia="宋体" w:hAnsi="宋体"/>
                <w:szCs w:val="21"/>
              </w:rPr>
            </w:pPr>
          </w:p>
        </w:tc>
        <w:tc>
          <w:tcPr>
            <w:tcW w:w="1255" w:type="dxa"/>
            <w:vAlign w:val="center"/>
          </w:tcPr>
          <w:p w14:paraId="48C03392"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FC5C6C" w:rsidRDefault="00FC5C6C">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FC5C6C" w:rsidRDefault="00FC5C6C">
            <w:pPr>
              <w:autoSpaceDE w:val="0"/>
              <w:autoSpaceDN w:val="0"/>
              <w:adjustRightInd w:val="0"/>
              <w:jc w:val="center"/>
              <w:rPr>
                <w:rFonts w:ascii="宋体" w:eastAsia="宋体" w:hAnsi="宋体"/>
                <w:b/>
                <w:bCs/>
                <w:szCs w:val="21"/>
              </w:rPr>
            </w:pPr>
          </w:p>
        </w:tc>
      </w:tr>
      <w:tr w:rsidR="00FC5C6C" w14:paraId="02FCD696" w14:textId="77777777">
        <w:trPr>
          <w:trHeight w:val="442"/>
          <w:jc w:val="center"/>
        </w:trPr>
        <w:tc>
          <w:tcPr>
            <w:tcW w:w="1764" w:type="dxa"/>
            <w:vAlign w:val="center"/>
          </w:tcPr>
          <w:p w14:paraId="1D805601"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FC5C6C" w:rsidRDefault="00FC5C6C">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FC5C6C"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C5C6C" w14:paraId="5C4C5E1E" w14:textId="77777777">
        <w:trPr>
          <w:trHeight w:val="462"/>
          <w:jc w:val="center"/>
        </w:trPr>
        <w:tc>
          <w:tcPr>
            <w:tcW w:w="1764" w:type="dxa"/>
            <w:vAlign w:val="center"/>
          </w:tcPr>
          <w:p w14:paraId="1BDBF899"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FC5C6C" w:rsidRDefault="00FC5C6C">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FC5C6C" w:rsidRDefault="00FC5C6C">
            <w:pPr>
              <w:autoSpaceDE w:val="0"/>
              <w:autoSpaceDN w:val="0"/>
              <w:adjustRightInd w:val="0"/>
              <w:jc w:val="center"/>
              <w:rPr>
                <w:rFonts w:ascii="宋体" w:eastAsia="宋体" w:hAnsi="宋体"/>
                <w:b/>
                <w:bCs/>
                <w:szCs w:val="21"/>
              </w:rPr>
            </w:pPr>
          </w:p>
        </w:tc>
      </w:tr>
      <w:tr w:rsidR="00FC5C6C" w14:paraId="2C78ADBE" w14:textId="77777777">
        <w:trPr>
          <w:trHeight w:val="442"/>
          <w:jc w:val="center"/>
        </w:trPr>
        <w:tc>
          <w:tcPr>
            <w:tcW w:w="1764" w:type="dxa"/>
            <w:vAlign w:val="center"/>
          </w:tcPr>
          <w:p w14:paraId="648A4017"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52E2136"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FC5C6C" w:rsidRDefault="00FC5C6C">
            <w:pPr>
              <w:autoSpaceDE w:val="0"/>
              <w:autoSpaceDN w:val="0"/>
              <w:adjustRightInd w:val="0"/>
              <w:jc w:val="center"/>
              <w:rPr>
                <w:rFonts w:ascii="宋体" w:eastAsia="宋体" w:hAnsi="宋体"/>
                <w:b/>
                <w:bCs/>
                <w:szCs w:val="21"/>
              </w:rPr>
            </w:pPr>
          </w:p>
        </w:tc>
      </w:tr>
      <w:tr w:rsidR="00FC5C6C" w14:paraId="4C131716" w14:textId="77777777">
        <w:trPr>
          <w:trHeight w:val="442"/>
          <w:jc w:val="center"/>
        </w:trPr>
        <w:tc>
          <w:tcPr>
            <w:tcW w:w="1764" w:type="dxa"/>
            <w:vAlign w:val="center"/>
          </w:tcPr>
          <w:p w14:paraId="6375C94C"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1276A100"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FC5C6C" w:rsidRDefault="00FC5C6C">
            <w:pPr>
              <w:autoSpaceDE w:val="0"/>
              <w:autoSpaceDN w:val="0"/>
              <w:adjustRightInd w:val="0"/>
              <w:jc w:val="center"/>
              <w:rPr>
                <w:rFonts w:ascii="宋体" w:eastAsia="宋体" w:hAnsi="宋体"/>
                <w:b/>
                <w:bCs/>
                <w:szCs w:val="21"/>
              </w:rPr>
            </w:pPr>
          </w:p>
        </w:tc>
      </w:tr>
      <w:tr w:rsidR="00FC5C6C" w14:paraId="2A4F63C0" w14:textId="77777777">
        <w:trPr>
          <w:trHeight w:val="462"/>
          <w:jc w:val="center"/>
        </w:trPr>
        <w:tc>
          <w:tcPr>
            <w:tcW w:w="1764" w:type="dxa"/>
            <w:vAlign w:val="center"/>
          </w:tcPr>
          <w:p w14:paraId="44681726"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0D176D6"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FC5C6C" w:rsidRDefault="00FC5C6C">
            <w:pPr>
              <w:autoSpaceDE w:val="0"/>
              <w:autoSpaceDN w:val="0"/>
              <w:adjustRightInd w:val="0"/>
              <w:jc w:val="center"/>
              <w:rPr>
                <w:rFonts w:ascii="宋体" w:eastAsia="宋体" w:hAnsi="宋体"/>
                <w:b/>
                <w:bCs/>
                <w:szCs w:val="21"/>
              </w:rPr>
            </w:pPr>
          </w:p>
        </w:tc>
      </w:tr>
      <w:tr w:rsidR="00FC5C6C" w14:paraId="5D7C8D01" w14:textId="77777777">
        <w:trPr>
          <w:trHeight w:val="442"/>
          <w:jc w:val="center"/>
        </w:trPr>
        <w:tc>
          <w:tcPr>
            <w:tcW w:w="1764" w:type="dxa"/>
            <w:vAlign w:val="center"/>
          </w:tcPr>
          <w:p w14:paraId="5E39D7A8"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FC5C6C" w:rsidRDefault="00FC5C6C">
            <w:pPr>
              <w:autoSpaceDE w:val="0"/>
              <w:autoSpaceDN w:val="0"/>
              <w:adjustRightInd w:val="0"/>
              <w:jc w:val="center"/>
              <w:rPr>
                <w:rFonts w:ascii="宋体" w:eastAsia="宋体" w:hAnsi="宋体"/>
                <w:szCs w:val="21"/>
              </w:rPr>
            </w:pPr>
          </w:p>
        </w:tc>
        <w:tc>
          <w:tcPr>
            <w:tcW w:w="1255" w:type="dxa"/>
            <w:vMerge/>
            <w:vAlign w:val="center"/>
          </w:tcPr>
          <w:p w14:paraId="4A0E6EB5" w14:textId="77777777" w:rsidR="00FC5C6C" w:rsidRDefault="00FC5C6C">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FC5C6C" w:rsidRDefault="00FC5C6C">
            <w:pPr>
              <w:autoSpaceDE w:val="0"/>
              <w:autoSpaceDN w:val="0"/>
              <w:adjustRightInd w:val="0"/>
              <w:jc w:val="center"/>
              <w:rPr>
                <w:rFonts w:ascii="宋体" w:eastAsia="宋体" w:hAnsi="宋体"/>
                <w:b/>
                <w:bCs/>
                <w:szCs w:val="21"/>
              </w:rPr>
            </w:pPr>
          </w:p>
        </w:tc>
      </w:tr>
      <w:tr w:rsidR="00FC5C6C" w14:paraId="7BE9FB13" w14:textId="77777777">
        <w:trPr>
          <w:trHeight w:val="2442"/>
          <w:jc w:val="center"/>
        </w:trPr>
        <w:tc>
          <w:tcPr>
            <w:tcW w:w="1764" w:type="dxa"/>
            <w:vAlign w:val="center"/>
          </w:tcPr>
          <w:p w14:paraId="05F4A98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FC5C6C" w:rsidRDefault="00FC5C6C">
            <w:pPr>
              <w:autoSpaceDE w:val="0"/>
              <w:autoSpaceDN w:val="0"/>
              <w:adjustRightInd w:val="0"/>
              <w:rPr>
                <w:rFonts w:ascii="宋体" w:eastAsia="宋体" w:hAnsi="宋体"/>
                <w:b/>
                <w:bCs/>
                <w:szCs w:val="21"/>
              </w:rPr>
            </w:pPr>
          </w:p>
        </w:tc>
      </w:tr>
      <w:tr w:rsidR="00FC5C6C" w14:paraId="3DDFA92E" w14:textId="77777777">
        <w:trPr>
          <w:trHeight w:val="1072"/>
          <w:jc w:val="center"/>
        </w:trPr>
        <w:tc>
          <w:tcPr>
            <w:tcW w:w="1764" w:type="dxa"/>
            <w:vAlign w:val="center"/>
          </w:tcPr>
          <w:p w14:paraId="619AFCBA" w14:textId="77777777" w:rsidR="00FC5C6C"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FC5C6C" w:rsidRDefault="00FC5C6C">
            <w:pPr>
              <w:autoSpaceDE w:val="0"/>
              <w:autoSpaceDN w:val="0"/>
              <w:adjustRightInd w:val="0"/>
              <w:jc w:val="left"/>
              <w:rPr>
                <w:rFonts w:ascii="宋体" w:eastAsia="宋体" w:hAnsi="宋体"/>
                <w:szCs w:val="21"/>
              </w:rPr>
            </w:pPr>
          </w:p>
        </w:tc>
      </w:tr>
    </w:tbl>
    <w:p w14:paraId="04C7E63C" w14:textId="77777777" w:rsidR="00FC5C6C" w:rsidRDefault="00FC5C6C">
      <w:pPr>
        <w:adjustRightInd w:val="0"/>
        <w:spacing w:line="400" w:lineRule="exact"/>
        <w:ind w:firstLineChars="175" w:firstLine="420"/>
        <w:jc w:val="left"/>
        <w:rPr>
          <w:rFonts w:ascii="宋体" w:eastAsia="宋体" w:hAnsi="宋体"/>
          <w:sz w:val="24"/>
        </w:rPr>
      </w:pPr>
    </w:p>
    <w:p w14:paraId="6FEAFDFC" w14:textId="77777777" w:rsidR="00FC5C6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FC5C6C"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FC5C6C"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FC5C6C" w:rsidRDefault="00000000">
      <w:pPr>
        <w:rPr>
          <w:rFonts w:ascii="宋体" w:eastAsia="宋体" w:hAnsi="宋体"/>
        </w:rPr>
      </w:pPr>
      <w:r>
        <w:rPr>
          <w:rFonts w:ascii="宋体" w:eastAsia="宋体" w:hAnsi="宋体"/>
        </w:rPr>
        <w:br w:type="page"/>
      </w:r>
    </w:p>
    <w:p w14:paraId="3F178320" w14:textId="77777777" w:rsidR="00FC5C6C"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58F56AF4" w14:textId="77777777" w:rsidR="00FC5C6C" w:rsidRDefault="00FC5C6C">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C5C6C" w14:paraId="0220CD76" w14:textId="77777777">
        <w:trPr>
          <w:cantSplit/>
          <w:trHeight w:val="600"/>
          <w:jc w:val="center"/>
        </w:trPr>
        <w:tc>
          <w:tcPr>
            <w:tcW w:w="842" w:type="dxa"/>
            <w:tcBorders>
              <w:top w:val="single" w:sz="4" w:space="0" w:color="auto"/>
            </w:tcBorders>
            <w:vAlign w:val="center"/>
          </w:tcPr>
          <w:p w14:paraId="6339F98C"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FC5C6C"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FC5C6C"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FC5C6C"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FC5C6C"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C5C6C" w14:paraId="3B4AFB82" w14:textId="77777777">
        <w:trPr>
          <w:cantSplit/>
          <w:trHeight w:val="600"/>
          <w:jc w:val="center"/>
        </w:trPr>
        <w:tc>
          <w:tcPr>
            <w:tcW w:w="842" w:type="dxa"/>
            <w:vAlign w:val="center"/>
          </w:tcPr>
          <w:p w14:paraId="50759052" w14:textId="77777777" w:rsidR="00FC5C6C" w:rsidRDefault="00FC5C6C">
            <w:pPr>
              <w:spacing w:line="400" w:lineRule="exact"/>
              <w:jc w:val="center"/>
              <w:rPr>
                <w:rFonts w:ascii="宋体" w:eastAsia="宋体" w:hAnsi="宋体" w:cs="Arial"/>
              </w:rPr>
            </w:pPr>
          </w:p>
        </w:tc>
        <w:tc>
          <w:tcPr>
            <w:tcW w:w="1681" w:type="dxa"/>
            <w:vAlign w:val="center"/>
          </w:tcPr>
          <w:p w14:paraId="4376112E" w14:textId="77777777" w:rsidR="00FC5C6C" w:rsidRDefault="00FC5C6C">
            <w:pPr>
              <w:spacing w:line="400" w:lineRule="exact"/>
              <w:jc w:val="center"/>
              <w:rPr>
                <w:rFonts w:ascii="宋体" w:eastAsia="宋体" w:hAnsi="宋体" w:cs="Arial"/>
              </w:rPr>
            </w:pPr>
          </w:p>
        </w:tc>
        <w:tc>
          <w:tcPr>
            <w:tcW w:w="1541" w:type="dxa"/>
            <w:vAlign w:val="center"/>
          </w:tcPr>
          <w:p w14:paraId="30EBF87B" w14:textId="77777777" w:rsidR="00FC5C6C" w:rsidRDefault="00FC5C6C">
            <w:pPr>
              <w:spacing w:line="400" w:lineRule="exact"/>
              <w:jc w:val="center"/>
              <w:rPr>
                <w:rFonts w:ascii="宋体" w:eastAsia="宋体" w:hAnsi="宋体" w:cs="Arial"/>
              </w:rPr>
            </w:pPr>
          </w:p>
        </w:tc>
        <w:tc>
          <w:tcPr>
            <w:tcW w:w="1519" w:type="dxa"/>
            <w:vAlign w:val="center"/>
          </w:tcPr>
          <w:p w14:paraId="753DB9E2" w14:textId="77777777" w:rsidR="00FC5C6C" w:rsidRDefault="00FC5C6C">
            <w:pPr>
              <w:spacing w:line="400" w:lineRule="exact"/>
              <w:jc w:val="center"/>
              <w:rPr>
                <w:rFonts w:ascii="宋体" w:eastAsia="宋体" w:hAnsi="宋体" w:cs="Arial"/>
              </w:rPr>
            </w:pPr>
          </w:p>
        </w:tc>
        <w:tc>
          <w:tcPr>
            <w:tcW w:w="1559" w:type="dxa"/>
            <w:vAlign w:val="center"/>
          </w:tcPr>
          <w:p w14:paraId="555DD52E"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FC5C6C" w:rsidRDefault="00FC5C6C">
            <w:pPr>
              <w:spacing w:line="400" w:lineRule="exact"/>
              <w:jc w:val="center"/>
              <w:rPr>
                <w:rFonts w:ascii="宋体" w:eastAsia="宋体" w:hAnsi="宋体" w:cs="Arial"/>
              </w:rPr>
            </w:pPr>
          </w:p>
        </w:tc>
      </w:tr>
      <w:tr w:rsidR="00FC5C6C" w14:paraId="752653A0" w14:textId="77777777">
        <w:trPr>
          <w:cantSplit/>
          <w:trHeight w:val="600"/>
          <w:jc w:val="center"/>
        </w:trPr>
        <w:tc>
          <w:tcPr>
            <w:tcW w:w="842" w:type="dxa"/>
            <w:vAlign w:val="center"/>
          </w:tcPr>
          <w:p w14:paraId="40E81CEB" w14:textId="77777777" w:rsidR="00FC5C6C" w:rsidRDefault="00FC5C6C">
            <w:pPr>
              <w:spacing w:line="400" w:lineRule="exact"/>
              <w:jc w:val="center"/>
              <w:rPr>
                <w:rFonts w:ascii="宋体" w:eastAsia="宋体" w:hAnsi="宋体" w:cs="Arial"/>
              </w:rPr>
            </w:pPr>
          </w:p>
        </w:tc>
        <w:tc>
          <w:tcPr>
            <w:tcW w:w="1681" w:type="dxa"/>
            <w:vAlign w:val="center"/>
          </w:tcPr>
          <w:p w14:paraId="0B65BFB9" w14:textId="77777777" w:rsidR="00FC5C6C" w:rsidRDefault="00FC5C6C">
            <w:pPr>
              <w:spacing w:line="400" w:lineRule="exact"/>
              <w:jc w:val="center"/>
              <w:rPr>
                <w:rFonts w:ascii="宋体" w:eastAsia="宋体" w:hAnsi="宋体" w:cs="Arial"/>
              </w:rPr>
            </w:pPr>
          </w:p>
        </w:tc>
        <w:tc>
          <w:tcPr>
            <w:tcW w:w="1541" w:type="dxa"/>
            <w:vAlign w:val="center"/>
          </w:tcPr>
          <w:p w14:paraId="3B09F599" w14:textId="77777777" w:rsidR="00FC5C6C" w:rsidRDefault="00FC5C6C">
            <w:pPr>
              <w:spacing w:line="400" w:lineRule="exact"/>
              <w:jc w:val="center"/>
              <w:rPr>
                <w:rFonts w:ascii="宋体" w:eastAsia="宋体" w:hAnsi="宋体" w:cs="Arial"/>
              </w:rPr>
            </w:pPr>
          </w:p>
        </w:tc>
        <w:tc>
          <w:tcPr>
            <w:tcW w:w="1519" w:type="dxa"/>
            <w:vAlign w:val="center"/>
          </w:tcPr>
          <w:p w14:paraId="7E0F3127" w14:textId="77777777" w:rsidR="00FC5C6C" w:rsidRDefault="00FC5C6C">
            <w:pPr>
              <w:spacing w:line="400" w:lineRule="exact"/>
              <w:jc w:val="center"/>
              <w:rPr>
                <w:rFonts w:ascii="宋体" w:eastAsia="宋体" w:hAnsi="宋体" w:cs="Arial"/>
              </w:rPr>
            </w:pPr>
          </w:p>
        </w:tc>
        <w:tc>
          <w:tcPr>
            <w:tcW w:w="1559" w:type="dxa"/>
            <w:vAlign w:val="center"/>
          </w:tcPr>
          <w:p w14:paraId="5AD4F28B"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FC5C6C" w:rsidRDefault="00FC5C6C">
            <w:pPr>
              <w:spacing w:line="400" w:lineRule="exact"/>
              <w:jc w:val="center"/>
              <w:rPr>
                <w:rFonts w:ascii="宋体" w:eastAsia="宋体" w:hAnsi="宋体" w:cs="Arial"/>
              </w:rPr>
            </w:pPr>
          </w:p>
        </w:tc>
      </w:tr>
      <w:tr w:rsidR="00FC5C6C" w14:paraId="4AD6B8F7" w14:textId="77777777">
        <w:trPr>
          <w:cantSplit/>
          <w:trHeight w:val="600"/>
          <w:jc w:val="center"/>
        </w:trPr>
        <w:tc>
          <w:tcPr>
            <w:tcW w:w="842" w:type="dxa"/>
            <w:vAlign w:val="center"/>
          </w:tcPr>
          <w:p w14:paraId="7070AC4A" w14:textId="77777777" w:rsidR="00FC5C6C" w:rsidRDefault="00FC5C6C">
            <w:pPr>
              <w:spacing w:line="400" w:lineRule="exact"/>
              <w:jc w:val="center"/>
              <w:rPr>
                <w:rFonts w:ascii="宋体" w:eastAsia="宋体" w:hAnsi="宋体" w:cs="Arial"/>
              </w:rPr>
            </w:pPr>
          </w:p>
        </w:tc>
        <w:tc>
          <w:tcPr>
            <w:tcW w:w="1681" w:type="dxa"/>
            <w:vAlign w:val="center"/>
          </w:tcPr>
          <w:p w14:paraId="60293612" w14:textId="77777777" w:rsidR="00FC5C6C" w:rsidRDefault="00FC5C6C">
            <w:pPr>
              <w:spacing w:line="400" w:lineRule="exact"/>
              <w:jc w:val="center"/>
              <w:rPr>
                <w:rFonts w:ascii="宋体" w:eastAsia="宋体" w:hAnsi="宋体" w:cs="Arial"/>
              </w:rPr>
            </w:pPr>
          </w:p>
        </w:tc>
        <w:tc>
          <w:tcPr>
            <w:tcW w:w="1541" w:type="dxa"/>
            <w:vAlign w:val="center"/>
          </w:tcPr>
          <w:p w14:paraId="15D19F03" w14:textId="77777777" w:rsidR="00FC5C6C" w:rsidRDefault="00FC5C6C">
            <w:pPr>
              <w:spacing w:line="400" w:lineRule="exact"/>
              <w:jc w:val="center"/>
              <w:rPr>
                <w:rFonts w:ascii="宋体" w:eastAsia="宋体" w:hAnsi="宋体" w:cs="Arial"/>
              </w:rPr>
            </w:pPr>
          </w:p>
        </w:tc>
        <w:tc>
          <w:tcPr>
            <w:tcW w:w="1519" w:type="dxa"/>
            <w:vAlign w:val="center"/>
          </w:tcPr>
          <w:p w14:paraId="018F1B15" w14:textId="77777777" w:rsidR="00FC5C6C" w:rsidRDefault="00FC5C6C">
            <w:pPr>
              <w:spacing w:line="400" w:lineRule="exact"/>
              <w:jc w:val="center"/>
              <w:rPr>
                <w:rFonts w:ascii="宋体" w:eastAsia="宋体" w:hAnsi="宋体" w:cs="Arial"/>
              </w:rPr>
            </w:pPr>
          </w:p>
        </w:tc>
        <w:tc>
          <w:tcPr>
            <w:tcW w:w="1559" w:type="dxa"/>
            <w:vAlign w:val="center"/>
          </w:tcPr>
          <w:p w14:paraId="43ECADA4"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FC5C6C" w:rsidRDefault="00FC5C6C">
            <w:pPr>
              <w:spacing w:line="400" w:lineRule="exact"/>
              <w:jc w:val="center"/>
              <w:rPr>
                <w:rFonts w:ascii="宋体" w:eastAsia="宋体" w:hAnsi="宋体" w:cs="Arial"/>
              </w:rPr>
            </w:pPr>
          </w:p>
        </w:tc>
      </w:tr>
      <w:tr w:rsidR="00FC5C6C" w14:paraId="2720D1B8" w14:textId="77777777">
        <w:trPr>
          <w:cantSplit/>
          <w:trHeight w:val="600"/>
          <w:jc w:val="center"/>
        </w:trPr>
        <w:tc>
          <w:tcPr>
            <w:tcW w:w="842" w:type="dxa"/>
            <w:vAlign w:val="center"/>
          </w:tcPr>
          <w:p w14:paraId="2C7CA878"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FC5C6C" w:rsidRDefault="00FC5C6C">
            <w:pPr>
              <w:spacing w:line="400" w:lineRule="exact"/>
              <w:jc w:val="center"/>
              <w:rPr>
                <w:rFonts w:ascii="宋体" w:eastAsia="宋体" w:hAnsi="宋体" w:cs="Arial"/>
              </w:rPr>
            </w:pPr>
          </w:p>
        </w:tc>
        <w:tc>
          <w:tcPr>
            <w:tcW w:w="1519" w:type="dxa"/>
            <w:vAlign w:val="center"/>
          </w:tcPr>
          <w:p w14:paraId="3860356D" w14:textId="77777777" w:rsidR="00FC5C6C" w:rsidRDefault="00FC5C6C">
            <w:pPr>
              <w:spacing w:line="400" w:lineRule="exact"/>
              <w:jc w:val="center"/>
              <w:rPr>
                <w:rFonts w:ascii="宋体" w:eastAsia="宋体" w:hAnsi="宋体" w:cs="Arial"/>
              </w:rPr>
            </w:pPr>
          </w:p>
        </w:tc>
        <w:tc>
          <w:tcPr>
            <w:tcW w:w="1559" w:type="dxa"/>
            <w:vAlign w:val="center"/>
          </w:tcPr>
          <w:p w14:paraId="7B3BB485"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FC5C6C" w:rsidRDefault="00FC5C6C">
            <w:pPr>
              <w:spacing w:line="400" w:lineRule="exact"/>
              <w:jc w:val="center"/>
              <w:rPr>
                <w:rFonts w:ascii="宋体" w:eastAsia="宋体" w:hAnsi="宋体" w:cs="Arial"/>
              </w:rPr>
            </w:pPr>
          </w:p>
        </w:tc>
      </w:tr>
      <w:tr w:rsidR="00FC5C6C" w14:paraId="7455E187" w14:textId="77777777">
        <w:trPr>
          <w:cantSplit/>
          <w:trHeight w:val="600"/>
          <w:jc w:val="center"/>
        </w:trPr>
        <w:tc>
          <w:tcPr>
            <w:tcW w:w="842" w:type="dxa"/>
            <w:vAlign w:val="center"/>
          </w:tcPr>
          <w:p w14:paraId="3FF27103"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FC5C6C" w:rsidRDefault="00FC5C6C">
            <w:pPr>
              <w:spacing w:line="400" w:lineRule="exact"/>
              <w:jc w:val="center"/>
              <w:rPr>
                <w:rFonts w:ascii="宋体" w:eastAsia="宋体" w:hAnsi="宋体" w:cs="Arial"/>
              </w:rPr>
            </w:pPr>
          </w:p>
        </w:tc>
        <w:tc>
          <w:tcPr>
            <w:tcW w:w="1519" w:type="dxa"/>
            <w:vAlign w:val="center"/>
          </w:tcPr>
          <w:p w14:paraId="4B5CA929" w14:textId="77777777" w:rsidR="00FC5C6C" w:rsidRDefault="00FC5C6C">
            <w:pPr>
              <w:spacing w:line="400" w:lineRule="exact"/>
              <w:jc w:val="center"/>
              <w:rPr>
                <w:rFonts w:ascii="宋体" w:eastAsia="宋体" w:hAnsi="宋体" w:cs="Arial"/>
              </w:rPr>
            </w:pPr>
          </w:p>
        </w:tc>
        <w:tc>
          <w:tcPr>
            <w:tcW w:w="1559" w:type="dxa"/>
            <w:vAlign w:val="center"/>
          </w:tcPr>
          <w:p w14:paraId="17EBEB21"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FC5C6C" w:rsidRDefault="00FC5C6C">
            <w:pPr>
              <w:spacing w:line="400" w:lineRule="exact"/>
              <w:jc w:val="center"/>
              <w:rPr>
                <w:rFonts w:ascii="宋体" w:eastAsia="宋体" w:hAnsi="宋体" w:cs="Arial"/>
              </w:rPr>
            </w:pPr>
          </w:p>
        </w:tc>
      </w:tr>
      <w:tr w:rsidR="00FC5C6C" w14:paraId="3F9FF846" w14:textId="77777777">
        <w:trPr>
          <w:cantSplit/>
          <w:trHeight w:val="600"/>
          <w:jc w:val="center"/>
        </w:trPr>
        <w:tc>
          <w:tcPr>
            <w:tcW w:w="842" w:type="dxa"/>
            <w:vAlign w:val="center"/>
          </w:tcPr>
          <w:p w14:paraId="53955027"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FC5C6C" w:rsidRDefault="00FC5C6C">
            <w:pPr>
              <w:spacing w:line="400" w:lineRule="exact"/>
              <w:jc w:val="center"/>
              <w:rPr>
                <w:rFonts w:ascii="宋体" w:eastAsia="宋体" w:hAnsi="宋体" w:cs="Arial"/>
              </w:rPr>
            </w:pPr>
          </w:p>
        </w:tc>
        <w:tc>
          <w:tcPr>
            <w:tcW w:w="1519" w:type="dxa"/>
            <w:vAlign w:val="center"/>
          </w:tcPr>
          <w:p w14:paraId="297D9882" w14:textId="77777777" w:rsidR="00FC5C6C" w:rsidRDefault="00FC5C6C">
            <w:pPr>
              <w:spacing w:line="400" w:lineRule="exact"/>
              <w:jc w:val="center"/>
              <w:rPr>
                <w:rFonts w:ascii="宋体" w:eastAsia="宋体" w:hAnsi="宋体" w:cs="Arial"/>
              </w:rPr>
            </w:pPr>
          </w:p>
        </w:tc>
        <w:tc>
          <w:tcPr>
            <w:tcW w:w="1559" w:type="dxa"/>
            <w:vAlign w:val="center"/>
          </w:tcPr>
          <w:p w14:paraId="1AE5B72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FC5C6C" w:rsidRDefault="00FC5C6C">
            <w:pPr>
              <w:spacing w:line="400" w:lineRule="exact"/>
              <w:jc w:val="center"/>
              <w:rPr>
                <w:rFonts w:ascii="宋体" w:eastAsia="宋体" w:hAnsi="宋体" w:cs="Arial"/>
              </w:rPr>
            </w:pPr>
          </w:p>
        </w:tc>
      </w:tr>
      <w:tr w:rsidR="00FC5C6C" w14:paraId="558EE994" w14:textId="77777777">
        <w:trPr>
          <w:cantSplit/>
          <w:trHeight w:val="600"/>
          <w:jc w:val="center"/>
        </w:trPr>
        <w:tc>
          <w:tcPr>
            <w:tcW w:w="842" w:type="dxa"/>
            <w:vAlign w:val="center"/>
          </w:tcPr>
          <w:p w14:paraId="72C05349"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FC5C6C" w:rsidRDefault="00FC5C6C">
            <w:pPr>
              <w:spacing w:line="400" w:lineRule="exact"/>
              <w:jc w:val="center"/>
              <w:rPr>
                <w:rFonts w:ascii="宋体" w:eastAsia="宋体" w:hAnsi="宋体" w:cs="Arial"/>
              </w:rPr>
            </w:pPr>
          </w:p>
        </w:tc>
        <w:tc>
          <w:tcPr>
            <w:tcW w:w="1519" w:type="dxa"/>
            <w:vAlign w:val="center"/>
          </w:tcPr>
          <w:p w14:paraId="0E0CF6B7" w14:textId="77777777" w:rsidR="00FC5C6C" w:rsidRDefault="00FC5C6C">
            <w:pPr>
              <w:spacing w:line="400" w:lineRule="exact"/>
              <w:jc w:val="center"/>
              <w:rPr>
                <w:rFonts w:ascii="宋体" w:eastAsia="宋体" w:hAnsi="宋体" w:cs="Arial"/>
              </w:rPr>
            </w:pPr>
          </w:p>
        </w:tc>
        <w:tc>
          <w:tcPr>
            <w:tcW w:w="1559" w:type="dxa"/>
            <w:vAlign w:val="center"/>
          </w:tcPr>
          <w:p w14:paraId="3AC58DF0"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FC5C6C" w:rsidRDefault="00FC5C6C">
            <w:pPr>
              <w:spacing w:line="400" w:lineRule="exact"/>
              <w:jc w:val="center"/>
              <w:rPr>
                <w:rFonts w:ascii="宋体" w:eastAsia="宋体" w:hAnsi="宋体" w:cs="Arial"/>
              </w:rPr>
            </w:pPr>
          </w:p>
        </w:tc>
      </w:tr>
      <w:tr w:rsidR="00FC5C6C" w14:paraId="013054EA" w14:textId="77777777">
        <w:trPr>
          <w:cantSplit/>
          <w:trHeight w:val="600"/>
          <w:jc w:val="center"/>
        </w:trPr>
        <w:tc>
          <w:tcPr>
            <w:tcW w:w="842" w:type="dxa"/>
            <w:vAlign w:val="center"/>
          </w:tcPr>
          <w:p w14:paraId="5BA096E8"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FC5C6C" w:rsidRDefault="00FC5C6C">
            <w:pPr>
              <w:spacing w:line="400" w:lineRule="exact"/>
              <w:jc w:val="center"/>
              <w:rPr>
                <w:rFonts w:ascii="宋体" w:eastAsia="宋体" w:hAnsi="宋体" w:cs="Arial"/>
              </w:rPr>
            </w:pPr>
          </w:p>
        </w:tc>
        <w:tc>
          <w:tcPr>
            <w:tcW w:w="1519" w:type="dxa"/>
            <w:vAlign w:val="center"/>
          </w:tcPr>
          <w:p w14:paraId="36BE2140" w14:textId="77777777" w:rsidR="00FC5C6C" w:rsidRDefault="00FC5C6C">
            <w:pPr>
              <w:spacing w:line="400" w:lineRule="exact"/>
              <w:jc w:val="center"/>
              <w:rPr>
                <w:rFonts w:ascii="宋体" w:eastAsia="宋体" w:hAnsi="宋体" w:cs="Arial"/>
              </w:rPr>
            </w:pPr>
          </w:p>
        </w:tc>
        <w:tc>
          <w:tcPr>
            <w:tcW w:w="1559" w:type="dxa"/>
            <w:vAlign w:val="center"/>
          </w:tcPr>
          <w:p w14:paraId="415F425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FC5C6C" w:rsidRDefault="00FC5C6C">
            <w:pPr>
              <w:spacing w:line="400" w:lineRule="exact"/>
              <w:jc w:val="center"/>
              <w:rPr>
                <w:rFonts w:ascii="宋体" w:eastAsia="宋体" w:hAnsi="宋体" w:cs="Arial"/>
              </w:rPr>
            </w:pPr>
          </w:p>
        </w:tc>
      </w:tr>
      <w:tr w:rsidR="00FC5C6C" w14:paraId="0BF0A5B7" w14:textId="77777777">
        <w:trPr>
          <w:cantSplit/>
          <w:trHeight w:val="600"/>
          <w:jc w:val="center"/>
        </w:trPr>
        <w:tc>
          <w:tcPr>
            <w:tcW w:w="842" w:type="dxa"/>
            <w:vAlign w:val="center"/>
          </w:tcPr>
          <w:p w14:paraId="2B3A1568" w14:textId="77777777" w:rsidR="00FC5C6C" w:rsidRDefault="00FC5C6C">
            <w:pPr>
              <w:spacing w:line="400" w:lineRule="exact"/>
              <w:jc w:val="center"/>
              <w:rPr>
                <w:rFonts w:ascii="宋体" w:eastAsia="宋体" w:hAnsi="宋体" w:cs="Arial"/>
              </w:rPr>
            </w:pPr>
          </w:p>
          <w:p w14:paraId="648DB70B"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FC5C6C" w:rsidRDefault="00FC5C6C">
            <w:pPr>
              <w:spacing w:line="400" w:lineRule="exact"/>
              <w:jc w:val="center"/>
              <w:rPr>
                <w:rFonts w:ascii="宋体" w:eastAsia="宋体" w:hAnsi="宋体" w:cs="Arial"/>
              </w:rPr>
            </w:pPr>
          </w:p>
        </w:tc>
        <w:tc>
          <w:tcPr>
            <w:tcW w:w="1519" w:type="dxa"/>
            <w:vAlign w:val="center"/>
          </w:tcPr>
          <w:p w14:paraId="57C4F7FF" w14:textId="77777777" w:rsidR="00FC5C6C" w:rsidRDefault="00FC5C6C">
            <w:pPr>
              <w:spacing w:line="400" w:lineRule="exact"/>
              <w:jc w:val="center"/>
              <w:rPr>
                <w:rFonts w:ascii="宋体" w:eastAsia="宋体" w:hAnsi="宋体" w:cs="Arial"/>
              </w:rPr>
            </w:pPr>
          </w:p>
        </w:tc>
        <w:tc>
          <w:tcPr>
            <w:tcW w:w="1559" w:type="dxa"/>
            <w:vAlign w:val="center"/>
          </w:tcPr>
          <w:p w14:paraId="3A7E2603"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FC5C6C" w:rsidRDefault="00FC5C6C">
            <w:pPr>
              <w:spacing w:line="400" w:lineRule="exact"/>
              <w:jc w:val="center"/>
              <w:rPr>
                <w:rFonts w:ascii="宋体" w:eastAsia="宋体" w:hAnsi="宋体" w:cs="Arial"/>
              </w:rPr>
            </w:pPr>
          </w:p>
        </w:tc>
      </w:tr>
      <w:tr w:rsidR="00FC5C6C" w14:paraId="7922E015" w14:textId="77777777">
        <w:trPr>
          <w:cantSplit/>
          <w:trHeight w:val="600"/>
          <w:jc w:val="center"/>
        </w:trPr>
        <w:tc>
          <w:tcPr>
            <w:tcW w:w="842" w:type="dxa"/>
            <w:vAlign w:val="center"/>
          </w:tcPr>
          <w:p w14:paraId="15F77E5F"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FC5C6C" w:rsidRDefault="00FC5C6C">
            <w:pPr>
              <w:spacing w:line="400" w:lineRule="exact"/>
              <w:jc w:val="center"/>
              <w:rPr>
                <w:rFonts w:ascii="宋体" w:eastAsia="宋体" w:hAnsi="宋体" w:cs="Arial"/>
              </w:rPr>
            </w:pPr>
          </w:p>
        </w:tc>
        <w:tc>
          <w:tcPr>
            <w:tcW w:w="1519" w:type="dxa"/>
            <w:vAlign w:val="center"/>
          </w:tcPr>
          <w:p w14:paraId="4031EC60" w14:textId="77777777" w:rsidR="00FC5C6C" w:rsidRDefault="00FC5C6C">
            <w:pPr>
              <w:spacing w:line="400" w:lineRule="exact"/>
              <w:jc w:val="center"/>
              <w:rPr>
                <w:rFonts w:ascii="宋体" w:eastAsia="宋体" w:hAnsi="宋体" w:cs="Arial"/>
              </w:rPr>
            </w:pPr>
          </w:p>
        </w:tc>
        <w:tc>
          <w:tcPr>
            <w:tcW w:w="1559" w:type="dxa"/>
            <w:vAlign w:val="center"/>
          </w:tcPr>
          <w:p w14:paraId="6226E044"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FC5C6C" w:rsidRDefault="00FC5C6C">
            <w:pPr>
              <w:spacing w:line="400" w:lineRule="exact"/>
              <w:jc w:val="center"/>
              <w:rPr>
                <w:rFonts w:ascii="宋体" w:eastAsia="宋体" w:hAnsi="宋体" w:cs="Arial"/>
              </w:rPr>
            </w:pPr>
          </w:p>
        </w:tc>
      </w:tr>
      <w:tr w:rsidR="00FC5C6C" w14:paraId="76272C38" w14:textId="77777777">
        <w:trPr>
          <w:cantSplit/>
          <w:trHeight w:val="600"/>
          <w:jc w:val="center"/>
        </w:trPr>
        <w:tc>
          <w:tcPr>
            <w:tcW w:w="842" w:type="dxa"/>
            <w:vAlign w:val="center"/>
          </w:tcPr>
          <w:p w14:paraId="73B635C9"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FC5C6C" w:rsidRDefault="00FC5C6C">
            <w:pPr>
              <w:spacing w:line="400" w:lineRule="exact"/>
              <w:jc w:val="center"/>
              <w:rPr>
                <w:rFonts w:ascii="宋体" w:eastAsia="宋体" w:hAnsi="宋体" w:cs="Arial"/>
              </w:rPr>
            </w:pPr>
          </w:p>
        </w:tc>
        <w:tc>
          <w:tcPr>
            <w:tcW w:w="1519" w:type="dxa"/>
            <w:vAlign w:val="center"/>
          </w:tcPr>
          <w:p w14:paraId="3B384905" w14:textId="77777777" w:rsidR="00FC5C6C" w:rsidRDefault="00FC5C6C">
            <w:pPr>
              <w:spacing w:line="400" w:lineRule="exact"/>
              <w:jc w:val="center"/>
              <w:rPr>
                <w:rFonts w:ascii="宋体" w:eastAsia="宋体" w:hAnsi="宋体" w:cs="Arial"/>
              </w:rPr>
            </w:pPr>
          </w:p>
        </w:tc>
        <w:tc>
          <w:tcPr>
            <w:tcW w:w="1559" w:type="dxa"/>
            <w:vAlign w:val="center"/>
          </w:tcPr>
          <w:p w14:paraId="42033072"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FC5C6C" w:rsidRDefault="00FC5C6C">
            <w:pPr>
              <w:spacing w:line="400" w:lineRule="exact"/>
              <w:jc w:val="center"/>
              <w:rPr>
                <w:rFonts w:ascii="宋体" w:eastAsia="宋体" w:hAnsi="宋体" w:cs="Arial"/>
              </w:rPr>
            </w:pPr>
          </w:p>
        </w:tc>
      </w:tr>
      <w:tr w:rsidR="00FC5C6C" w14:paraId="15DAB5FC" w14:textId="77777777">
        <w:trPr>
          <w:cantSplit/>
          <w:trHeight w:val="600"/>
          <w:jc w:val="center"/>
        </w:trPr>
        <w:tc>
          <w:tcPr>
            <w:tcW w:w="842" w:type="dxa"/>
            <w:vAlign w:val="center"/>
          </w:tcPr>
          <w:p w14:paraId="72762555" w14:textId="77777777" w:rsidR="00FC5C6C" w:rsidRDefault="00FC5C6C">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FC5C6C" w:rsidRDefault="00FC5C6C">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FC5C6C" w:rsidRDefault="00FC5C6C">
            <w:pPr>
              <w:spacing w:line="400" w:lineRule="exact"/>
              <w:jc w:val="center"/>
              <w:rPr>
                <w:rFonts w:ascii="宋体" w:eastAsia="宋体" w:hAnsi="宋体" w:cs="Arial"/>
              </w:rPr>
            </w:pPr>
          </w:p>
        </w:tc>
        <w:tc>
          <w:tcPr>
            <w:tcW w:w="1519" w:type="dxa"/>
            <w:vAlign w:val="center"/>
          </w:tcPr>
          <w:p w14:paraId="2287C02A" w14:textId="77777777" w:rsidR="00FC5C6C" w:rsidRDefault="00FC5C6C">
            <w:pPr>
              <w:spacing w:line="400" w:lineRule="exact"/>
              <w:jc w:val="center"/>
              <w:rPr>
                <w:rFonts w:ascii="宋体" w:eastAsia="宋体" w:hAnsi="宋体" w:cs="Arial"/>
              </w:rPr>
            </w:pPr>
          </w:p>
        </w:tc>
        <w:tc>
          <w:tcPr>
            <w:tcW w:w="1559" w:type="dxa"/>
            <w:vAlign w:val="center"/>
          </w:tcPr>
          <w:p w14:paraId="7A59FE09" w14:textId="77777777" w:rsidR="00FC5C6C" w:rsidRDefault="00FC5C6C">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FC5C6C" w:rsidRDefault="00FC5C6C">
            <w:pPr>
              <w:spacing w:line="400" w:lineRule="exact"/>
              <w:jc w:val="center"/>
              <w:rPr>
                <w:rFonts w:ascii="宋体" w:eastAsia="宋体" w:hAnsi="宋体" w:cs="Arial"/>
              </w:rPr>
            </w:pPr>
          </w:p>
        </w:tc>
      </w:tr>
    </w:tbl>
    <w:p w14:paraId="3C04F87D" w14:textId="77777777" w:rsidR="00FC5C6C" w:rsidRDefault="00000000">
      <w:pPr>
        <w:rPr>
          <w:rFonts w:ascii="宋体" w:eastAsia="宋体" w:hAnsi="宋体"/>
        </w:rPr>
      </w:pPr>
      <w:r>
        <w:rPr>
          <w:rFonts w:ascii="宋体" w:eastAsia="宋体" w:hAnsi="宋体"/>
        </w:rPr>
        <w:br w:type="page"/>
      </w:r>
    </w:p>
    <w:p w14:paraId="46D01ADF"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FC5C6C" w:rsidRDefault="00FC5C6C">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C5C6C" w14:paraId="1E2B9C59" w14:textId="77777777">
        <w:trPr>
          <w:trHeight w:val="600"/>
          <w:jc w:val="center"/>
        </w:trPr>
        <w:tc>
          <w:tcPr>
            <w:tcW w:w="1110" w:type="dxa"/>
            <w:vAlign w:val="center"/>
          </w:tcPr>
          <w:p w14:paraId="5F77B395"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FC5C6C" w:rsidRDefault="00000000">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FC5C6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5C6C" w14:paraId="7C1F86CB" w14:textId="77777777">
        <w:trPr>
          <w:trHeight w:val="600"/>
          <w:jc w:val="center"/>
        </w:trPr>
        <w:tc>
          <w:tcPr>
            <w:tcW w:w="1110" w:type="dxa"/>
            <w:vAlign w:val="center"/>
          </w:tcPr>
          <w:p w14:paraId="594079DA" w14:textId="77777777" w:rsidR="00FC5C6C" w:rsidRDefault="00FC5C6C">
            <w:pPr>
              <w:pStyle w:val="afb"/>
              <w:jc w:val="center"/>
              <w:rPr>
                <w:rFonts w:ascii="宋体" w:eastAsia="宋体" w:hAnsi="宋体" w:cs="仿宋"/>
                <w:sz w:val="21"/>
                <w:szCs w:val="21"/>
              </w:rPr>
            </w:pPr>
          </w:p>
        </w:tc>
        <w:tc>
          <w:tcPr>
            <w:tcW w:w="2982" w:type="dxa"/>
            <w:vAlign w:val="center"/>
          </w:tcPr>
          <w:p w14:paraId="5E33FE7C" w14:textId="77777777" w:rsidR="00FC5C6C" w:rsidRDefault="00FC5C6C">
            <w:pPr>
              <w:pStyle w:val="afb"/>
              <w:spacing w:line="360" w:lineRule="auto"/>
              <w:jc w:val="center"/>
              <w:rPr>
                <w:rFonts w:ascii="宋体" w:eastAsia="宋体" w:hAnsi="宋体" w:cs="仿宋"/>
                <w:sz w:val="21"/>
                <w:szCs w:val="21"/>
              </w:rPr>
            </w:pPr>
          </w:p>
        </w:tc>
        <w:tc>
          <w:tcPr>
            <w:tcW w:w="3180" w:type="dxa"/>
            <w:vAlign w:val="center"/>
          </w:tcPr>
          <w:p w14:paraId="7C54AD2A" w14:textId="77777777" w:rsidR="00FC5C6C" w:rsidRDefault="00FC5C6C">
            <w:pPr>
              <w:pStyle w:val="afb"/>
              <w:spacing w:line="360" w:lineRule="auto"/>
              <w:jc w:val="center"/>
              <w:rPr>
                <w:rFonts w:ascii="宋体" w:eastAsia="宋体" w:hAnsi="宋体" w:cs="仿宋"/>
                <w:sz w:val="21"/>
                <w:szCs w:val="21"/>
              </w:rPr>
            </w:pPr>
          </w:p>
        </w:tc>
        <w:tc>
          <w:tcPr>
            <w:tcW w:w="2515" w:type="dxa"/>
            <w:vAlign w:val="center"/>
          </w:tcPr>
          <w:p w14:paraId="699CB245" w14:textId="77777777" w:rsidR="00FC5C6C" w:rsidRDefault="00FC5C6C">
            <w:pPr>
              <w:pStyle w:val="afb"/>
              <w:spacing w:line="360" w:lineRule="auto"/>
              <w:jc w:val="center"/>
              <w:rPr>
                <w:rFonts w:ascii="宋体" w:eastAsia="宋体" w:hAnsi="宋体" w:cs="仿宋"/>
                <w:sz w:val="21"/>
                <w:szCs w:val="21"/>
              </w:rPr>
            </w:pPr>
          </w:p>
        </w:tc>
      </w:tr>
      <w:tr w:rsidR="00FC5C6C" w14:paraId="6DDD6FF6" w14:textId="77777777">
        <w:trPr>
          <w:trHeight w:val="600"/>
          <w:jc w:val="center"/>
        </w:trPr>
        <w:tc>
          <w:tcPr>
            <w:tcW w:w="1110" w:type="dxa"/>
            <w:vAlign w:val="center"/>
          </w:tcPr>
          <w:p w14:paraId="28154CDE" w14:textId="77777777" w:rsidR="00FC5C6C" w:rsidRDefault="00FC5C6C">
            <w:pPr>
              <w:pStyle w:val="afb"/>
              <w:jc w:val="center"/>
              <w:rPr>
                <w:rFonts w:ascii="宋体" w:eastAsia="宋体" w:hAnsi="宋体" w:cs="仿宋"/>
                <w:sz w:val="21"/>
                <w:szCs w:val="21"/>
              </w:rPr>
            </w:pPr>
          </w:p>
        </w:tc>
        <w:tc>
          <w:tcPr>
            <w:tcW w:w="2982" w:type="dxa"/>
            <w:vAlign w:val="center"/>
          </w:tcPr>
          <w:p w14:paraId="5AC195ED" w14:textId="77777777" w:rsidR="00FC5C6C" w:rsidRDefault="00FC5C6C">
            <w:pPr>
              <w:pStyle w:val="afb"/>
              <w:jc w:val="center"/>
              <w:rPr>
                <w:rFonts w:ascii="宋体" w:eastAsia="宋体" w:hAnsi="宋体" w:cs="仿宋"/>
                <w:sz w:val="21"/>
                <w:szCs w:val="21"/>
              </w:rPr>
            </w:pPr>
          </w:p>
        </w:tc>
        <w:tc>
          <w:tcPr>
            <w:tcW w:w="3180" w:type="dxa"/>
            <w:vAlign w:val="center"/>
          </w:tcPr>
          <w:p w14:paraId="61AD46A7" w14:textId="77777777" w:rsidR="00FC5C6C" w:rsidRDefault="00FC5C6C">
            <w:pPr>
              <w:pStyle w:val="afb"/>
              <w:jc w:val="center"/>
              <w:rPr>
                <w:rFonts w:ascii="宋体" w:eastAsia="宋体" w:hAnsi="宋体" w:cs="仿宋"/>
                <w:sz w:val="21"/>
                <w:szCs w:val="21"/>
              </w:rPr>
            </w:pPr>
          </w:p>
        </w:tc>
        <w:tc>
          <w:tcPr>
            <w:tcW w:w="2515" w:type="dxa"/>
            <w:vAlign w:val="center"/>
          </w:tcPr>
          <w:p w14:paraId="232686CA" w14:textId="77777777" w:rsidR="00FC5C6C" w:rsidRDefault="00FC5C6C">
            <w:pPr>
              <w:pStyle w:val="afb"/>
              <w:jc w:val="center"/>
              <w:rPr>
                <w:rFonts w:ascii="宋体" w:eastAsia="宋体" w:hAnsi="宋体" w:cs="仿宋"/>
                <w:sz w:val="21"/>
                <w:szCs w:val="21"/>
              </w:rPr>
            </w:pPr>
          </w:p>
        </w:tc>
      </w:tr>
      <w:tr w:rsidR="00FC5C6C" w14:paraId="07DE9707" w14:textId="77777777">
        <w:trPr>
          <w:trHeight w:val="600"/>
          <w:jc w:val="center"/>
        </w:trPr>
        <w:tc>
          <w:tcPr>
            <w:tcW w:w="1110" w:type="dxa"/>
            <w:vAlign w:val="center"/>
          </w:tcPr>
          <w:p w14:paraId="7710FBE7" w14:textId="77777777" w:rsidR="00FC5C6C" w:rsidRDefault="00FC5C6C">
            <w:pPr>
              <w:pStyle w:val="afb"/>
              <w:jc w:val="center"/>
              <w:rPr>
                <w:rFonts w:ascii="宋体" w:eastAsia="宋体" w:hAnsi="宋体" w:cs="仿宋"/>
                <w:sz w:val="21"/>
                <w:szCs w:val="21"/>
              </w:rPr>
            </w:pPr>
          </w:p>
        </w:tc>
        <w:tc>
          <w:tcPr>
            <w:tcW w:w="2982" w:type="dxa"/>
            <w:vAlign w:val="center"/>
          </w:tcPr>
          <w:p w14:paraId="367FEABC" w14:textId="77777777" w:rsidR="00FC5C6C" w:rsidRDefault="00FC5C6C">
            <w:pPr>
              <w:pStyle w:val="afb"/>
              <w:jc w:val="center"/>
              <w:rPr>
                <w:rFonts w:ascii="宋体" w:eastAsia="宋体" w:hAnsi="宋体" w:cs="仿宋"/>
                <w:sz w:val="21"/>
                <w:szCs w:val="21"/>
              </w:rPr>
            </w:pPr>
          </w:p>
        </w:tc>
        <w:tc>
          <w:tcPr>
            <w:tcW w:w="3180" w:type="dxa"/>
            <w:vAlign w:val="center"/>
          </w:tcPr>
          <w:p w14:paraId="27EF5CE7" w14:textId="77777777" w:rsidR="00FC5C6C" w:rsidRDefault="00FC5C6C">
            <w:pPr>
              <w:pStyle w:val="afb"/>
              <w:jc w:val="center"/>
              <w:rPr>
                <w:rFonts w:ascii="宋体" w:eastAsia="宋体" w:hAnsi="宋体" w:cs="仿宋"/>
                <w:sz w:val="21"/>
                <w:szCs w:val="21"/>
              </w:rPr>
            </w:pPr>
          </w:p>
        </w:tc>
        <w:tc>
          <w:tcPr>
            <w:tcW w:w="2515" w:type="dxa"/>
            <w:vAlign w:val="center"/>
          </w:tcPr>
          <w:p w14:paraId="72F303FC" w14:textId="77777777" w:rsidR="00FC5C6C" w:rsidRDefault="00FC5C6C">
            <w:pPr>
              <w:pStyle w:val="afb"/>
              <w:jc w:val="center"/>
              <w:rPr>
                <w:rFonts w:ascii="宋体" w:eastAsia="宋体" w:hAnsi="宋体" w:cs="仿宋"/>
                <w:sz w:val="21"/>
                <w:szCs w:val="21"/>
              </w:rPr>
            </w:pPr>
          </w:p>
        </w:tc>
      </w:tr>
      <w:tr w:rsidR="00FC5C6C" w14:paraId="2C6125C8" w14:textId="77777777">
        <w:trPr>
          <w:trHeight w:val="600"/>
          <w:jc w:val="center"/>
        </w:trPr>
        <w:tc>
          <w:tcPr>
            <w:tcW w:w="1110" w:type="dxa"/>
            <w:vAlign w:val="center"/>
          </w:tcPr>
          <w:p w14:paraId="4E9C564A" w14:textId="77777777" w:rsidR="00FC5C6C" w:rsidRDefault="00FC5C6C">
            <w:pPr>
              <w:pStyle w:val="afb"/>
              <w:jc w:val="center"/>
              <w:rPr>
                <w:rFonts w:ascii="宋体" w:eastAsia="宋体" w:hAnsi="宋体" w:cs="仿宋"/>
                <w:sz w:val="21"/>
                <w:szCs w:val="21"/>
              </w:rPr>
            </w:pPr>
          </w:p>
        </w:tc>
        <w:tc>
          <w:tcPr>
            <w:tcW w:w="2982" w:type="dxa"/>
            <w:vAlign w:val="center"/>
          </w:tcPr>
          <w:p w14:paraId="657155ED" w14:textId="77777777" w:rsidR="00FC5C6C" w:rsidRDefault="00FC5C6C">
            <w:pPr>
              <w:pStyle w:val="afb"/>
              <w:jc w:val="center"/>
              <w:rPr>
                <w:rFonts w:ascii="宋体" w:eastAsia="宋体" w:hAnsi="宋体" w:cs="仿宋"/>
                <w:sz w:val="21"/>
                <w:szCs w:val="21"/>
              </w:rPr>
            </w:pPr>
          </w:p>
        </w:tc>
        <w:tc>
          <w:tcPr>
            <w:tcW w:w="3180" w:type="dxa"/>
            <w:vAlign w:val="center"/>
          </w:tcPr>
          <w:p w14:paraId="1B6904EF" w14:textId="77777777" w:rsidR="00FC5C6C" w:rsidRDefault="00FC5C6C">
            <w:pPr>
              <w:pStyle w:val="afb"/>
              <w:jc w:val="center"/>
              <w:rPr>
                <w:rFonts w:ascii="宋体" w:eastAsia="宋体" w:hAnsi="宋体" w:cs="仿宋"/>
                <w:sz w:val="21"/>
                <w:szCs w:val="21"/>
              </w:rPr>
            </w:pPr>
          </w:p>
        </w:tc>
        <w:tc>
          <w:tcPr>
            <w:tcW w:w="2515" w:type="dxa"/>
            <w:vAlign w:val="center"/>
          </w:tcPr>
          <w:p w14:paraId="2718ABDF" w14:textId="77777777" w:rsidR="00FC5C6C" w:rsidRDefault="00FC5C6C">
            <w:pPr>
              <w:pStyle w:val="afb"/>
              <w:jc w:val="center"/>
              <w:rPr>
                <w:rFonts w:ascii="宋体" w:eastAsia="宋体" w:hAnsi="宋体" w:cs="仿宋"/>
                <w:sz w:val="21"/>
                <w:szCs w:val="21"/>
              </w:rPr>
            </w:pPr>
          </w:p>
        </w:tc>
      </w:tr>
      <w:tr w:rsidR="00FC5C6C" w14:paraId="35CD21E5" w14:textId="77777777">
        <w:trPr>
          <w:trHeight w:val="600"/>
          <w:jc w:val="center"/>
        </w:trPr>
        <w:tc>
          <w:tcPr>
            <w:tcW w:w="1110" w:type="dxa"/>
            <w:vAlign w:val="center"/>
          </w:tcPr>
          <w:p w14:paraId="10424B53" w14:textId="77777777" w:rsidR="00FC5C6C" w:rsidRDefault="00FC5C6C">
            <w:pPr>
              <w:pStyle w:val="afb"/>
              <w:jc w:val="center"/>
              <w:rPr>
                <w:rFonts w:ascii="宋体" w:eastAsia="宋体" w:hAnsi="宋体" w:cs="仿宋"/>
                <w:sz w:val="21"/>
                <w:szCs w:val="21"/>
              </w:rPr>
            </w:pPr>
          </w:p>
        </w:tc>
        <w:tc>
          <w:tcPr>
            <w:tcW w:w="2982" w:type="dxa"/>
            <w:vAlign w:val="center"/>
          </w:tcPr>
          <w:p w14:paraId="64F00961" w14:textId="77777777" w:rsidR="00FC5C6C" w:rsidRDefault="00FC5C6C">
            <w:pPr>
              <w:pStyle w:val="afb"/>
              <w:jc w:val="center"/>
              <w:rPr>
                <w:rFonts w:ascii="宋体" w:eastAsia="宋体" w:hAnsi="宋体" w:cs="仿宋"/>
                <w:sz w:val="21"/>
                <w:szCs w:val="21"/>
              </w:rPr>
            </w:pPr>
          </w:p>
        </w:tc>
        <w:tc>
          <w:tcPr>
            <w:tcW w:w="3180" w:type="dxa"/>
            <w:vAlign w:val="center"/>
          </w:tcPr>
          <w:p w14:paraId="68471D64" w14:textId="77777777" w:rsidR="00FC5C6C" w:rsidRDefault="00FC5C6C">
            <w:pPr>
              <w:pStyle w:val="afb"/>
              <w:jc w:val="center"/>
              <w:rPr>
                <w:rFonts w:ascii="宋体" w:eastAsia="宋体" w:hAnsi="宋体" w:cs="仿宋"/>
                <w:sz w:val="21"/>
                <w:szCs w:val="21"/>
              </w:rPr>
            </w:pPr>
          </w:p>
        </w:tc>
        <w:tc>
          <w:tcPr>
            <w:tcW w:w="2515" w:type="dxa"/>
            <w:vAlign w:val="center"/>
          </w:tcPr>
          <w:p w14:paraId="114F2DF0" w14:textId="77777777" w:rsidR="00FC5C6C" w:rsidRDefault="00FC5C6C">
            <w:pPr>
              <w:pStyle w:val="afb"/>
              <w:jc w:val="center"/>
              <w:rPr>
                <w:rFonts w:ascii="宋体" w:eastAsia="宋体" w:hAnsi="宋体" w:cs="仿宋"/>
                <w:sz w:val="21"/>
                <w:szCs w:val="21"/>
              </w:rPr>
            </w:pPr>
          </w:p>
        </w:tc>
      </w:tr>
      <w:tr w:rsidR="00FC5C6C" w14:paraId="70AA6D12" w14:textId="77777777">
        <w:trPr>
          <w:trHeight w:val="600"/>
          <w:jc w:val="center"/>
        </w:trPr>
        <w:tc>
          <w:tcPr>
            <w:tcW w:w="1110" w:type="dxa"/>
            <w:vAlign w:val="center"/>
          </w:tcPr>
          <w:p w14:paraId="4AA435AD" w14:textId="77777777" w:rsidR="00FC5C6C" w:rsidRDefault="00FC5C6C">
            <w:pPr>
              <w:pStyle w:val="afb"/>
              <w:jc w:val="center"/>
              <w:rPr>
                <w:rFonts w:ascii="宋体" w:eastAsia="宋体" w:hAnsi="宋体" w:cs="仿宋"/>
                <w:sz w:val="21"/>
                <w:szCs w:val="21"/>
              </w:rPr>
            </w:pPr>
          </w:p>
        </w:tc>
        <w:tc>
          <w:tcPr>
            <w:tcW w:w="2982" w:type="dxa"/>
            <w:vAlign w:val="center"/>
          </w:tcPr>
          <w:p w14:paraId="4CBFF786" w14:textId="77777777" w:rsidR="00FC5C6C" w:rsidRDefault="00FC5C6C">
            <w:pPr>
              <w:pStyle w:val="afb"/>
              <w:jc w:val="center"/>
              <w:rPr>
                <w:rFonts w:ascii="宋体" w:eastAsia="宋体" w:hAnsi="宋体" w:cs="仿宋"/>
                <w:sz w:val="21"/>
                <w:szCs w:val="21"/>
              </w:rPr>
            </w:pPr>
          </w:p>
        </w:tc>
        <w:tc>
          <w:tcPr>
            <w:tcW w:w="3180" w:type="dxa"/>
            <w:vAlign w:val="center"/>
          </w:tcPr>
          <w:p w14:paraId="30700173" w14:textId="77777777" w:rsidR="00FC5C6C" w:rsidRDefault="00FC5C6C">
            <w:pPr>
              <w:pStyle w:val="afb"/>
              <w:jc w:val="center"/>
              <w:rPr>
                <w:rFonts w:ascii="宋体" w:eastAsia="宋体" w:hAnsi="宋体" w:cs="仿宋"/>
                <w:sz w:val="21"/>
                <w:szCs w:val="21"/>
              </w:rPr>
            </w:pPr>
          </w:p>
        </w:tc>
        <w:tc>
          <w:tcPr>
            <w:tcW w:w="2515" w:type="dxa"/>
            <w:vAlign w:val="center"/>
          </w:tcPr>
          <w:p w14:paraId="76EF5C4F" w14:textId="77777777" w:rsidR="00FC5C6C" w:rsidRDefault="00FC5C6C">
            <w:pPr>
              <w:pStyle w:val="afb"/>
              <w:jc w:val="center"/>
              <w:rPr>
                <w:rFonts w:ascii="宋体" w:eastAsia="宋体" w:hAnsi="宋体" w:cs="仿宋"/>
                <w:sz w:val="21"/>
                <w:szCs w:val="21"/>
              </w:rPr>
            </w:pPr>
          </w:p>
        </w:tc>
      </w:tr>
      <w:tr w:rsidR="00FC5C6C" w14:paraId="1379CCDB" w14:textId="77777777">
        <w:trPr>
          <w:trHeight w:val="600"/>
          <w:jc w:val="center"/>
        </w:trPr>
        <w:tc>
          <w:tcPr>
            <w:tcW w:w="1110" w:type="dxa"/>
            <w:vAlign w:val="center"/>
          </w:tcPr>
          <w:p w14:paraId="2913AC3D" w14:textId="77777777" w:rsidR="00FC5C6C" w:rsidRDefault="00FC5C6C">
            <w:pPr>
              <w:pStyle w:val="afb"/>
              <w:jc w:val="center"/>
              <w:rPr>
                <w:rFonts w:ascii="宋体" w:eastAsia="宋体" w:hAnsi="宋体" w:cs="仿宋"/>
                <w:sz w:val="21"/>
                <w:szCs w:val="21"/>
              </w:rPr>
            </w:pPr>
          </w:p>
        </w:tc>
        <w:tc>
          <w:tcPr>
            <w:tcW w:w="2982" w:type="dxa"/>
            <w:vAlign w:val="center"/>
          </w:tcPr>
          <w:p w14:paraId="0F4A8D08" w14:textId="77777777" w:rsidR="00FC5C6C" w:rsidRDefault="00FC5C6C">
            <w:pPr>
              <w:pStyle w:val="afb"/>
              <w:jc w:val="center"/>
              <w:rPr>
                <w:rFonts w:ascii="宋体" w:eastAsia="宋体" w:hAnsi="宋体" w:cs="仿宋"/>
                <w:sz w:val="21"/>
                <w:szCs w:val="21"/>
              </w:rPr>
            </w:pPr>
          </w:p>
        </w:tc>
        <w:tc>
          <w:tcPr>
            <w:tcW w:w="3180" w:type="dxa"/>
            <w:vAlign w:val="center"/>
          </w:tcPr>
          <w:p w14:paraId="4FC08DF3" w14:textId="77777777" w:rsidR="00FC5C6C" w:rsidRDefault="00FC5C6C">
            <w:pPr>
              <w:pStyle w:val="afb"/>
              <w:jc w:val="center"/>
              <w:rPr>
                <w:rFonts w:ascii="宋体" w:eastAsia="宋体" w:hAnsi="宋体" w:cs="仿宋"/>
                <w:sz w:val="21"/>
                <w:szCs w:val="21"/>
              </w:rPr>
            </w:pPr>
          </w:p>
        </w:tc>
        <w:tc>
          <w:tcPr>
            <w:tcW w:w="2515" w:type="dxa"/>
            <w:vAlign w:val="center"/>
          </w:tcPr>
          <w:p w14:paraId="68675F4B" w14:textId="77777777" w:rsidR="00FC5C6C" w:rsidRDefault="00FC5C6C">
            <w:pPr>
              <w:pStyle w:val="afb"/>
              <w:jc w:val="center"/>
              <w:rPr>
                <w:rFonts w:ascii="宋体" w:eastAsia="宋体" w:hAnsi="宋体" w:cs="仿宋"/>
                <w:sz w:val="21"/>
                <w:szCs w:val="21"/>
              </w:rPr>
            </w:pPr>
          </w:p>
        </w:tc>
      </w:tr>
      <w:tr w:rsidR="00FC5C6C" w14:paraId="02AEB4AB" w14:textId="77777777">
        <w:trPr>
          <w:trHeight w:val="610"/>
          <w:jc w:val="center"/>
        </w:trPr>
        <w:tc>
          <w:tcPr>
            <w:tcW w:w="1110" w:type="dxa"/>
            <w:vAlign w:val="center"/>
          </w:tcPr>
          <w:p w14:paraId="63F55891" w14:textId="77777777" w:rsidR="00FC5C6C" w:rsidRDefault="00FC5C6C">
            <w:pPr>
              <w:pStyle w:val="afb"/>
              <w:jc w:val="center"/>
              <w:rPr>
                <w:rFonts w:ascii="宋体" w:eastAsia="宋体" w:hAnsi="宋体" w:cs="仿宋"/>
                <w:sz w:val="21"/>
                <w:szCs w:val="21"/>
              </w:rPr>
            </w:pPr>
          </w:p>
        </w:tc>
        <w:tc>
          <w:tcPr>
            <w:tcW w:w="2982" w:type="dxa"/>
            <w:vAlign w:val="center"/>
          </w:tcPr>
          <w:p w14:paraId="1EA60729" w14:textId="77777777" w:rsidR="00FC5C6C" w:rsidRDefault="00FC5C6C">
            <w:pPr>
              <w:pStyle w:val="afb"/>
              <w:jc w:val="center"/>
              <w:rPr>
                <w:rFonts w:ascii="宋体" w:eastAsia="宋体" w:hAnsi="宋体" w:cs="仿宋"/>
                <w:sz w:val="21"/>
                <w:szCs w:val="21"/>
              </w:rPr>
            </w:pPr>
          </w:p>
        </w:tc>
        <w:tc>
          <w:tcPr>
            <w:tcW w:w="3180" w:type="dxa"/>
            <w:vAlign w:val="center"/>
          </w:tcPr>
          <w:p w14:paraId="1A3AB633" w14:textId="77777777" w:rsidR="00FC5C6C" w:rsidRDefault="00FC5C6C">
            <w:pPr>
              <w:pStyle w:val="afb"/>
              <w:jc w:val="center"/>
              <w:rPr>
                <w:rFonts w:ascii="宋体" w:eastAsia="宋体" w:hAnsi="宋体" w:cs="仿宋"/>
                <w:sz w:val="21"/>
                <w:szCs w:val="21"/>
              </w:rPr>
            </w:pPr>
          </w:p>
        </w:tc>
        <w:tc>
          <w:tcPr>
            <w:tcW w:w="2515" w:type="dxa"/>
            <w:vAlign w:val="center"/>
          </w:tcPr>
          <w:p w14:paraId="00149E2D" w14:textId="77777777" w:rsidR="00FC5C6C" w:rsidRDefault="00FC5C6C">
            <w:pPr>
              <w:pStyle w:val="afb"/>
              <w:jc w:val="center"/>
              <w:rPr>
                <w:rFonts w:ascii="宋体" w:eastAsia="宋体" w:hAnsi="宋体" w:cs="仿宋"/>
                <w:sz w:val="21"/>
                <w:szCs w:val="21"/>
              </w:rPr>
            </w:pPr>
          </w:p>
        </w:tc>
      </w:tr>
    </w:tbl>
    <w:p w14:paraId="575050D2" w14:textId="77777777" w:rsidR="00FC5C6C" w:rsidRDefault="00FC5C6C">
      <w:pPr>
        <w:ind w:firstLineChars="200" w:firstLine="482"/>
        <w:rPr>
          <w:rFonts w:ascii="宋体" w:eastAsia="宋体" w:hAnsi="宋体"/>
          <w:b/>
          <w:sz w:val="24"/>
        </w:rPr>
      </w:pPr>
    </w:p>
    <w:p w14:paraId="49AA6994" w14:textId="77777777" w:rsidR="00FC5C6C"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FC5C6C" w:rsidRDefault="00FC5C6C">
      <w:pPr>
        <w:adjustRightInd w:val="0"/>
        <w:spacing w:line="400" w:lineRule="exact"/>
        <w:ind w:firstLineChars="200" w:firstLine="480"/>
        <w:jc w:val="left"/>
        <w:rPr>
          <w:rFonts w:ascii="宋体" w:eastAsia="宋体" w:hAnsi="宋体"/>
          <w:sz w:val="24"/>
        </w:rPr>
      </w:pPr>
    </w:p>
    <w:p w14:paraId="60FF90D3" w14:textId="77777777" w:rsidR="00FC5C6C"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FC5C6C"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FC5C6C" w:rsidRDefault="00000000">
      <w:pPr>
        <w:pStyle w:val="a7"/>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FC5C6C" w:rsidRDefault="00000000">
      <w:pPr>
        <w:rPr>
          <w:rFonts w:ascii="宋体" w:eastAsia="宋体" w:hAnsi="宋体"/>
          <w:bCs/>
          <w:sz w:val="24"/>
        </w:rPr>
      </w:pPr>
      <w:r>
        <w:rPr>
          <w:rFonts w:ascii="宋体" w:eastAsia="宋体" w:hAnsi="宋体" w:hint="eastAsia"/>
          <w:bCs/>
          <w:sz w:val="24"/>
        </w:rPr>
        <w:br w:type="page"/>
      </w:r>
    </w:p>
    <w:p w14:paraId="1E1CB752"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C5C6C" w14:paraId="790E2EC6" w14:textId="77777777">
        <w:trPr>
          <w:trHeight w:val="600"/>
          <w:jc w:val="center"/>
        </w:trPr>
        <w:tc>
          <w:tcPr>
            <w:tcW w:w="1110" w:type="dxa"/>
            <w:vAlign w:val="center"/>
          </w:tcPr>
          <w:p w14:paraId="5FBA8598"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FC5C6C"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FC5C6C" w:rsidRDefault="00000000">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FC5C6C"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5C6C" w14:paraId="00FAD8D6" w14:textId="77777777">
        <w:trPr>
          <w:trHeight w:val="600"/>
          <w:jc w:val="center"/>
        </w:trPr>
        <w:tc>
          <w:tcPr>
            <w:tcW w:w="1110" w:type="dxa"/>
            <w:vAlign w:val="center"/>
          </w:tcPr>
          <w:p w14:paraId="3DEBC30F" w14:textId="77777777" w:rsidR="00FC5C6C" w:rsidRDefault="00FC5C6C">
            <w:pPr>
              <w:pStyle w:val="afb"/>
              <w:jc w:val="center"/>
              <w:rPr>
                <w:rFonts w:ascii="宋体" w:eastAsia="宋体" w:hAnsi="宋体" w:cs="仿宋"/>
                <w:sz w:val="21"/>
                <w:szCs w:val="21"/>
              </w:rPr>
            </w:pPr>
          </w:p>
        </w:tc>
        <w:tc>
          <w:tcPr>
            <w:tcW w:w="3689" w:type="dxa"/>
            <w:vAlign w:val="center"/>
          </w:tcPr>
          <w:p w14:paraId="1D43F6C8" w14:textId="77777777" w:rsidR="00FC5C6C" w:rsidRDefault="00FC5C6C">
            <w:pPr>
              <w:pStyle w:val="afb"/>
              <w:spacing w:line="360" w:lineRule="auto"/>
              <w:jc w:val="center"/>
              <w:rPr>
                <w:rFonts w:ascii="宋体" w:eastAsia="宋体" w:hAnsi="宋体" w:cs="仿宋"/>
                <w:sz w:val="21"/>
                <w:szCs w:val="21"/>
              </w:rPr>
            </w:pPr>
          </w:p>
        </w:tc>
        <w:tc>
          <w:tcPr>
            <w:tcW w:w="2263" w:type="dxa"/>
            <w:vAlign w:val="center"/>
          </w:tcPr>
          <w:p w14:paraId="77CBE953" w14:textId="77777777" w:rsidR="00FC5C6C" w:rsidRDefault="00FC5C6C">
            <w:pPr>
              <w:pStyle w:val="afb"/>
              <w:spacing w:line="360" w:lineRule="auto"/>
              <w:jc w:val="center"/>
              <w:rPr>
                <w:rFonts w:ascii="宋体" w:eastAsia="宋体" w:hAnsi="宋体" w:cs="仿宋"/>
                <w:sz w:val="21"/>
                <w:szCs w:val="21"/>
              </w:rPr>
            </w:pPr>
          </w:p>
        </w:tc>
        <w:tc>
          <w:tcPr>
            <w:tcW w:w="2263" w:type="dxa"/>
            <w:vAlign w:val="center"/>
          </w:tcPr>
          <w:p w14:paraId="584FF501" w14:textId="77777777" w:rsidR="00FC5C6C" w:rsidRDefault="00FC5C6C">
            <w:pPr>
              <w:pStyle w:val="afb"/>
              <w:spacing w:line="360" w:lineRule="auto"/>
              <w:jc w:val="center"/>
              <w:rPr>
                <w:rFonts w:ascii="宋体" w:eastAsia="宋体" w:hAnsi="宋体" w:cs="仿宋"/>
                <w:sz w:val="21"/>
                <w:szCs w:val="21"/>
              </w:rPr>
            </w:pPr>
          </w:p>
        </w:tc>
      </w:tr>
      <w:tr w:rsidR="00FC5C6C" w14:paraId="43DBE542" w14:textId="77777777">
        <w:trPr>
          <w:trHeight w:val="600"/>
          <w:jc w:val="center"/>
        </w:trPr>
        <w:tc>
          <w:tcPr>
            <w:tcW w:w="1110" w:type="dxa"/>
            <w:vAlign w:val="center"/>
          </w:tcPr>
          <w:p w14:paraId="2EC82C99" w14:textId="77777777" w:rsidR="00FC5C6C" w:rsidRDefault="00FC5C6C">
            <w:pPr>
              <w:pStyle w:val="afb"/>
              <w:jc w:val="center"/>
              <w:rPr>
                <w:rFonts w:ascii="宋体" w:eastAsia="宋体" w:hAnsi="宋体" w:cs="仿宋"/>
                <w:sz w:val="21"/>
                <w:szCs w:val="21"/>
              </w:rPr>
            </w:pPr>
          </w:p>
        </w:tc>
        <w:tc>
          <w:tcPr>
            <w:tcW w:w="3689" w:type="dxa"/>
            <w:vAlign w:val="center"/>
          </w:tcPr>
          <w:p w14:paraId="1A8FF5C4" w14:textId="77777777" w:rsidR="00FC5C6C" w:rsidRDefault="00FC5C6C">
            <w:pPr>
              <w:pStyle w:val="afb"/>
              <w:jc w:val="center"/>
              <w:rPr>
                <w:rFonts w:ascii="宋体" w:eastAsia="宋体" w:hAnsi="宋体" w:cs="仿宋"/>
                <w:sz w:val="21"/>
                <w:szCs w:val="21"/>
              </w:rPr>
            </w:pPr>
          </w:p>
        </w:tc>
        <w:tc>
          <w:tcPr>
            <w:tcW w:w="2263" w:type="dxa"/>
            <w:vAlign w:val="center"/>
          </w:tcPr>
          <w:p w14:paraId="19C053F4" w14:textId="77777777" w:rsidR="00FC5C6C" w:rsidRDefault="00FC5C6C">
            <w:pPr>
              <w:pStyle w:val="afb"/>
              <w:jc w:val="center"/>
              <w:rPr>
                <w:rFonts w:ascii="宋体" w:eastAsia="宋体" w:hAnsi="宋体" w:cs="仿宋"/>
                <w:sz w:val="21"/>
                <w:szCs w:val="21"/>
              </w:rPr>
            </w:pPr>
          </w:p>
        </w:tc>
        <w:tc>
          <w:tcPr>
            <w:tcW w:w="2263" w:type="dxa"/>
            <w:vAlign w:val="center"/>
          </w:tcPr>
          <w:p w14:paraId="78CEABE6" w14:textId="77777777" w:rsidR="00FC5C6C" w:rsidRDefault="00FC5C6C">
            <w:pPr>
              <w:pStyle w:val="afb"/>
              <w:jc w:val="center"/>
              <w:rPr>
                <w:rFonts w:ascii="宋体" w:eastAsia="宋体" w:hAnsi="宋体" w:cs="仿宋"/>
                <w:sz w:val="21"/>
                <w:szCs w:val="21"/>
              </w:rPr>
            </w:pPr>
          </w:p>
        </w:tc>
      </w:tr>
      <w:tr w:rsidR="00FC5C6C" w14:paraId="6EF3CDA2" w14:textId="77777777">
        <w:trPr>
          <w:trHeight w:val="600"/>
          <w:jc w:val="center"/>
        </w:trPr>
        <w:tc>
          <w:tcPr>
            <w:tcW w:w="1110" w:type="dxa"/>
            <w:vAlign w:val="center"/>
          </w:tcPr>
          <w:p w14:paraId="14F07ECF" w14:textId="77777777" w:rsidR="00FC5C6C" w:rsidRDefault="00FC5C6C">
            <w:pPr>
              <w:pStyle w:val="afb"/>
              <w:jc w:val="center"/>
              <w:rPr>
                <w:rFonts w:ascii="宋体" w:eastAsia="宋体" w:hAnsi="宋体" w:cs="仿宋"/>
                <w:sz w:val="21"/>
                <w:szCs w:val="21"/>
              </w:rPr>
            </w:pPr>
          </w:p>
        </w:tc>
        <w:tc>
          <w:tcPr>
            <w:tcW w:w="3689" w:type="dxa"/>
            <w:vAlign w:val="center"/>
          </w:tcPr>
          <w:p w14:paraId="1D4E51B6" w14:textId="77777777" w:rsidR="00FC5C6C" w:rsidRDefault="00FC5C6C">
            <w:pPr>
              <w:pStyle w:val="afb"/>
              <w:jc w:val="center"/>
              <w:rPr>
                <w:rFonts w:ascii="宋体" w:eastAsia="宋体" w:hAnsi="宋体" w:cs="仿宋"/>
                <w:sz w:val="21"/>
                <w:szCs w:val="21"/>
              </w:rPr>
            </w:pPr>
          </w:p>
        </w:tc>
        <w:tc>
          <w:tcPr>
            <w:tcW w:w="2263" w:type="dxa"/>
            <w:vAlign w:val="center"/>
          </w:tcPr>
          <w:p w14:paraId="7410BDBA" w14:textId="77777777" w:rsidR="00FC5C6C" w:rsidRDefault="00FC5C6C">
            <w:pPr>
              <w:pStyle w:val="afb"/>
              <w:jc w:val="center"/>
              <w:rPr>
                <w:rFonts w:ascii="宋体" w:eastAsia="宋体" w:hAnsi="宋体" w:cs="仿宋"/>
                <w:sz w:val="21"/>
                <w:szCs w:val="21"/>
              </w:rPr>
            </w:pPr>
          </w:p>
        </w:tc>
        <w:tc>
          <w:tcPr>
            <w:tcW w:w="2263" w:type="dxa"/>
            <w:vAlign w:val="center"/>
          </w:tcPr>
          <w:p w14:paraId="36760C0F" w14:textId="77777777" w:rsidR="00FC5C6C" w:rsidRDefault="00FC5C6C">
            <w:pPr>
              <w:pStyle w:val="afb"/>
              <w:jc w:val="center"/>
              <w:rPr>
                <w:rFonts w:ascii="宋体" w:eastAsia="宋体" w:hAnsi="宋体" w:cs="仿宋"/>
                <w:sz w:val="21"/>
                <w:szCs w:val="21"/>
              </w:rPr>
            </w:pPr>
          </w:p>
        </w:tc>
      </w:tr>
      <w:tr w:rsidR="00FC5C6C" w14:paraId="47050907" w14:textId="77777777">
        <w:trPr>
          <w:trHeight w:val="600"/>
          <w:jc w:val="center"/>
        </w:trPr>
        <w:tc>
          <w:tcPr>
            <w:tcW w:w="1110" w:type="dxa"/>
            <w:vAlign w:val="center"/>
          </w:tcPr>
          <w:p w14:paraId="54E8AAA4" w14:textId="77777777" w:rsidR="00FC5C6C" w:rsidRDefault="00FC5C6C">
            <w:pPr>
              <w:pStyle w:val="afb"/>
              <w:jc w:val="center"/>
              <w:rPr>
                <w:rFonts w:ascii="宋体" w:eastAsia="宋体" w:hAnsi="宋体" w:cs="仿宋"/>
                <w:sz w:val="21"/>
                <w:szCs w:val="21"/>
              </w:rPr>
            </w:pPr>
          </w:p>
        </w:tc>
        <w:tc>
          <w:tcPr>
            <w:tcW w:w="3689" w:type="dxa"/>
            <w:vAlign w:val="center"/>
          </w:tcPr>
          <w:p w14:paraId="105AEA02" w14:textId="77777777" w:rsidR="00FC5C6C" w:rsidRDefault="00FC5C6C">
            <w:pPr>
              <w:pStyle w:val="afb"/>
              <w:jc w:val="center"/>
              <w:rPr>
                <w:rFonts w:ascii="宋体" w:eastAsia="宋体" w:hAnsi="宋体" w:cs="仿宋"/>
                <w:sz w:val="21"/>
                <w:szCs w:val="21"/>
              </w:rPr>
            </w:pPr>
          </w:p>
        </w:tc>
        <w:tc>
          <w:tcPr>
            <w:tcW w:w="2263" w:type="dxa"/>
            <w:vAlign w:val="center"/>
          </w:tcPr>
          <w:p w14:paraId="31C68D91" w14:textId="77777777" w:rsidR="00FC5C6C" w:rsidRDefault="00FC5C6C">
            <w:pPr>
              <w:pStyle w:val="afb"/>
              <w:jc w:val="center"/>
              <w:rPr>
                <w:rFonts w:ascii="宋体" w:eastAsia="宋体" w:hAnsi="宋体" w:cs="仿宋"/>
                <w:sz w:val="21"/>
                <w:szCs w:val="21"/>
              </w:rPr>
            </w:pPr>
          </w:p>
        </w:tc>
        <w:tc>
          <w:tcPr>
            <w:tcW w:w="2263" w:type="dxa"/>
            <w:vAlign w:val="center"/>
          </w:tcPr>
          <w:p w14:paraId="113F6836" w14:textId="77777777" w:rsidR="00FC5C6C" w:rsidRDefault="00FC5C6C">
            <w:pPr>
              <w:pStyle w:val="afb"/>
              <w:jc w:val="center"/>
              <w:rPr>
                <w:rFonts w:ascii="宋体" w:eastAsia="宋体" w:hAnsi="宋体" w:cs="仿宋"/>
                <w:sz w:val="21"/>
                <w:szCs w:val="21"/>
              </w:rPr>
            </w:pPr>
          </w:p>
        </w:tc>
      </w:tr>
      <w:tr w:rsidR="00FC5C6C" w14:paraId="368F09C0" w14:textId="77777777">
        <w:trPr>
          <w:trHeight w:val="600"/>
          <w:jc w:val="center"/>
        </w:trPr>
        <w:tc>
          <w:tcPr>
            <w:tcW w:w="1110" w:type="dxa"/>
            <w:vAlign w:val="center"/>
          </w:tcPr>
          <w:p w14:paraId="2C66ABF5" w14:textId="77777777" w:rsidR="00FC5C6C" w:rsidRDefault="00FC5C6C">
            <w:pPr>
              <w:pStyle w:val="afb"/>
              <w:jc w:val="center"/>
              <w:rPr>
                <w:rFonts w:ascii="宋体" w:eastAsia="宋体" w:hAnsi="宋体" w:cs="仿宋"/>
                <w:sz w:val="21"/>
                <w:szCs w:val="21"/>
              </w:rPr>
            </w:pPr>
          </w:p>
        </w:tc>
        <w:tc>
          <w:tcPr>
            <w:tcW w:w="3689" w:type="dxa"/>
            <w:vAlign w:val="center"/>
          </w:tcPr>
          <w:p w14:paraId="7633C28B" w14:textId="77777777" w:rsidR="00FC5C6C" w:rsidRDefault="00FC5C6C">
            <w:pPr>
              <w:pStyle w:val="afb"/>
              <w:jc w:val="center"/>
              <w:rPr>
                <w:rFonts w:ascii="宋体" w:eastAsia="宋体" w:hAnsi="宋体" w:cs="仿宋"/>
                <w:sz w:val="21"/>
                <w:szCs w:val="21"/>
              </w:rPr>
            </w:pPr>
          </w:p>
        </w:tc>
        <w:tc>
          <w:tcPr>
            <w:tcW w:w="2263" w:type="dxa"/>
            <w:vAlign w:val="center"/>
          </w:tcPr>
          <w:p w14:paraId="2EFEEBD1" w14:textId="77777777" w:rsidR="00FC5C6C" w:rsidRDefault="00FC5C6C">
            <w:pPr>
              <w:pStyle w:val="afb"/>
              <w:jc w:val="center"/>
              <w:rPr>
                <w:rFonts w:ascii="宋体" w:eastAsia="宋体" w:hAnsi="宋体" w:cs="仿宋"/>
                <w:sz w:val="21"/>
                <w:szCs w:val="21"/>
              </w:rPr>
            </w:pPr>
          </w:p>
        </w:tc>
        <w:tc>
          <w:tcPr>
            <w:tcW w:w="2263" w:type="dxa"/>
            <w:vAlign w:val="center"/>
          </w:tcPr>
          <w:p w14:paraId="782953FD" w14:textId="77777777" w:rsidR="00FC5C6C" w:rsidRDefault="00FC5C6C">
            <w:pPr>
              <w:pStyle w:val="afb"/>
              <w:jc w:val="center"/>
              <w:rPr>
                <w:rFonts w:ascii="宋体" w:eastAsia="宋体" w:hAnsi="宋体" w:cs="仿宋"/>
                <w:sz w:val="21"/>
                <w:szCs w:val="21"/>
              </w:rPr>
            </w:pPr>
          </w:p>
        </w:tc>
      </w:tr>
      <w:tr w:rsidR="00FC5C6C" w14:paraId="40C587FC" w14:textId="77777777">
        <w:trPr>
          <w:trHeight w:val="600"/>
          <w:jc w:val="center"/>
        </w:trPr>
        <w:tc>
          <w:tcPr>
            <w:tcW w:w="1110" w:type="dxa"/>
            <w:vAlign w:val="center"/>
          </w:tcPr>
          <w:p w14:paraId="7EDFCCD4" w14:textId="77777777" w:rsidR="00FC5C6C" w:rsidRDefault="00FC5C6C">
            <w:pPr>
              <w:pStyle w:val="afb"/>
              <w:jc w:val="center"/>
              <w:rPr>
                <w:rFonts w:ascii="宋体" w:eastAsia="宋体" w:hAnsi="宋体" w:cs="仿宋"/>
                <w:sz w:val="21"/>
                <w:szCs w:val="21"/>
              </w:rPr>
            </w:pPr>
          </w:p>
        </w:tc>
        <w:tc>
          <w:tcPr>
            <w:tcW w:w="3689" w:type="dxa"/>
            <w:vAlign w:val="center"/>
          </w:tcPr>
          <w:p w14:paraId="0CBE0A67" w14:textId="77777777" w:rsidR="00FC5C6C" w:rsidRDefault="00FC5C6C">
            <w:pPr>
              <w:pStyle w:val="afb"/>
              <w:jc w:val="center"/>
              <w:rPr>
                <w:rFonts w:ascii="宋体" w:eastAsia="宋体" w:hAnsi="宋体" w:cs="仿宋"/>
                <w:sz w:val="21"/>
                <w:szCs w:val="21"/>
              </w:rPr>
            </w:pPr>
          </w:p>
        </w:tc>
        <w:tc>
          <w:tcPr>
            <w:tcW w:w="2263" w:type="dxa"/>
            <w:vAlign w:val="center"/>
          </w:tcPr>
          <w:p w14:paraId="497B4586" w14:textId="77777777" w:rsidR="00FC5C6C" w:rsidRDefault="00FC5C6C">
            <w:pPr>
              <w:pStyle w:val="afb"/>
              <w:jc w:val="center"/>
              <w:rPr>
                <w:rFonts w:ascii="宋体" w:eastAsia="宋体" w:hAnsi="宋体" w:cs="仿宋"/>
                <w:sz w:val="21"/>
                <w:szCs w:val="21"/>
              </w:rPr>
            </w:pPr>
          </w:p>
        </w:tc>
        <w:tc>
          <w:tcPr>
            <w:tcW w:w="2263" w:type="dxa"/>
            <w:vAlign w:val="center"/>
          </w:tcPr>
          <w:p w14:paraId="22EADD84" w14:textId="77777777" w:rsidR="00FC5C6C" w:rsidRDefault="00FC5C6C">
            <w:pPr>
              <w:pStyle w:val="afb"/>
              <w:jc w:val="center"/>
              <w:rPr>
                <w:rFonts w:ascii="宋体" w:eastAsia="宋体" w:hAnsi="宋体" w:cs="仿宋"/>
                <w:sz w:val="21"/>
                <w:szCs w:val="21"/>
              </w:rPr>
            </w:pPr>
          </w:p>
        </w:tc>
      </w:tr>
      <w:tr w:rsidR="00FC5C6C" w14:paraId="495C1E7B" w14:textId="77777777">
        <w:trPr>
          <w:trHeight w:val="600"/>
          <w:jc w:val="center"/>
        </w:trPr>
        <w:tc>
          <w:tcPr>
            <w:tcW w:w="1110" w:type="dxa"/>
            <w:vAlign w:val="center"/>
          </w:tcPr>
          <w:p w14:paraId="29084172" w14:textId="77777777" w:rsidR="00FC5C6C" w:rsidRDefault="00FC5C6C">
            <w:pPr>
              <w:pStyle w:val="afb"/>
              <w:jc w:val="center"/>
              <w:rPr>
                <w:rFonts w:ascii="宋体" w:eastAsia="宋体" w:hAnsi="宋体" w:cs="仿宋"/>
                <w:sz w:val="21"/>
                <w:szCs w:val="21"/>
              </w:rPr>
            </w:pPr>
          </w:p>
        </w:tc>
        <w:tc>
          <w:tcPr>
            <w:tcW w:w="3689" w:type="dxa"/>
            <w:vAlign w:val="center"/>
          </w:tcPr>
          <w:p w14:paraId="5B96B036" w14:textId="77777777" w:rsidR="00FC5C6C" w:rsidRDefault="00FC5C6C">
            <w:pPr>
              <w:pStyle w:val="afb"/>
              <w:jc w:val="center"/>
              <w:rPr>
                <w:rFonts w:ascii="宋体" w:eastAsia="宋体" w:hAnsi="宋体" w:cs="仿宋"/>
                <w:sz w:val="21"/>
                <w:szCs w:val="21"/>
              </w:rPr>
            </w:pPr>
          </w:p>
        </w:tc>
        <w:tc>
          <w:tcPr>
            <w:tcW w:w="2263" w:type="dxa"/>
            <w:vAlign w:val="center"/>
          </w:tcPr>
          <w:p w14:paraId="0C461A34" w14:textId="77777777" w:rsidR="00FC5C6C" w:rsidRDefault="00FC5C6C">
            <w:pPr>
              <w:pStyle w:val="afb"/>
              <w:jc w:val="center"/>
              <w:rPr>
                <w:rFonts w:ascii="宋体" w:eastAsia="宋体" w:hAnsi="宋体" w:cs="仿宋"/>
                <w:sz w:val="21"/>
                <w:szCs w:val="21"/>
              </w:rPr>
            </w:pPr>
          </w:p>
        </w:tc>
        <w:tc>
          <w:tcPr>
            <w:tcW w:w="2263" w:type="dxa"/>
            <w:vAlign w:val="center"/>
          </w:tcPr>
          <w:p w14:paraId="14889762" w14:textId="77777777" w:rsidR="00FC5C6C" w:rsidRDefault="00FC5C6C">
            <w:pPr>
              <w:pStyle w:val="afb"/>
              <w:jc w:val="center"/>
              <w:rPr>
                <w:rFonts w:ascii="宋体" w:eastAsia="宋体" w:hAnsi="宋体" w:cs="仿宋"/>
                <w:sz w:val="21"/>
                <w:szCs w:val="21"/>
              </w:rPr>
            </w:pPr>
          </w:p>
        </w:tc>
      </w:tr>
      <w:tr w:rsidR="00FC5C6C" w14:paraId="76B81369" w14:textId="77777777">
        <w:trPr>
          <w:trHeight w:val="610"/>
          <w:jc w:val="center"/>
        </w:trPr>
        <w:tc>
          <w:tcPr>
            <w:tcW w:w="1110" w:type="dxa"/>
            <w:vAlign w:val="center"/>
          </w:tcPr>
          <w:p w14:paraId="3EA03A1B" w14:textId="77777777" w:rsidR="00FC5C6C" w:rsidRDefault="00FC5C6C">
            <w:pPr>
              <w:pStyle w:val="afb"/>
              <w:jc w:val="center"/>
              <w:rPr>
                <w:rFonts w:ascii="宋体" w:eastAsia="宋体" w:hAnsi="宋体" w:cs="仿宋"/>
                <w:sz w:val="21"/>
                <w:szCs w:val="21"/>
              </w:rPr>
            </w:pPr>
          </w:p>
        </w:tc>
        <w:tc>
          <w:tcPr>
            <w:tcW w:w="3689" w:type="dxa"/>
            <w:vAlign w:val="center"/>
          </w:tcPr>
          <w:p w14:paraId="4D1472F6" w14:textId="77777777" w:rsidR="00FC5C6C" w:rsidRDefault="00FC5C6C">
            <w:pPr>
              <w:pStyle w:val="afb"/>
              <w:jc w:val="center"/>
              <w:rPr>
                <w:rFonts w:ascii="宋体" w:eastAsia="宋体" w:hAnsi="宋体" w:cs="仿宋"/>
                <w:sz w:val="21"/>
                <w:szCs w:val="21"/>
              </w:rPr>
            </w:pPr>
          </w:p>
        </w:tc>
        <w:tc>
          <w:tcPr>
            <w:tcW w:w="2263" w:type="dxa"/>
            <w:vAlign w:val="center"/>
          </w:tcPr>
          <w:p w14:paraId="50E49721" w14:textId="77777777" w:rsidR="00FC5C6C" w:rsidRDefault="00FC5C6C">
            <w:pPr>
              <w:pStyle w:val="afb"/>
              <w:jc w:val="center"/>
              <w:rPr>
                <w:rFonts w:ascii="宋体" w:eastAsia="宋体" w:hAnsi="宋体" w:cs="仿宋"/>
                <w:sz w:val="21"/>
                <w:szCs w:val="21"/>
              </w:rPr>
            </w:pPr>
          </w:p>
        </w:tc>
        <w:tc>
          <w:tcPr>
            <w:tcW w:w="2263" w:type="dxa"/>
            <w:vAlign w:val="center"/>
          </w:tcPr>
          <w:p w14:paraId="76150662" w14:textId="77777777" w:rsidR="00FC5C6C" w:rsidRDefault="00FC5C6C">
            <w:pPr>
              <w:pStyle w:val="afb"/>
              <w:jc w:val="center"/>
              <w:rPr>
                <w:rFonts w:ascii="宋体" w:eastAsia="宋体" w:hAnsi="宋体" w:cs="仿宋"/>
                <w:sz w:val="21"/>
                <w:szCs w:val="21"/>
              </w:rPr>
            </w:pPr>
          </w:p>
        </w:tc>
      </w:tr>
    </w:tbl>
    <w:p w14:paraId="4B9FD773" w14:textId="77777777" w:rsidR="00FC5C6C"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FC5C6C" w:rsidRDefault="00FC5C6C">
      <w:pPr>
        <w:adjustRightInd w:val="0"/>
        <w:spacing w:line="560" w:lineRule="exact"/>
        <w:ind w:firstLineChars="200" w:firstLine="480"/>
        <w:jc w:val="left"/>
        <w:rPr>
          <w:rFonts w:ascii="宋体" w:eastAsia="宋体" w:hAnsi="宋体"/>
          <w:sz w:val="24"/>
        </w:rPr>
      </w:pPr>
    </w:p>
    <w:p w14:paraId="5450353F" w14:textId="77777777" w:rsidR="00FC5C6C"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FC5C6C"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FC5C6C"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FC5C6C"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64B58886" w14:textId="77777777" w:rsidR="00FC5C6C"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00EA724A" w14:textId="77777777" w:rsidR="00FC5C6C" w:rsidRDefault="00FC5C6C">
      <w:pPr>
        <w:rPr>
          <w:rFonts w:ascii="宋体" w:eastAsia="宋体" w:hAnsi="宋体" w:cs="仿宋"/>
          <w:sz w:val="24"/>
          <w:szCs w:val="24"/>
        </w:rPr>
      </w:pPr>
    </w:p>
    <w:p w14:paraId="70BDA70E" w14:textId="77777777" w:rsidR="00FC5C6C" w:rsidRDefault="00FC5C6C">
      <w:pPr>
        <w:rPr>
          <w:rFonts w:ascii="宋体" w:eastAsia="宋体" w:hAnsi="宋体" w:cs="仿宋"/>
          <w:sz w:val="24"/>
          <w:szCs w:val="24"/>
        </w:rPr>
      </w:pPr>
    </w:p>
    <w:p w14:paraId="57AB3711" w14:textId="77777777" w:rsidR="00FC5C6C"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DA0C2E1" w14:textId="77777777" w:rsidR="00FC5C6C"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2A2830" w14:textId="77777777" w:rsidR="00FC5C6C"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159743E" w14:textId="77777777" w:rsidR="00FC5C6C"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3D8C003" w14:textId="77777777" w:rsidR="00FC5C6C" w:rsidRDefault="00FC5C6C">
      <w:pPr>
        <w:pStyle w:val="af4"/>
        <w:spacing w:after="0"/>
        <w:ind w:firstLine="0"/>
        <w:rPr>
          <w:rFonts w:eastAsia="宋体"/>
        </w:rPr>
      </w:pPr>
    </w:p>
    <w:p w14:paraId="6EEE19F4" w14:textId="77777777" w:rsidR="00FC5C6C" w:rsidRDefault="00FC5C6C">
      <w:pPr>
        <w:pStyle w:val="af4"/>
        <w:spacing w:after="0"/>
        <w:rPr>
          <w:rFonts w:eastAsia="宋体"/>
        </w:rPr>
      </w:pPr>
    </w:p>
    <w:p w14:paraId="4A931FD8" w14:textId="77777777" w:rsidR="00FC5C6C"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02E5A23D" w14:textId="77777777" w:rsidR="00FC5C6C"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1B7B1CB" w14:textId="77777777" w:rsidR="00FC5C6C" w:rsidRDefault="00000000">
      <w:pPr>
        <w:pStyle w:val="a7"/>
        <w:spacing w:after="0" w:line="560" w:lineRule="exact"/>
        <w:rPr>
          <w:rFonts w:ascii="宋体" w:eastAsia="宋体" w:hAnsi="宋体"/>
          <w:sz w:val="24"/>
        </w:rPr>
      </w:pPr>
      <w:r>
        <w:rPr>
          <w:rFonts w:ascii="宋体" w:eastAsia="宋体" w:hAnsi="宋体" w:hint="eastAsia"/>
          <w:sz w:val="24"/>
        </w:rPr>
        <w:t>日期：XXXX</w:t>
      </w:r>
    </w:p>
    <w:p w14:paraId="43E4D040" w14:textId="77777777" w:rsidR="00FC5C6C" w:rsidRDefault="00000000">
      <w:pPr>
        <w:rPr>
          <w:rFonts w:ascii="宋体" w:eastAsia="宋体" w:hAnsi="宋体"/>
          <w:sz w:val="24"/>
        </w:rPr>
      </w:pPr>
      <w:r>
        <w:rPr>
          <w:rFonts w:ascii="宋体" w:eastAsia="宋体" w:hAnsi="宋体" w:hint="eastAsia"/>
          <w:sz w:val="24"/>
        </w:rPr>
        <w:br w:type="page"/>
      </w:r>
    </w:p>
    <w:p w14:paraId="737E0D75" w14:textId="77777777" w:rsidR="00FC5C6C"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FC5C6C" w:rsidRDefault="00FC5C6C">
      <w:pPr>
        <w:ind w:firstLineChars="200" w:firstLine="562"/>
        <w:rPr>
          <w:rFonts w:ascii="宋体" w:eastAsia="宋体" w:hAnsi="宋体"/>
          <w:b/>
          <w:sz w:val="28"/>
          <w:szCs w:val="28"/>
        </w:rPr>
      </w:pPr>
    </w:p>
    <w:p w14:paraId="685C2741" w14:textId="77777777" w:rsidR="00FC5C6C"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FC5C6C" w:rsidRDefault="00FC5C6C">
      <w:pPr>
        <w:jc w:val="center"/>
        <w:rPr>
          <w:rFonts w:ascii="宋体" w:eastAsia="宋体" w:hAnsi="宋体"/>
          <w:b/>
          <w:sz w:val="28"/>
          <w:szCs w:val="28"/>
        </w:rPr>
      </w:pPr>
    </w:p>
    <w:p w14:paraId="0190817B" w14:textId="77777777" w:rsidR="00FC5C6C" w:rsidRDefault="00000000">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FC5C6C" w:rsidRDefault="00000000">
      <w:pPr>
        <w:rPr>
          <w:rFonts w:ascii="宋体" w:eastAsia="宋体" w:hAnsi="宋体"/>
        </w:rPr>
      </w:pPr>
      <w:r>
        <w:rPr>
          <w:rFonts w:ascii="宋体" w:eastAsia="宋体" w:hAnsi="宋体"/>
        </w:rPr>
        <w:br w:type="page"/>
      </w:r>
    </w:p>
    <w:p w14:paraId="23B17A11" w14:textId="77777777" w:rsidR="00FC5C6C" w:rsidRDefault="00000000">
      <w:pPr>
        <w:pStyle w:val="1"/>
        <w:spacing w:before="0" w:after="0" w:line="240" w:lineRule="auto"/>
        <w:jc w:val="center"/>
        <w:rPr>
          <w:rFonts w:ascii="宋体" w:eastAsia="宋体" w:hAnsi="宋体"/>
          <w:sz w:val="36"/>
          <w:szCs w:val="36"/>
        </w:rPr>
      </w:pPr>
      <w:bookmarkStart w:id="31" w:name="_Toc26179"/>
      <w:bookmarkStart w:id="32" w:name="_Toc31585"/>
      <w:bookmarkStart w:id="33" w:name="_Toc13707"/>
      <w:r>
        <w:rPr>
          <w:rFonts w:ascii="宋体" w:eastAsia="宋体" w:hAnsi="宋体" w:hint="eastAsia"/>
          <w:sz w:val="36"/>
          <w:szCs w:val="36"/>
        </w:rPr>
        <w:lastRenderedPageBreak/>
        <w:t>第七章 采购合同条款（草案）</w:t>
      </w:r>
      <w:bookmarkEnd w:id="31"/>
      <w:bookmarkEnd w:id="32"/>
      <w:bookmarkEnd w:id="33"/>
    </w:p>
    <w:sectPr w:rsidR="00FC5C6C" w:rsidSect="00F615EB">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AEDA" w14:textId="77777777" w:rsidR="00F00771" w:rsidRDefault="00F00771">
      <w:r>
        <w:separator/>
      </w:r>
    </w:p>
  </w:endnote>
  <w:endnote w:type="continuationSeparator" w:id="0">
    <w:p w14:paraId="03D62A71" w14:textId="77777777" w:rsidR="00F00771" w:rsidRDefault="00F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FC5C6C" w:rsidRDefault="00000000">
    <w:pPr>
      <w:pStyle w:val="ac"/>
    </w:pPr>
    <w:r>
      <w:rPr>
        <w:noProof/>
      </w:rPr>
      <mc:AlternateContent>
        <mc:Choice Requires="wps">
          <w:drawing>
            <wp:anchor distT="0" distB="0" distL="114300" distR="114300" simplePos="0" relativeHeight="251661312" behindDoc="0" locked="0" layoutInCell="1" allowOverlap="1" wp14:anchorId="0AD9ACB7" wp14:editId="612C4BC6">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77777777" w:rsidR="00FC5C6C" w:rsidRDefault="00000000">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AD9ACB7"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D345031" w14:textId="77777777" w:rsidR="00FC5C6C" w:rsidRDefault="00000000">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FC5C6C" w:rsidRDefault="00000000">
    <w:pPr>
      <w:pStyle w:val="ac"/>
    </w:pPr>
    <w:r>
      <w:rPr>
        <w:noProof/>
      </w:rPr>
      <mc:AlternateContent>
        <mc:Choice Requires="wps">
          <w:drawing>
            <wp:anchor distT="0" distB="0" distL="114300" distR="114300" simplePos="0" relativeHeight="251659264" behindDoc="0" locked="0" layoutInCell="1" allowOverlap="1" wp14:anchorId="3BCEC797" wp14:editId="08247575">
              <wp:simplePos x="0" y="0"/>
              <wp:positionH relativeFrom="margin">
                <wp:posOffset>2744469</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FC5C6C" w:rsidRDefault="00000000">
                          <w:pPr>
                            <w:pStyle w:val="ac"/>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BCEC797" id="_x0000_t202" coordsize="21600,21600" o:spt="202" path="m,l,21600r21600,l21600,xe">
              <v:stroke joinstyle="miter"/>
              <v:path gradientshapeok="t" o:connecttype="rect"/>
            </v:shapetype>
            <v:shape id="文本框 1" o:spid="_x0000_s1029" type="#_x0000_t202" style="position:absolute;margin-left:216.1pt;margin-top:-.1pt;width:20.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" filled="f" stroked="f" strokeweight=".5pt">
              <v:textbox style="mso-fit-shape-to-text:t" inset="0,0,0,0">
                <w:txbxContent>
                  <w:p w14:paraId="2DBCA4EF" w14:textId="77777777" w:rsidR="00FC5C6C" w:rsidRDefault="00000000">
                    <w:pPr>
                      <w:pStyle w:val="ac"/>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860D" w14:textId="77777777" w:rsidR="00F00771" w:rsidRDefault="00F00771">
      <w:r>
        <w:separator/>
      </w:r>
    </w:p>
  </w:footnote>
  <w:footnote w:type="continuationSeparator" w:id="0">
    <w:p w14:paraId="116EBC4A" w14:textId="77777777" w:rsidR="00F00771" w:rsidRDefault="00F0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FC5C6C" w:rsidRDefault="00000000">
    <w:pPr>
      <w:pStyle w:val="ae"/>
      <w:jc w:val="both"/>
    </w:pPr>
    <w:r>
      <w:rPr>
        <w:noProof/>
      </w:rPr>
      <w:drawing>
        <wp:inline distT="0" distB="0" distL="0" distR="0" wp14:anchorId="6763D6B8" wp14:editId="7C315012">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FC5C6C" w:rsidRDefault="00000000">
    <w:pPr>
      <w:pStyle w:val="ae"/>
      <w:jc w:val="both"/>
    </w:pPr>
    <w:r>
      <w:rPr>
        <w:noProof/>
      </w:rPr>
      <w:drawing>
        <wp:inline distT="0" distB="0" distL="0" distR="0" wp14:anchorId="5BC3AACA" wp14:editId="7C7BFE11">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3CD042D"/>
    <w:multiLevelType w:val="hybridMultilevel"/>
    <w:tmpl w:val="62FCEAA8"/>
    <w:lvl w:ilvl="0" w:tplc="DC66B7CA">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39E1E5F"/>
    <w:multiLevelType w:val="hybridMultilevel"/>
    <w:tmpl w:val="1448781A"/>
    <w:lvl w:ilvl="0" w:tplc="28047006">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6" w15:restartNumberingAfterBreak="0">
    <w:nsid w:val="570D5AD4"/>
    <w:multiLevelType w:val="multilevel"/>
    <w:tmpl w:val="570D5AD4"/>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E66BE7"/>
    <w:multiLevelType w:val="hybridMultilevel"/>
    <w:tmpl w:val="29A4E1AE"/>
    <w:lvl w:ilvl="0" w:tplc="2BC46B7E">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97211E2"/>
    <w:multiLevelType w:val="hybridMultilevel"/>
    <w:tmpl w:val="AB56894A"/>
    <w:lvl w:ilvl="0" w:tplc="C6683F7A">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AEF144B"/>
    <w:multiLevelType w:val="hybridMultilevel"/>
    <w:tmpl w:val="415AA406"/>
    <w:lvl w:ilvl="0" w:tplc="03A41BAE">
      <w:start w:val="19"/>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093743908">
    <w:abstractNumId w:val="3"/>
  </w:num>
  <w:num w:numId="2" w16cid:durableId="164975692">
    <w:abstractNumId w:val="1"/>
  </w:num>
  <w:num w:numId="3" w16cid:durableId="885988505">
    <w:abstractNumId w:val="10"/>
  </w:num>
  <w:num w:numId="4" w16cid:durableId="445779624">
    <w:abstractNumId w:val="5"/>
  </w:num>
  <w:num w:numId="5" w16cid:durableId="1992951346">
    <w:abstractNumId w:val="0"/>
  </w:num>
  <w:num w:numId="6" w16cid:durableId="971667217">
    <w:abstractNumId w:val="6"/>
  </w:num>
  <w:num w:numId="7" w16cid:durableId="1933002011">
    <w:abstractNumId w:val="8"/>
  </w:num>
  <w:num w:numId="8" w16cid:durableId="1113748361">
    <w:abstractNumId w:val="4"/>
  </w:num>
  <w:num w:numId="9" w16cid:durableId="2027555433">
    <w:abstractNumId w:val="7"/>
  </w:num>
  <w:num w:numId="10" w16cid:durableId="1334796908">
    <w:abstractNumId w:val="9"/>
  </w:num>
  <w:num w:numId="11" w16cid:durableId="104321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32F2"/>
    <w:rsid w:val="00060E70"/>
    <w:rsid w:val="00067298"/>
    <w:rsid w:val="000A3154"/>
    <w:rsid w:val="000B07A6"/>
    <w:rsid w:val="00161120"/>
    <w:rsid w:val="001802E8"/>
    <w:rsid w:val="001D075C"/>
    <w:rsid w:val="001D5AF5"/>
    <w:rsid w:val="0024094B"/>
    <w:rsid w:val="00250350"/>
    <w:rsid w:val="002503E2"/>
    <w:rsid w:val="002623F4"/>
    <w:rsid w:val="002F6A92"/>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B5D0A"/>
    <w:rsid w:val="0070549E"/>
    <w:rsid w:val="007778BD"/>
    <w:rsid w:val="00792641"/>
    <w:rsid w:val="007B6243"/>
    <w:rsid w:val="007E73F4"/>
    <w:rsid w:val="007E7A49"/>
    <w:rsid w:val="007F0BFD"/>
    <w:rsid w:val="00856815"/>
    <w:rsid w:val="0086777D"/>
    <w:rsid w:val="008D3965"/>
    <w:rsid w:val="008E5B26"/>
    <w:rsid w:val="009522B4"/>
    <w:rsid w:val="00957BCC"/>
    <w:rsid w:val="009B7C41"/>
    <w:rsid w:val="009C3D5D"/>
    <w:rsid w:val="009C65D3"/>
    <w:rsid w:val="009D176B"/>
    <w:rsid w:val="00A00917"/>
    <w:rsid w:val="00A3689B"/>
    <w:rsid w:val="00A47E42"/>
    <w:rsid w:val="00A66191"/>
    <w:rsid w:val="00AD4593"/>
    <w:rsid w:val="00AE68DC"/>
    <w:rsid w:val="00B13195"/>
    <w:rsid w:val="00B6771B"/>
    <w:rsid w:val="00B94575"/>
    <w:rsid w:val="00B94CE5"/>
    <w:rsid w:val="00BB6994"/>
    <w:rsid w:val="00BC53E6"/>
    <w:rsid w:val="00BD7427"/>
    <w:rsid w:val="00C03CD7"/>
    <w:rsid w:val="00C05841"/>
    <w:rsid w:val="00C4501F"/>
    <w:rsid w:val="00C65CAF"/>
    <w:rsid w:val="00C84C28"/>
    <w:rsid w:val="00C9748D"/>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00771"/>
    <w:rsid w:val="00F34F45"/>
    <w:rsid w:val="00F53C48"/>
    <w:rsid w:val="00F615EB"/>
    <w:rsid w:val="00F934B2"/>
    <w:rsid w:val="00FC5C6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3180F62"/>
    <w:rsid w:val="343B7E18"/>
    <w:rsid w:val="34E97F34"/>
    <w:rsid w:val="39F93B3A"/>
    <w:rsid w:val="3C3B356A"/>
    <w:rsid w:val="3DEB2735"/>
    <w:rsid w:val="3E55633E"/>
    <w:rsid w:val="4048214A"/>
    <w:rsid w:val="414334DE"/>
    <w:rsid w:val="43691D08"/>
    <w:rsid w:val="44842FAD"/>
    <w:rsid w:val="45286D80"/>
    <w:rsid w:val="4A4060F4"/>
    <w:rsid w:val="4B3813A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A24BE5"/>
  <w15:docId w15:val="{E94F79E5-3867-4B7F-BC6E-0C7EF239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qFormat/>
    <w:rPr>
      <w:sz w:val="28"/>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qFormat/>
    <w:pPr>
      <w:spacing w:line="360" w:lineRule="auto"/>
      <w:ind w:firstLine="420"/>
    </w:pPr>
    <w:rPr>
      <w:rFonts w:ascii="宋体" w:hAnsi="宋体"/>
      <w:sz w:val="24"/>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annotation reference"/>
    <w:basedOn w:val="a0"/>
    <w:uiPriority w:val="99"/>
    <w:semiHidden/>
    <w:unhideWhenUsed/>
    <w:qFormat/>
    <w:rPr>
      <w:sz w:val="21"/>
      <w:szCs w:val="21"/>
    </w:rPr>
  </w:style>
  <w:style w:type="paragraph" w:customStyle="1" w:styleId="5">
    <w:name w:val="标题 5（有编号）（绿盟科技）"/>
    <w:basedOn w:val="11"/>
    <w:next w:val="af9"/>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9">
    <w:name w:val="正文（绿盟科技）"/>
    <w:qFormat/>
    <w:pPr>
      <w:spacing w:line="300" w:lineRule="auto"/>
    </w:pPr>
    <w:rPr>
      <w:rFonts w:ascii="Arial" w:hAnsi="Arial"/>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1">
    <w:name w:val="副标题 字符"/>
    <w:basedOn w:val="a0"/>
    <w:link w:val="af0"/>
    <w:qFormat/>
    <w:rPr>
      <w:sz w:val="28"/>
    </w:rPr>
  </w:style>
  <w:style w:type="character" w:customStyle="1" w:styleId="af5">
    <w:name w:val="正文文本首行缩进 字符"/>
    <w:basedOn w:val="a8"/>
    <w:link w:val="af4"/>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afb">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3">
    <w:name w:val="批注主题 字符"/>
    <w:basedOn w:val="a6"/>
    <w:link w:val="af2"/>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c">
    <w:name w:val="No Spacing"/>
    <w:basedOn w:val="a"/>
    <w:next w:val="a"/>
    <w:unhideWhenUsed/>
    <w:qFormat/>
    <w:rPr>
      <w:rFonts w:ascii="Calibri" w:hAnsi="Calibri"/>
    </w:rPr>
  </w:style>
  <w:style w:type="paragraph" w:styleId="af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34</Pages>
  <Words>2565</Words>
  <Characters>14625</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29</cp:revision>
  <dcterms:created xsi:type="dcterms:W3CDTF">2023-05-30T09:40:00Z</dcterms:created>
  <dcterms:modified xsi:type="dcterms:W3CDTF">2025-04-02T07:45:00Z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DAD30ADA9A1246A086C0403B49EF801F_13</vt:lpwstr>
  </property>
  <property fmtid="{D5CDD505-2E9C-101B-9397-08002B2CF9AE}" pid="4" name="KSOTemplateDocerSaveRecord">
    <vt:lpwstr>eyJoZGlkIjoiMjk2ZTA3NDY4NjBmZGRmM2UyNmJiMzIzMTllYTE2NjAiLCJ1c2VySWQiOiI5ODA2NzA0NDcifQ==</vt:lpwstr>
  </property>
</Properties>
</file>