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240" w:afterAutospacing="0" w:line="396" w:lineRule="atLeast"/>
        <w:ind w:firstLine="482" w:firstLineChars="200"/>
        <w:jc w:val="center"/>
        <w:rPr>
          <w:rFonts w:ascii="Arial" w:hAnsi="Arial" w:cs="Arial"/>
          <w:color w:val="333333"/>
        </w:rPr>
      </w:pPr>
      <w:bookmarkStart w:id="0" w:name="_GoBack"/>
      <w:bookmarkEnd w:id="0"/>
      <w:r>
        <w:rPr>
          <w:rFonts w:ascii="Arial" w:hAnsi="Arial" w:cs="Arial"/>
          <w:b/>
          <w:bCs/>
          <w:color w:val="333333"/>
        </w:rPr>
        <w:t>习近平代表第十八届中央委员会向党的十九大作报告</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新华社北京10月18日电习近平同志在作十九大报告时说，中国共产党人的初心和使命，就是为中国人民谋幸福，为中华民族谋复兴。</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习近平说，中国共产党第十九次全国代表大会，是在全面建成小康社会决胜阶段、中国特色社会主义进入新时代的关键时期召开的一次十分重要的大会。</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大会的主题是：不忘初心，牢记使命，高举中国特色社会主义伟大旗帜，决胜全面建成小康社会，夺取新时代中国特色社会主义伟大胜利，为实现中华民族伟大复兴的中国梦不懈奋斗。</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习近平强调，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习近平指出，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一、过去五年的工作和历史性变革</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经过长期努力，中国特色社会主义进入了新时代，这是我国发展新的历史方位。</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二、新时代中国共产党的历史使命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同志们！今天，我们比历史上任何时期都更接近、更有信心和能力实现中华民族伟大复兴的目标。</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行百里者半九十。中华民族伟大复兴，绝不是轻轻松松、敲锣打鼓就能实现的。全党必须准备付出更为艰巨、更为艰苦的努力。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三、新时代中国特色社会主义思想和基本方略</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全党要深刻领会新时代中国特色社会主义思想的精神实质和丰富内涵，在各项工作中全面准确贯彻落实。</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以上十四条，构成新时代坚持和发展中国特色社会主义的基本方略。全党同志必须全面贯彻党的基本理论、基本路线、基本方略，更好引领党和人民事业发展。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同志们！时代是思想之母，实践是理论之源。只要我们善于聆听时代声音，勇于坚持真理、修正错误，二十一世纪中国的马克思主义一定能够展现出更强大、更有说服力的真理力量！</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四、决胜全面建成小康社会，开启全面建设社会主义现代化国家新征程</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从十九大到二十大，是“两个一百年”奋斗目标的历史交汇期。我们既要全面建成小康社会、实现第一个百年奋斗目标，又要乘势而上开启全面建设社会主义现代化国家新征程，向第二个百年奋斗目标进军。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综合分析国际国内形势和我国发展条件，从二〇二〇年到本世纪中叶可以分两个阶段来安排。</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同志们！从全面建成小康社会到基本实现现代化，再到全面建成社会主义现代化强国，是新时代中国特色社会主义发展的战略安排。我们要坚忍不拔、锲而不舍，奋力谱写社会主义现代化新征程的壮丽篇章！</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五、贯彻新发展理念，建设现代化经济体系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同志们！解放和发展社会生产力，是社会主义的本质要求。我们要激发全社会创造力和发展活力，努力实现更高质量、更有效率、更加公平、更可持续的发展！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六、健全人民当家作主制度体系，发展社会主义民主政治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同志们！中国特色社会主义政治制度是中国共产党和中国人民的伟大创造。我们完全有信心、有能力把我国社会主义民主政治的优势和特点充分发挥出来，为人类政治文明进步作出充满中国智慧的贡献！</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七、坚定文化自信，推动社会主义文化繁荣兴盛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八、提高保障和改善民生水平，加强和创新社会治理</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同志们！党的一切工作必须以最广大人民根本利益为最高标准。我们要坚持把人民群众的小事当作自己的大事，从人民群众关心的事情做起，从让人民群众满意的事情做起，带领人民不断创造美好生活！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九、加快生态文明体制改革，建设美丽中国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人与自然是生命共同体，人类必须尊重自然、顺应自然、保护自然。人类只有遵循自然规律才能有效防止在开发利用自然上走弯路，人类对大自然的伤害最终会伤及人类自身，这是无法抗拒的规律。</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同志们！生态文明建设功在当代、利在千秋。我们要牢固树立社会主义生态文明观，推动形成人与自然和谐发展现代化建设新格局，为保护生态环境作出我们这代人的努力！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十、坚持走中国特色强军之路，全面推进国防和军队现代化</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同志们！我们的军队是人民军队，我们的国防是全民国防。我们要加强全民国防教育，巩固军政军民团结，为实现中国梦强军梦凝聚强大力量！</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十一、坚持“一国两制”，推进祖国统一</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香港、澳门回归祖国以来，“一国两制”实践取得举世公认的成功。事实证明，“一国两制”是解决历史遗留的香港、澳门问题的最佳方案，也是香港、澳门回归后保持长期繁荣稳定的最佳制度。</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解决台湾问题、实现祖国完全统一，是全体中华儿女共同愿望，是中华民族根本利益所在。必须继续坚持“和平统一、一国两制”方针，推动两岸关系和平发展，推进祖国和平统一进程。</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十二、坚持和平发展道路，推动构建人类命运共同体</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中国共产党是为中国人民谋幸福的政党，也是为人类进步事业而奋斗的政党。中国共产党始终把为人类作出新的更大的贡献作为自己的使命。</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我们生活的世界充满希望，也充满挑战。我们不能因现实复杂而放弃梦想，不能因理想遥远而放弃追求。没有哪个国家能够独自应对人类面临的各种挑战，也没有哪个国家能够退回到自我封闭的孤岛。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同志们！世界命运握在各国人民手中，人类前途系于各国人民的抉择。中国人民愿同各国人民一道，推动人类命运共同体建设，共同创造人类的美好未来！</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十三、坚定不移全面从严治党，不断提高党的执政能力和领导水平</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同志们！伟大的事业必须有坚强的党来领导。只要我们党把自身建设好、建设强，确保党始终同人民想在一起、干在一起，就一定能够引领承载着中国人民伟大梦想的航船破浪前进，胜利驶向光辉的彼岸！</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pStyle w:val="2"/>
        <w:spacing w:before="0" w:beforeAutospacing="0" w:after="240" w:afterAutospacing="0" w:line="396" w:lineRule="atLeast"/>
        <w:ind w:firstLine="480" w:firstLineChars="200"/>
        <w:rPr>
          <w:rFonts w:ascii="Arial" w:hAnsi="Arial" w:cs="Arial"/>
          <w:color w:val="333333"/>
        </w:rPr>
      </w:pPr>
      <w:r>
        <w:rPr>
          <w:rFonts w:ascii="Arial" w:hAnsi="Arial" w:cs="Arial"/>
          <w:color w:val="333333"/>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E1"/>
    <w:rsid w:val="004720B2"/>
    <w:rsid w:val="004756E1"/>
    <w:rsid w:val="3679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4862</Words>
  <Characters>27717</Characters>
  <Lines>230</Lines>
  <Paragraphs>65</Paragraphs>
  <TotalTime>4</TotalTime>
  <ScaleCrop>false</ScaleCrop>
  <LinksUpToDate>false</LinksUpToDate>
  <CharactersWithSpaces>32514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2017-10-18T05:49:00Z</dcterms:created>
  <dc:creator>AutoBVT</dc:creator>
  <cp:lastModifiedBy>test</cp:lastModifiedBy>
  <dcterms:modified xsi:type="dcterms:W3CDTF">2022-01-15T03:21:19Z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3DD02BE698104730A4F962D4F92C4E2B</vt:lpwstr>
  </property>
</Properties>
</file>